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7A95" w14:textId="2D62D91E" w:rsidR="00EE3F4D" w:rsidRDefault="00EE3F4D" w:rsidP="00DC41B8">
      <w:pPr>
        <w:jc w:val="both"/>
        <w:rPr>
          <w:rFonts w:cs="Mangal"/>
          <w:b/>
          <w:szCs w:val="20"/>
          <w:lang w:bidi="ne-NP"/>
        </w:rPr>
      </w:pPr>
      <w:r>
        <w:rPr>
          <w:noProof/>
        </w:rPr>
        <w:drawing>
          <wp:inline distT="0" distB="0" distL="0" distR="0" wp14:anchorId="1CE4B786" wp14:editId="6DD492B9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CCDD" w14:textId="77777777" w:rsidR="00EE3F4D" w:rsidRDefault="00EE3F4D" w:rsidP="00DC41B8">
      <w:pPr>
        <w:jc w:val="both"/>
        <w:rPr>
          <w:rFonts w:cs="Mangal"/>
          <w:b/>
          <w:szCs w:val="20"/>
          <w:lang w:bidi="ne-NP"/>
        </w:rPr>
      </w:pPr>
    </w:p>
    <w:p w14:paraId="6FBE64DF" w14:textId="193B77CE" w:rsidR="00F9075B" w:rsidRPr="00454B98" w:rsidRDefault="00F9075B" w:rsidP="00DC41B8">
      <w:pPr>
        <w:jc w:val="both"/>
        <w:rPr>
          <w:b/>
          <w:bCs/>
          <w:szCs w:val="24"/>
        </w:rPr>
      </w:pPr>
      <w:r>
        <w:rPr>
          <w:b/>
        </w:rPr>
        <w:t xml:space="preserve">अस्थायी भिसा-धारकका लागि कोभिड-१९ </w:t>
      </w:r>
      <w:proofErr w:type="spellStart"/>
      <w:r>
        <w:rPr>
          <w:b/>
        </w:rPr>
        <w:t>आपतकालीन</w:t>
      </w:r>
      <w:proofErr w:type="spellEnd"/>
      <w:r>
        <w:rPr>
          <w:b/>
        </w:rPr>
        <w:t xml:space="preserve"> लाभ थप गरिएको छ ।</w:t>
      </w:r>
    </w:p>
    <w:p w14:paraId="7630C488" w14:textId="4CF11088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 xml:space="preserve">अस्थायी </w:t>
      </w:r>
      <w:proofErr w:type="spellStart"/>
      <w:r>
        <w:t>भिषा</w:t>
      </w:r>
      <w:proofErr w:type="spellEnd"/>
      <w:r>
        <w:t xml:space="preserve">-धारकका लागि कोभिड-१९ </w:t>
      </w:r>
      <w:proofErr w:type="spellStart"/>
      <w:r>
        <w:t>आपतकालीन</w:t>
      </w:r>
      <w:proofErr w:type="spellEnd"/>
      <w:r>
        <w:t xml:space="preserve"> भत्ता थप छ महिनाको लागि थप गरिएको छ ।</w:t>
      </w:r>
    </w:p>
    <w:p w14:paraId="47F0899F" w14:textId="7001CF84" w:rsidR="00F9075B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 xml:space="preserve">यो अल्पकालीन मद्दत योजना २८ फेब्रुअरीमा समाप्त हुने तय गरिएको थियो तर यस वर्ष ३१ </w:t>
      </w:r>
      <w:proofErr w:type="spellStart"/>
      <w:r>
        <w:t>अगष्ट</w:t>
      </w:r>
      <w:proofErr w:type="spellEnd"/>
      <w:r>
        <w:t xml:space="preserve"> सम्मको लागि थप गरिएको छ ।</w:t>
      </w:r>
    </w:p>
    <w:p w14:paraId="660C6074" w14:textId="6BE6992E" w:rsidR="00A132C9" w:rsidRDefault="00A132C9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 xml:space="preserve">कोभिड-१९ को कारणले कतिपय देशहरूको यात्रामा अझै प्रतिबन्ध लागेको अवस्थामा यस सुविधा थप </w:t>
      </w:r>
      <w:proofErr w:type="spellStart"/>
      <w:r>
        <w:t>गर्नुको</w:t>
      </w:r>
      <w:proofErr w:type="spellEnd"/>
      <w:r>
        <w:t xml:space="preserve"> </w:t>
      </w:r>
      <w:proofErr w:type="spellStart"/>
      <w:r>
        <w:t>मतलव</w:t>
      </w:r>
      <w:proofErr w:type="spellEnd"/>
      <w:r>
        <w:t xml:space="preserve"> सामाजिक विकास मन्त्रालयले आवश्यक भएका, कठिनाइमा रहनु</w:t>
      </w:r>
      <w:r w:rsidR="00113AA1">
        <w:rPr>
          <w:rFonts w:hint="cs"/>
          <w:rtl/>
        </w:rPr>
        <w:t xml:space="preserve"> </w:t>
      </w:r>
      <w:r>
        <w:t xml:space="preserve">भएका र घर फर्कन </w:t>
      </w:r>
      <w:proofErr w:type="spellStart"/>
      <w:r>
        <w:t>नसक्नु</w:t>
      </w:r>
      <w:proofErr w:type="spellEnd"/>
      <w:r w:rsidR="00113AA1">
        <w:rPr>
          <w:rFonts w:hint="cs"/>
          <w:rtl/>
        </w:rPr>
        <w:t xml:space="preserve"> </w:t>
      </w:r>
      <w:r>
        <w:t>भएका अस्थायी</w:t>
      </w:r>
      <w:r w:rsidR="00113AA1">
        <w:rPr>
          <w:rFonts w:hint="cs"/>
          <w:rtl/>
        </w:rPr>
        <w:t xml:space="preserve"> </w:t>
      </w:r>
      <w:proofErr w:type="spellStart"/>
      <w:r>
        <w:t>भिषा</w:t>
      </w:r>
      <w:proofErr w:type="spellEnd"/>
      <w:r>
        <w:t>-धारक महानुभावहरूलाई सहायता प्रदान गर्न निरन्तरता दिन सक्नेछ ।</w:t>
      </w:r>
    </w:p>
    <w:p w14:paraId="1D181D7D" w14:textId="6E983EBB" w:rsidR="00A132C9" w:rsidRPr="00A132C9" w:rsidRDefault="00A132C9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 xml:space="preserve">यस </w:t>
      </w:r>
      <w:proofErr w:type="spellStart"/>
      <w:r>
        <w:t>आपतकालीन</w:t>
      </w:r>
      <w:proofErr w:type="spellEnd"/>
      <w:r>
        <w:t xml:space="preserve"> सुविधाले कोभिड-१९ को कारणले घर फर्कन नपाएका</w:t>
      </w:r>
      <w:r w:rsidR="00113AA1">
        <w:rPr>
          <w:rFonts w:hint="cs"/>
          <w:rtl/>
        </w:rPr>
        <w:t xml:space="preserve"> </w:t>
      </w:r>
      <w:r>
        <w:t xml:space="preserve">र आर्थिक सहायता </w:t>
      </w:r>
      <w:r w:rsidR="00113AA1">
        <w:rPr>
          <w:rFonts w:cs="Mangal"/>
          <w:cs/>
          <w:lang w:bidi="ne-NP"/>
        </w:rPr>
        <w:t>आवश्यक</w:t>
      </w:r>
      <w:r>
        <w:t xml:space="preserve"> भएका महानुभावहरूलाई </w:t>
      </w:r>
      <w:proofErr w:type="spellStart"/>
      <w:r>
        <w:t>जिविकोपार्जन</w:t>
      </w:r>
      <w:proofErr w:type="spellEnd"/>
      <w:r>
        <w:t xml:space="preserve"> खर्च सहयोग गर्न</w:t>
      </w:r>
      <w:r w:rsidR="00113AA1">
        <w:rPr>
          <w:rFonts w:hint="cs"/>
          <w:rtl/>
        </w:rPr>
        <w:t xml:space="preserve"> </w:t>
      </w:r>
      <w:r>
        <w:t>सक्नेछ ।</w:t>
      </w:r>
    </w:p>
    <w:p w14:paraId="2F92E1B9" w14:textId="4D2C6C39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b/>
        </w:rPr>
        <w:t xml:space="preserve">कोभिड-१९ </w:t>
      </w:r>
      <w:proofErr w:type="spellStart"/>
      <w:r>
        <w:rPr>
          <w:b/>
        </w:rPr>
        <w:t>सुचना</w:t>
      </w:r>
      <w:proofErr w:type="spellEnd"/>
      <w:r>
        <w:rPr>
          <w:b/>
        </w:rPr>
        <w:t xml:space="preserve"> तह १ अन्तर्गत:</w:t>
      </w:r>
      <w:r>
        <w:t xml:space="preserve"> </w:t>
      </w:r>
      <w:proofErr w:type="spellStart"/>
      <w:r>
        <w:t>आपतकालीन</w:t>
      </w:r>
      <w:proofErr w:type="spellEnd"/>
      <w:r>
        <w:t xml:space="preserve"> भत्ता पहिलो पटक आवेदन दिनको लागी र सुविधा </w:t>
      </w:r>
      <w:proofErr w:type="spellStart"/>
      <w:r>
        <w:t>भुत्तानी</w:t>
      </w:r>
      <w:proofErr w:type="spellEnd"/>
      <w:r>
        <w:t xml:space="preserve"> २८ फेब्रुअरी पछि थप गर्न कार्य तथा आय सेवा केन्द्रमा (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) सम्पर्क </w:t>
      </w:r>
      <w:proofErr w:type="spellStart"/>
      <w:r>
        <w:t>गर्नुपर्नेछ</w:t>
      </w:r>
      <w:proofErr w:type="spellEnd"/>
      <w:r w:rsidR="00EE3F4D">
        <w:rPr>
          <w:rFonts w:hint="cs"/>
          <w:rtl/>
        </w:rPr>
        <w:t> </w:t>
      </w:r>
      <w:r>
        <w:t xml:space="preserve">।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तपाईको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नजिकको सेवा केन्द्रको जानकारी प्राप्त गर्न कृपया तलको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लिन्कमा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थिच्नुहोस्</w:t>
      </w:r>
      <w:r w:rsidR="00EE3F4D">
        <w:rPr>
          <w:rStyle w:val="Hyperlink"/>
          <w:rFonts w:asciiTheme="minorHAnsi" w:hAnsiTheme="minorHAnsi" w:hint="cs"/>
          <w:color w:val="auto"/>
          <w:u w:val="none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। </w:t>
      </w:r>
      <w:hyperlink r:id="rId13" w:history="1">
        <w:r w:rsidR="00EE3F4D" w:rsidRPr="00EE3F4D">
          <w:rPr>
            <w:rStyle w:val="Hyperlink"/>
            <w:rFonts w:asciiTheme="minorHAnsi" w:hAnsiTheme="minorHAnsi"/>
            <w:bdr w:val="none" w:sz="0" w:space="0" w:color="auto" w:frame="1"/>
            <w:shd w:val="clear" w:color="auto" w:fill="FFFFFF"/>
          </w:rPr>
          <w:t>https://www.workandincome.govt.nz/about-work-and-income/contact-us/find-a-service-centre</w:t>
        </w:r>
      </w:hyperlink>
    </w:p>
    <w:p w14:paraId="30EA513F" w14:textId="7483A500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b/>
        </w:rPr>
        <w:t xml:space="preserve">कोभिड-१९ </w:t>
      </w:r>
      <w:proofErr w:type="spellStart"/>
      <w:r>
        <w:rPr>
          <w:b/>
        </w:rPr>
        <w:t>सुचना</w:t>
      </w:r>
      <w:proofErr w:type="spellEnd"/>
      <w:r>
        <w:rPr>
          <w:b/>
        </w:rPr>
        <w:t xml:space="preserve"> तह २, ३ र ४ अन्तर्गत:</w:t>
      </w:r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आपतकालीन</w:t>
      </w:r>
      <w:proofErr w:type="spellEnd"/>
      <w:r w:rsidRPr="00A132C9">
        <w:rPr>
          <w:szCs w:val="24"/>
        </w:rPr>
        <w:t xml:space="preserve"> भत्ता पहिलो पटक आवेदन दिनको लागी वा सुविधा </w:t>
      </w:r>
      <w:proofErr w:type="spellStart"/>
      <w:r w:rsidRPr="00A132C9">
        <w:rPr>
          <w:szCs w:val="24"/>
        </w:rPr>
        <w:t>भुत्तानी</w:t>
      </w:r>
      <w:proofErr w:type="spellEnd"/>
      <w:r w:rsidRPr="00A132C9">
        <w:rPr>
          <w:szCs w:val="24"/>
        </w:rPr>
        <w:t xml:space="preserve"> २८ फेब्रुअरी पछि थप गर्न, </w:t>
      </w:r>
      <w:proofErr w:type="spellStart"/>
      <w:r w:rsidRPr="00A132C9">
        <w:rPr>
          <w:szCs w:val="24"/>
        </w:rPr>
        <w:t>आपतकालीन</w:t>
      </w:r>
      <w:proofErr w:type="spellEnd"/>
      <w:r w:rsidRPr="00A132C9">
        <w:rPr>
          <w:szCs w:val="24"/>
        </w:rPr>
        <w:t xml:space="preserve"> भत्ता पुनः</w:t>
      </w:r>
      <w:r w:rsidR="00113AA1">
        <w:rPr>
          <w:rFonts w:hint="cs"/>
          <w:szCs w:val="24"/>
          <w:rtl/>
        </w:rPr>
        <w:t xml:space="preserve"> </w:t>
      </w:r>
      <w:proofErr w:type="spellStart"/>
      <w:r w:rsidRPr="00A132C9">
        <w:rPr>
          <w:szCs w:val="24"/>
        </w:rPr>
        <w:t>मूल्यांकन</w:t>
      </w:r>
      <w:proofErr w:type="spellEnd"/>
      <w:r w:rsidRPr="00A132C9">
        <w:rPr>
          <w:szCs w:val="24"/>
        </w:rPr>
        <w:t xml:space="preserve"> </w:t>
      </w:r>
      <w:r w:rsidR="00113AA1" w:rsidRPr="00113AA1">
        <w:rPr>
          <w:rFonts w:cs="Mangal" w:hint="cs"/>
          <w:szCs w:val="24"/>
          <w:cs/>
          <w:lang w:bidi="ne-NP"/>
        </w:rPr>
        <w:t>गराउन</w:t>
      </w:r>
      <w:r w:rsidR="00113AA1">
        <w:rPr>
          <w:rFonts w:cs="Mangal" w:hint="cs"/>
          <w:szCs w:val="24"/>
          <w:cs/>
          <w:lang w:bidi="ne-NP"/>
        </w:rPr>
        <w:t xml:space="preserve">  </w:t>
      </w:r>
      <w:r w:rsidRPr="00A132C9">
        <w:rPr>
          <w:szCs w:val="24"/>
        </w:rPr>
        <w:t>०८०० ५५९ ००९ मा फोन गर्न वा कल-</w:t>
      </w:r>
      <w:proofErr w:type="spellStart"/>
      <w:r w:rsidRPr="00A132C9">
        <w:rPr>
          <w:szCs w:val="24"/>
        </w:rPr>
        <w:t>ब्याक</w:t>
      </w:r>
      <w:proofErr w:type="spellEnd"/>
      <w:r w:rsidRPr="00A132C9">
        <w:rPr>
          <w:szCs w:val="24"/>
        </w:rPr>
        <w:t xml:space="preserve"> दर्ता गर्न सक्नुहुनेछ ।</w:t>
      </w:r>
    </w:p>
    <w:p w14:paraId="283BABF7" w14:textId="4D458D5F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proofErr w:type="spellStart"/>
      <w:r>
        <w:t>आपतकालीन</w:t>
      </w:r>
      <w:proofErr w:type="spellEnd"/>
      <w:r>
        <w:t xml:space="preserve"> सुविधा भत्ता प्राप्त गर्न योग्य हुने </w:t>
      </w:r>
      <w:proofErr w:type="spellStart"/>
      <w:r>
        <w:t>महानुभावहरूले</w:t>
      </w:r>
      <w:proofErr w:type="spellEnd"/>
      <w:r>
        <w:t xml:space="preserve">, १ मे २०२१ देखि पारिवारिक कर क्रेडिट र </w:t>
      </w:r>
      <w:proofErr w:type="spellStart"/>
      <w:r>
        <w:t>सुरुवाती</w:t>
      </w:r>
      <w:proofErr w:type="spellEnd"/>
      <w:r>
        <w:t xml:space="preserve"> कर क्रेडिट (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Credit</w:t>
      </w:r>
      <w:proofErr w:type="spellEnd"/>
      <w:r>
        <w:t>) र जाडो ऊर्जा भुक्तान (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सुविधा समेत प्राप्त गर्न सक्नेछन् ।</w:t>
      </w:r>
    </w:p>
    <w:p w14:paraId="1440E08D" w14:textId="1F973C22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proofErr w:type="spellStart"/>
      <w:r>
        <w:t>आपतकालीन</w:t>
      </w:r>
      <w:proofErr w:type="spellEnd"/>
      <w:r>
        <w:t xml:space="preserve"> सुविधा भत्ता प्राप्त गरिरहनु</w:t>
      </w:r>
      <w:r w:rsidR="00113AA1">
        <w:rPr>
          <w:rFonts w:hint="cs"/>
          <w:rtl/>
        </w:rPr>
        <w:t xml:space="preserve"> </w:t>
      </w:r>
      <w:r>
        <w:t xml:space="preserve">भएका अस्थायी </w:t>
      </w:r>
      <w:proofErr w:type="spellStart"/>
      <w:r>
        <w:t>भिषा</w:t>
      </w:r>
      <w:proofErr w:type="spellEnd"/>
      <w:r>
        <w:t xml:space="preserve">-धारक </w:t>
      </w:r>
      <w:proofErr w:type="spellStart"/>
      <w:r>
        <w:t>महानुभावहरूले</w:t>
      </w:r>
      <w:proofErr w:type="spellEnd"/>
      <w:r>
        <w:t xml:space="preserve"> कामको खोजी तथा </w:t>
      </w:r>
      <w:proofErr w:type="spellStart"/>
      <w:r>
        <w:t>जिविकोपार्जनको</w:t>
      </w:r>
      <w:proofErr w:type="spellEnd"/>
      <w:r>
        <w:t xml:space="preserve"> लागि अन्य उपायको खोजी लगायत सम्भव भएमा घर फर्कने योजना गरिरहनु</w:t>
      </w:r>
      <w:r w:rsidR="00113AA1">
        <w:rPr>
          <w:rFonts w:hint="cs"/>
          <w:rtl/>
        </w:rPr>
        <w:t xml:space="preserve"> </w:t>
      </w:r>
      <w:r>
        <w:t xml:space="preserve">भएको आशा गरिन्छ । </w:t>
      </w:r>
    </w:p>
    <w:p w14:paraId="17F32F15" w14:textId="0E98EDBC" w:rsidR="00F9075B" w:rsidRPr="00A132C9" w:rsidRDefault="007A7E44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 xml:space="preserve">सामाजिक विकास मन्त्रालयले (MSD) सम्भव भए सम्म उपयुक्त अस्थायी रोजगारीका अवसरहरू प्रदान गर्न प्रयास </w:t>
      </w:r>
      <w:r w:rsidR="00113AA1" w:rsidRPr="00113AA1">
        <w:rPr>
          <w:rFonts w:cs="Mangal" w:hint="cs"/>
          <w:cs/>
          <w:lang w:bidi="ne-NP"/>
        </w:rPr>
        <w:t>गरिरहेको</w:t>
      </w:r>
      <w:r>
        <w:t xml:space="preserve"> छ ।</w:t>
      </w:r>
    </w:p>
    <w:p w14:paraId="6761F266" w14:textId="12563612" w:rsidR="009D5C12" w:rsidRPr="0056437F" w:rsidRDefault="00B93981" w:rsidP="00DC41B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t>आवेदनको लागि उपलब्ध सहयोग:</w:t>
      </w:r>
    </w:p>
    <w:p w14:paraId="6C04908B" w14:textId="1BE4FB06" w:rsidR="00A612A0" w:rsidRPr="0056437F" w:rsidRDefault="00A612A0" w:rsidP="00DC41B8">
      <w:pPr>
        <w:pStyle w:val="ListParagraph"/>
        <w:numPr>
          <w:ilvl w:val="1"/>
          <w:numId w:val="26"/>
        </w:numPr>
        <w:jc w:val="both"/>
        <w:rPr>
          <w:szCs w:val="24"/>
        </w:rPr>
      </w:pPr>
      <w:proofErr w:type="spellStart"/>
      <w:r>
        <w:t>तपाईले</w:t>
      </w:r>
      <w:proofErr w:type="spellEnd"/>
      <w:r>
        <w:t xml:space="preserve"> कार्य तथा आय सेवा केन्द्र (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) कर्मचारी सहित </w:t>
      </w:r>
      <w:proofErr w:type="spellStart"/>
      <w:r>
        <w:t>अरु</w:t>
      </w:r>
      <w:proofErr w:type="spellEnd"/>
      <w:r>
        <w:t xml:space="preserve"> कसैलाई </w:t>
      </w:r>
      <w:proofErr w:type="spellStart"/>
      <w:r>
        <w:t>तपाईको</w:t>
      </w:r>
      <w:proofErr w:type="spellEnd"/>
      <w:r>
        <w:t xml:space="preserve"> आवेदन पुरा गर्न मदतको लागि अनुरोध गर्न सक्नुहुन्छ । सो व्यक्तिले आवेदन फाराममा ‘सहयोगीको कथन’ (</w:t>
      </w:r>
      <w:proofErr w:type="spellStart"/>
      <w:r>
        <w:t>Helpers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) भर्न लगाउनुहोस् । </w:t>
      </w:r>
    </w:p>
    <w:p w14:paraId="7710A0EE" w14:textId="037C38DE" w:rsidR="00343071" w:rsidRPr="00343071" w:rsidRDefault="00A612A0" w:rsidP="00DC41B8">
      <w:pPr>
        <w:pStyle w:val="ListParagraph"/>
        <w:numPr>
          <w:ilvl w:val="1"/>
          <w:numId w:val="26"/>
        </w:numPr>
        <w:jc w:val="both"/>
        <w:rPr>
          <w:szCs w:val="24"/>
        </w:rPr>
      </w:pPr>
      <w:r>
        <w:t xml:space="preserve">सामाजिक विकास मन्त्रालयसँग व्यवहार गर्दा </w:t>
      </w:r>
      <w:proofErr w:type="spellStart"/>
      <w:r>
        <w:t>तपाईले</w:t>
      </w:r>
      <w:proofErr w:type="spellEnd"/>
      <w:r>
        <w:t xml:space="preserve"> आफ्नो पक्षबाट कार्य गर्न कसैलाई प्रतिनिधि छनौट गर्न</w:t>
      </w:r>
      <w:r w:rsidR="00113AA1">
        <w:rPr>
          <w:rFonts w:hint="cs"/>
          <w:rtl/>
        </w:rPr>
        <w:t xml:space="preserve"> </w:t>
      </w:r>
      <w:r>
        <w:t xml:space="preserve">सक्नुहुन्छ । </w:t>
      </w:r>
      <w:r w:rsidR="00113AA1" w:rsidRPr="00113AA1">
        <w:rPr>
          <w:rFonts w:cs="Mangal" w:hint="cs"/>
          <w:cs/>
          <w:lang w:bidi="ne-NP"/>
        </w:rPr>
        <w:t>यस्तो</w:t>
      </w:r>
      <w:r w:rsidR="00113AA1">
        <w:rPr>
          <w:rFonts w:cs="Mangal" w:hint="cs"/>
          <w:cs/>
          <w:lang w:bidi="ne-NP"/>
        </w:rPr>
        <w:t xml:space="preserve"> </w:t>
      </w:r>
      <w:r>
        <w:t>व्यक्तिलाई एजेन्ट (</w:t>
      </w:r>
      <w:proofErr w:type="spellStart"/>
      <w:r>
        <w:t>Agent</w:t>
      </w:r>
      <w:proofErr w:type="spellEnd"/>
      <w:r>
        <w:t xml:space="preserve">) भनिन्छ । यस विषयमा अधिक जानकारी यहाँ उपलब्ध छ: </w:t>
      </w:r>
      <w:hyperlink r:id="rId14" w:history="1">
        <w:r>
          <w:rPr>
            <w:rStyle w:val="Hyperlink"/>
          </w:rPr>
          <w:t>https://www.workandincome.govt.nz/on-a-benefit/your-rights-and-responsibilities/having-someone-act-on-your-behalf.html</w:t>
        </w:r>
      </w:hyperlink>
      <w:r>
        <w:t xml:space="preserve"> </w:t>
      </w:r>
    </w:p>
    <w:p w14:paraId="339D0E9E" w14:textId="239E4AB3" w:rsidR="009D5C12" w:rsidRPr="0056437F" w:rsidRDefault="00A612A0" w:rsidP="00DC41B8">
      <w:pPr>
        <w:pStyle w:val="ListParagraph"/>
        <w:numPr>
          <w:ilvl w:val="1"/>
          <w:numId w:val="26"/>
        </w:numPr>
        <w:jc w:val="both"/>
      </w:pPr>
      <w:r>
        <w:lastRenderedPageBreak/>
        <w:t xml:space="preserve">तपाई आफ्नो भाषामा कसैलाई कुरा गर्न </w:t>
      </w:r>
      <w:r w:rsidR="00802826" w:rsidRPr="00802826">
        <w:rPr>
          <w:rFonts w:cs="Mangal" w:hint="cs"/>
          <w:cs/>
          <w:lang w:bidi="ne-NP"/>
        </w:rPr>
        <w:t>पनि</w:t>
      </w:r>
      <w:r w:rsidR="00802826" w:rsidRPr="00802826">
        <w:rPr>
          <w:rFonts w:cs="Mangal"/>
          <w:cs/>
          <w:lang w:bidi="ne-NP"/>
        </w:rPr>
        <w:t xml:space="preserve"> </w:t>
      </w:r>
      <w:r>
        <w:t xml:space="preserve">अनुरोध गर्न सक्नुहुन्छ । कोभिड-१९ </w:t>
      </w:r>
      <w:proofErr w:type="spellStart"/>
      <w:r>
        <w:t>सुचना</w:t>
      </w:r>
      <w:proofErr w:type="spellEnd"/>
      <w:r>
        <w:t xml:space="preserve"> तह अनुसार फोनमा अथवा भेटघाट गराएर </w:t>
      </w:r>
      <w:proofErr w:type="spellStart"/>
      <w:r>
        <w:t>दोभाषेको</w:t>
      </w:r>
      <w:proofErr w:type="spellEnd"/>
      <w:r>
        <w:t xml:space="preserve"> व्यवस्था गर्न सकिन्छ ।  </w:t>
      </w:r>
      <w:proofErr w:type="spellStart"/>
      <w:r>
        <w:t>दोभाषेको</w:t>
      </w:r>
      <w:proofErr w:type="spellEnd"/>
      <w:r>
        <w:t xml:space="preserve"> बारेमा अधिक जानकारी यहाँ उपलब्ध छ: </w:t>
      </w:r>
      <w:hyperlink r:id="rId15" w:history="1">
        <w:r>
          <w:rPr>
            <w:rStyle w:val="Hyperlink"/>
          </w:rPr>
          <w:t>https://www.workandincome.govt.nz/about-work-and-income/contact-us/language-lines/index.html</w:t>
        </w:r>
      </w:hyperlink>
      <w:r>
        <w:t xml:space="preserve"> </w:t>
      </w:r>
    </w:p>
    <w:p w14:paraId="4ED74129" w14:textId="19041C5D" w:rsidR="00F9075B" w:rsidRPr="00A132C9" w:rsidRDefault="00F9075B" w:rsidP="00DC41B8">
      <w:pPr>
        <w:pStyle w:val="ListParagraph"/>
        <w:numPr>
          <w:ilvl w:val="0"/>
          <w:numId w:val="26"/>
        </w:numPr>
        <w:jc w:val="both"/>
        <w:rPr>
          <w:color w:val="333333"/>
          <w:szCs w:val="24"/>
          <w:shd w:val="clear" w:color="auto" w:fill="FFFFFF"/>
        </w:rPr>
      </w:pPr>
      <w:r>
        <w:rPr>
          <w:color w:val="000000"/>
        </w:rPr>
        <w:t xml:space="preserve">भिसा-धारकका लागि </w:t>
      </w:r>
      <w:r>
        <w:t xml:space="preserve">कोभिड-१९ </w:t>
      </w:r>
      <w:proofErr w:type="spellStart"/>
      <w:r>
        <w:t>आपतकालीन</w:t>
      </w:r>
      <w:proofErr w:type="spellEnd"/>
      <w:r>
        <w:t xml:space="preserve"> सुविधा भत्ताको बारेमा थप जानकारी यहाँ उपलब्ध छ:</w:t>
      </w:r>
      <w:r>
        <w:rPr>
          <w:color w:val="000000"/>
        </w:rPr>
        <w:t xml:space="preserve"> </w:t>
      </w:r>
      <w:hyperlink r:id="rId16" w:history="1">
        <w:r w:rsidR="00E77E1B" w:rsidRPr="00EE3F4D">
          <w:rPr>
            <w:rStyle w:val="Hyperlink"/>
            <w:szCs w:val="24"/>
            <w:shd w:val="clear" w:color="auto" w:fill="FFFFFF"/>
          </w:rPr>
          <w:t>https://www.workandincome.govt.nz/covid-19/temporary-visa-holders.html</w:t>
        </w:r>
      </w:hyperlink>
    </w:p>
    <w:p w14:paraId="134F5225" w14:textId="7D14DE62" w:rsidR="00AE478C" w:rsidRPr="004E4E96" w:rsidRDefault="00F9075B" w:rsidP="00DC41B8">
      <w:pPr>
        <w:shd w:val="clear" w:color="auto" w:fill="FFFFFF"/>
        <w:spacing w:before="240" w:after="360"/>
        <w:jc w:val="both"/>
        <w:rPr>
          <w:color w:val="1F546B" w:themeColor="text2"/>
          <w:szCs w:val="24"/>
          <w:u w:val="single"/>
        </w:rPr>
      </w:pPr>
      <w:r>
        <w:rPr>
          <w:color w:val="212529"/>
        </w:rPr>
        <w:t xml:space="preserve">यो सन्देश आन्तरिक </w:t>
      </w:r>
      <w:proofErr w:type="spellStart"/>
      <w:r>
        <w:rPr>
          <w:color w:val="212529"/>
        </w:rPr>
        <w:t>मामला</w:t>
      </w:r>
      <w:proofErr w:type="spellEnd"/>
      <w:r>
        <w:rPr>
          <w:color w:val="212529"/>
        </w:rPr>
        <w:t xml:space="preserve"> विभाग </w:t>
      </w:r>
      <w:proofErr w:type="spellStart"/>
      <w:r>
        <w:rPr>
          <w:color w:val="212529"/>
        </w:rPr>
        <w:t>बहुभाषी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सुचना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सन्जालको</w:t>
      </w:r>
      <w:proofErr w:type="spellEnd"/>
      <w:r>
        <w:rPr>
          <w:color w:val="212529"/>
        </w:rPr>
        <w:t xml:space="preserve"> अनुवाद सेवाहरूद्वारा अनुवाद गरिएको छ</w:t>
      </w:r>
      <w:r w:rsidR="00EE3F4D">
        <w:rPr>
          <w:rFonts w:hint="cs"/>
          <w:color w:val="212529"/>
          <w:rtl/>
        </w:rPr>
        <w:t> </w:t>
      </w:r>
      <w:r>
        <w:rPr>
          <w:color w:val="212529"/>
        </w:rPr>
        <w:t xml:space="preserve">। थप जानकारीका लागि </w:t>
      </w:r>
      <w:hyperlink r:id="rId17" w:history="1">
        <w:proofErr w:type="spellStart"/>
        <w:r>
          <w:rPr>
            <w:rStyle w:val="Hyperlink"/>
          </w:rPr>
          <w:t>एथनिक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कम्युनिटीहरूको</w:t>
        </w:r>
        <w:proofErr w:type="spell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Office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of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Ethnic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Communities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website</w:t>
        </w:r>
        <w:proofErr w:type="spellEnd"/>
        <w:r>
          <w:rPr>
            <w:rStyle w:val="Hyperlink"/>
          </w:rPr>
          <w:t>) वेबसाइटको</w:t>
        </w:r>
      </w:hyperlink>
      <w:r>
        <w:rPr>
          <w:color w:val="212529"/>
        </w:rPr>
        <w:t xml:space="preserve"> भ्रमण गर्नुहोस् ।</w:t>
      </w:r>
    </w:p>
    <w:sectPr w:rsidR="00AE478C" w:rsidRPr="004E4E96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A14F" w14:textId="77777777" w:rsidR="00D31EAE" w:rsidRDefault="00D31EAE">
      <w:r>
        <w:separator/>
      </w:r>
    </w:p>
    <w:p w14:paraId="0D311424" w14:textId="77777777" w:rsidR="00D31EAE" w:rsidRDefault="00D31EAE"/>
    <w:p w14:paraId="2EDE64A6" w14:textId="77777777" w:rsidR="00D31EAE" w:rsidRDefault="00D31EAE"/>
  </w:endnote>
  <w:endnote w:type="continuationSeparator" w:id="0">
    <w:p w14:paraId="2666BA8F" w14:textId="77777777" w:rsidR="00D31EAE" w:rsidRDefault="00D31EAE">
      <w:r>
        <w:continuationSeparator/>
      </w:r>
    </w:p>
    <w:p w14:paraId="4E0FD046" w14:textId="77777777" w:rsidR="00D31EAE" w:rsidRDefault="00D31EAE"/>
    <w:p w14:paraId="4FB5DC7A" w14:textId="77777777" w:rsidR="00D31EAE" w:rsidRDefault="00D31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247" w14:textId="77777777" w:rsidR="00D31EAE" w:rsidRDefault="00D31EAE" w:rsidP="00FB1990">
      <w:pPr>
        <w:pStyle w:val="Spacer"/>
      </w:pPr>
      <w:r>
        <w:separator/>
      </w:r>
    </w:p>
    <w:p w14:paraId="6B41B143" w14:textId="77777777" w:rsidR="00D31EAE" w:rsidRDefault="00D31EAE" w:rsidP="00FB1990">
      <w:pPr>
        <w:pStyle w:val="Spacer"/>
      </w:pPr>
    </w:p>
  </w:footnote>
  <w:footnote w:type="continuationSeparator" w:id="0">
    <w:p w14:paraId="1F7D2C71" w14:textId="77777777" w:rsidR="00D31EAE" w:rsidRDefault="00D31EAE">
      <w:r>
        <w:continuationSeparator/>
      </w:r>
    </w:p>
    <w:p w14:paraId="201EA067" w14:textId="77777777" w:rsidR="00D31EAE" w:rsidRDefault="00D31EAE"/>
    <w:p w14:paraId="51FC4F7B" w14:textId="77777777" w:rsidR="00D31EAE" w:rsidRDefault="00D31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3AA1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2826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05AB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1EAE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41B8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E3F4D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ne-NP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ne-NP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ne-NP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ne-NP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ne-NP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ne-NP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ne-NP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ne-NP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ne-NP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ne-NP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ne-NP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ne-NP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ne-NP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val="ne-NP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val="ne-N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32F15-6693-4DD3-B534-9689D0CE3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323F54-702C-4FC8-B821-14574B12182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Sahara Shrestha</cp:lastModifiedBy>
  <cp:revision>4</cp:revision>
  <cp:lastPrinted>2014-03-27T01:47:00Z</cp:lastPrinted>
  <dcterms:created xsi:type="dcterms:W3CDTF">2021-04-01T06:36:00Z</dcterms:created>
  <dcterms:modified xsi:type="dcterms:W3CDTF">2021-04-01T06:58:00Z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