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42E0" w14:textId="0DA0C046" w:rsidR="00F3686E" w:rsidRDefault="00F3686E" w:rsidP="00F9075B">
      <w:pPr>
        <w:rPr>
          <w:b/>
        </w:rPr>
      </w:pPr>
      <w:r>
        <w:rPr>
          <w:noProof/>
        </w:rPr>
        <w:drawing>
          <wp:inline distT="0" distB="0" distL="0" distR="0" wp14:anchorId="156A8241" wp14:editId="4E4B5567">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5BD39E86" w14:textId="77777777" w:rsidR="00F3686E" w:rsidRDefault="00F3686E" w:rsidP="00F9075B">
      <w:pPr>
        <w:rPr>
          <w:b/>
        </w:rPr>
      </w:pPr>
    </w:p>
    <w:p w14:paraId="6FBE64DF" w14:textId="349F3C28" w:rsidR="00F9075B" w:rsidRPr="00454B98" w:rsidRDefault="00F9075B" w:rsidP="00F9075B">
      <w:pPr>
        <w:rPr>
          <w:b/>
          <w:bCs/>
          <w:szCs w:val="24"/>
        </w:rPr>
      </w:pPr>
      <w:r>
        <w:rPr>
          <w:b/>
        </w:rPr>
        <w:t>臨時簽證持有人的新冠肺炎緊急福利已經延長</w:t>
      </w:r>
    </w:p>
    <w:p w14:paraId="7630C488" w14:textId="4CF11088" w:rsidR="00F9075B" w:rsidRPr="00A132C9" w:rsidRDefault="00F9075B" w:rsidP="00A132C9">
      <w:pPr>
        <w:pStyle w:val="ListParagraph"/>
        <w:numPr>
          <w:ilvl w:val="0"/>
          <w:numId w:val="26"/>
        </w:numPr>
        <w:rPr>
          <w:szCs w:val="24"/>
        </w:rPr>
      </w:pPr>
      <w:r>
        <w:t>臨時簽證持有人的新冠肺炎緊急福利已經獲得延長</w:t>
      </w:r>
      <w:r>
        <w:t>6</w:t>
      </w:r>
      <w:r>
        <w:t>個月。</w:t>
      </w:r>
    </w:p>
    <w:p w14:paraId="47F0899F" w14:textId="46FFFFFD" w:rsidR="00F9075B" w:rsidRDefault="00F9075B" w:rsidP="00A132C9">
      <w:pPr>
        <w:pStyle w:val="ListParagraph"/>
        <w:numPr>
          <w:ilvl w:val="0"/>
          <w:numId w:val="26"/>
        </w:numPr>
        <w:rPr>
          <w:szCs w:val="24"/>
        </w:rPr>
      </w:pPr>
      <w:r>
        <w:t>這個短期支援原定於</w:t>
      </w:r>
      <w:r>
        <w:t>2</w:t>
      </w:r>
      <w:r>
        <w:t>月</w:t>
      </w:r>
      <w:r>
        <w:t>28</w:t>
      </w:r>
      <w:r>
        <w:t>日結束，但現已延長至今年</w:t>
      </w:r>
      <w:r>
        <w:t>8</w:t>
      </w:r>
      <w:r>
        <w:t>月</w:t>
      </w:r>
      <w:r>
        <w:t>31</w:t>
      </w:r>
      <w:r>
        <w:t>日。</w:t>
      </w:r>
    </w:p>
    <w:p w14:paraId="660C6074" w14:textId="0FB27E8A" w:rsidR="00A132C9" w:rsidRDefault="00A132C9" w:rsidP="00A132C9">
      <w:pPr>
        <w:pStyle w:val="ListParagraph"/>
        <w:numPr>
          <w:ilvl w:val="0"/>
          <w:numId w:val="26"/>
        </w:numPr>
        <w:rPr>
          <w:szCs w:val="24"/>
        </w:rPr>
      </w:pPr>
      <w:r>
        <w:t>新冠病毒仍限制某些國家的入境，延長緊急福利意味著社會發展部可以繼續幫助需要支援、急難救助以及因為新冠病毒無法返家的臨時簽證持有者。</w:t>
      </w:r>
    </w:p>
    <w:p w14:paraId="1D181D7D" w14:textId="4020D7B5" w:rsidR="00A132C9" w:rsidRPr="00A132C9" w:rsidRDefault="00A132C9" w:rsidP="00A132C9">
      <w:pPr>
        <w:pStyle w:val="ListParagraph"/>
        <w:numPr>
          <w:ilvl w:val="0"/>
          <w:numId w:val="26"/>
        </w:numPr>
        <w:rPr>
          <w:szCs w:val="24"/>
        </w:rPr>
      </w:pPr>
      <w:r>
        <w:t>緊急福利可以協助因為新冠病毒無法支付自己基本生活費用、不能返回本國的人。</w:t>
      </w:r>
    </w:p>
    <w:p w14:paraId="2F92E1B9" w14:textId="2ACD34B2" w:rsidR="00F9075B" w:rsidRPr="00A132C9" w:rsidRDefault="00F9075B" w:rsidP="00A132C9">
      <w:pPr>
        <w:pStyle w:val="ListParagraph"/>
        <w:numPr>
          <w:ilvl w:val="0"/>
          <w:numId w:val="26"/>
        </w:numPr>
        <w:rPr>
          <w:szCs w:val="24"/>
        </w:rPr>
      </w:pPr>
      <w:r>
        <w:rPr>
          <w:b/>
        </w:rPr>
        <w:t>在新冠肺炎警報級別一級之下：</w:t>
      </w:r>
      <w:r>
        <w:t>申請人需要前往工收局服務中心提出延長緊急福利款項至</w:t>
      </w:r>
      <w:r>
        <w:t>2</w:t>
      </w:r>
      <w:r>
        <w:t>月</w:t>
      </w:r>
      <w:r>
        <w:t>28</w:t>
      </w:r>
      <w:r>
        <w:t>日后，或是提出首次申請。要</w:t>
      </w:r>
      <w:r>
        <w:rPr>
          <w:rStyle w:val="Hyperlink"/>
          <w:rFonts w:asciiTheme="minorHAnsi" w:eastAsiaTheme="minorEastAsia" w:hAnsiTheme="minorHAnsi"/>
          <w:color w:val="auto"/>
          <w:u w:val="none"/>
          <w:bdr w:val="none" w:sz="0" w:space="0" w:color="auto" w:frame="1"/>
          <w:shd w:val="clear" w:color="auto" w:fill="FFFFFF"/>
        </w:rPr>
        <w:t>找到您最近的服務中心，請點擊以下連結：</w:t>
      </w:r>
      <w:hyperlink r:id="rId13" w:history="1">
        <w:r w:rsidR="00F3686E" w:rsidRPr="00F3686E">
          <w:rPr>
            <w:rStyle w:val="Hyperlink"/>
            <w:rFonts w:asciiTheme="minorHAnsi" w:eastAsiaTheme="minorEastAsia" w:hAnsiTheme="minorHAnsi"/>
            <w:bdr w:val="none" w:sz="0" w:space="0" w:color="auto" w:frame="1"/>
            <w:shd w:val="clear" w:color="auto" w:fill="FFFFFF"/>
          </w:rPr>
          <w:t>https://www.workandincome.govt.nz/about-work-and-income/contact-us/find-a-service-centre</w:t>
        </w:r>
      </w:hyperlink>
      <w:r w:rsidR="00E77E1B" w:rsidRPr="00A132C9">
        <w:rPr>
          <w:rStyle w:val="Hyperlink"/>
          <w:rFonts w:asciiTheme="minorHAnsi" w:eastAsiaTheme="minorEastAsia" w:hAnsiTheme="minorHAnsi"/>
          <w:color w:val="005987"/>
          <w:bdr w:val="none" w:sz="0" w:space="0" w:color="auto" w:frame="1"/>
          <w:shd w:val="clear" w:color="auto" w:fill="FFFFFF"/>
        </w:rPr>
        <w:t>.</w:t>
      </w:r>
    </w:p>
    <w:p w14:paraId="30EA513F" w14:textId="2EE9754B" w:rsidR="00F9075B" w:rsidRPr="00A132C9" w:rsidRDefault="00F9075B" w:rsidP="00A132C9">
      <w:pPr>
        <w:pStyle w:val="ListParagraph"/>
        <w:numPr>
          <w:ilvl w:val="0"/>
          <w:numId w:val="26"/>
        </w:numPr>
        <w:rPr>
          <w:szCs w:val="24"/>
        </w:rPr>
      </w:pPr>
      <w:r>
        <w:rPr>
          <w:b/>
        </w:rPr>
        <w:t>在新冠肺炎警報級別二級、三級或四級之下：</w:t>
      </w:r>
      <w:r w:rsidRPr="00A132C9">
        <w:rPr>
          <w:szCs w:val="24"/>
        </w:rPr>
        <w:t xml:space="preserve">  </w:t>
      </w:r>
      <w:r w:rsidRPr="00A132C9">
        <w:rPr>
          <w:szCs w:val="24"/>
        </w:rPr>
        <w:t>申請人可以致電</w:t>
      </w:r>
      <w:r w:rsidRPr="00A132C9">
        <w:rPr>
          <w:szCs w:val="24"/>
        </w:rPr>
        <w:t xml:space="preserve"> 0800 559 009 </w:t>
      </w:r>
      <w:r w:rsidRPr="00A132C9">
        <w:rPr>
          <w:szCs w:val="24"/>
        </w:rPr>
        <w:t>預約回電，以接受現有的緊急服務款項重新評估並延長至</w:t>
      </w:r>
      <w:r w:rsidRPr="00A132C9">
        <w:rPr>
          <w:szCs w:val="24"/>
        </w:rPr>
        <w:t>2</w:t>
      </w:r>
      <w:r w:rsidRPr="00A132C9">
        <w:rPr>
          <w:szCs w:val="24"/>
        </w:rPr>
        <w:t>月</w:t>
      </w:r>
      <w:r w:rsidRPr="00A132C9">
        <w:rPr>
          <w:szCs w:val="24"/>
        </w:rPr>
        <w:t>28</w:t>
      </w:r>
      <w:r w:rsidRPr="00A132C9">
        <w:rPr>
          <w:szCs w:val="24"/>
        </w:rPr>
        <w:t>日之後，或是提出首次申請。</w:t>
      </w:r>
    </w:p>
    <w:p w14:paraId="283BABF7" w14:textId="7F7B75BB" w:rsidR="00F9075B" w:rsidRPr="00A132C9" w:rsidRDefault="00F9075B" w:rsidP="00A132C9">
      <w:pPr>
        <w:pStyle w:val="ListParagraph"/>
        <w:numPr>
          <w:ilvl w:val="0"/>
          <w:numId w:val="26"/>
        </w:numPr>
        <w:rPr>
          <w:szCs w:val="24"/>
        </w:rPr>
      </w:pPr>
      <w:r>
        <w:t>有資格領取緊急福利的人也許也可獲得家庭稅收抵免和</w:t>
      </w:r>
      <w:r>
        <w:t>Best Start</w:t>
      </w:r>
      <w:r>
        <w:t>稅收抵免；從</w:t>
      </w:r>
      <w:r>
        <w:t>2021</w:t>
      </w:r>
      <w:r>
        <w:t>年</w:t>
      </w:r>
      <w:r>
        <w:t>5</w:t>
      </w:r>
      <w:r>
        <w:t>月</w:t>
      </w:r>
      <w:r>
        <w:t>1</w:t>
      </w:r>
      <w:r>
        <w:t>日起，還可領取冬季能</w:t>
      </w:r>
      <w:r w:rsidR="00D97B15">
        <w:rPr>
          <w:rFonts w:hint="eastAsia"/>
        </w:rPr>
        <w:t>源</w:t>
      </w:r>
      <w:r>
        <w:t>補助款。</w:t>
      </w:r>
    </w:p>
    <w:p w14:paraId="1440E08D" w14:textId="004D4829" w:rsidR="00F9075B" w:rsidRPr="00A132C9" w:rsidRDefault="00F9075B" w:rsidP="00A132C9">
      <w:pPr>
        <w:pStyle w:val="ListParagraph"/>
        <w:numPr>
          <w:ilvl w:val="0"/>
          <w:numId w:val="26"/>
        </w:numPr>
        <w:rPr>
          <w:szCs w:val="24"/>
        </w:rPr>
      </w:pPr>
      <w:r>
        <w:t>正在領取緊急福利的臨時簽證持有人應尋找工作或其他方法自力更生，包括在可能情況下返國。</w:t>
      </w:r>
      <w:r>
        <w:t xml:space="preserve"> </w:t>
      </w:r>
    </w:p>
    <w:p w14:paraId="17F32F15" w14:textId="4CB97A89" w:rsidR="00F9075B" w:rsidRPr="00A132C9" w:rsidRDefault="007A7E44" w:rsidP="00A132C9">
      <w:pPr>
        <w:pStyle w:val="ListParagraph"/>
        <w:numPr>
          <w:ilvl w:val="0"/>
          <w:numId w:val="26"/>
        </w:numPr>
        <w:rPr>
          <w:szCs w:val="24"/>
        </w:rPr>
      </w:pPr>
      <w:r>
        <w:t>社會發展部</w:t>
      </w:r>
      <w:r>
        <w:t xml:space="preserve"> (MSD) </w:t>
      </w:r>
      <w:r>
        <w:t>將儘可能繼續為申請人匹配合適的短期工作機會。</w:t>
      </w:r>
    </w:p>
    <w:p w14:paraId="6761F266" w14:textId="12563612" w:rsidR="009D5C12" w:rsidRPr="0056437F" w:rsidRDefault="00B93981" w:rsidP="00A132C9">
      <w:pPr>
        <w:pStyle w:val="ListParagraph"/>
        <w:numPr>
          <w:ilvl w:val="0"/>
          <w:numId w:val="26"/>
        </w:numPr>
        <w:rPr>
          <w:szCs w:val="24"/>
        </w:rPr>
      </w:pPr>
      <w:r>
        <w:t>申請協助：</w:t>
      </w:r>
    </w:p>
    <w:p w14:paraId="6C04908B" w14:textId="2FD60DC9" w:rsidR="00A612A0" w:rsidRPr="0056437F" w:rsidRDefault="00A612A0" w:rsidP="00A132C9">
      <w:pPr>
        <w:pStyle w:val="ListParagraph"/>
        <w:numPr>
          <w:ilvl w:val="1"/>
          <w:numId w:val="26"/>
        </w:numPr>
        <w:rPr>
          <w:szCs w:val="24"/>
        </w:rPr>
      </w:pPr>
      <w:r>
        <w:t>您可以請他人代您填寫申請表，包括工收局服務中心的人員。確定這個人填妥申請表格內的代申請人聲明。</w:t>
      </w:r>
      <w:r>
        <w:t xml:space="preserve"> </w:t>
      </w:r>
    </w:p>
    <w:p w14:paraId="7710A0EE" w14:textId="203E1348" w:rsidR="00343071" w:rsidRPr="00343071" w:rsidRDefault="00A612A0" w:rsidP="00343071">
      <w:pPr>
        <w:pStyle w:val="ListParagraph"/>
        <w:numPr>
          <w:ilvl w:val="1"/>
          <w:numId w:val="26"/>
        </w:numPr>
        <w:rPr>
          <w:szCs w:val="24"/>
        </w:rPr>
      </w:pPr>
      <w:r>
        <w:t>您也可以選擇由他人代表您與社會發展部交涉。這個人被稱為仲介。有關由他人代表您行事的更多資訊，請至：</w:t>
      </w:r>
      <w:hyperlink r:id="rId14" w:history="1">
        <w:r>
          <w:rPr>
            <w:rStyle w:val="Hyperlink"/>
          </w:rPr>
          <w:t>https://www.workandincome.govt.nz/on-a-benefit/your-rights-and-responsibilities/having-someone-act-on-your-behalf.html</w:t>
        </w:r>
      </w:hyperlink>
      <w:r>
        <w:t xml:space="preserve"> </w:t>
      </w:r>
    </w:p>
    <w:p w14:paraId="339D0E9E" w14:textId="470F0023" w:rsidR="009D5C12" w:rsidRPr="0056437F" w:rsidRDefault="00A612A0" w:rsidP="00343071">
      <w:pPr>
        <w:pStyle w:val="ListParagraph"/>
        <w:numPr>
          <w:ilvl w:val="1"/>
          <w:numId w:val="26"/>
        </w:numPr>
      </w:pPr>
      <w:r>
        <w:t>您可要求與說您自己的語言的人交談。口譯員可以被安排參與電話約談，或在警報級別允許時，參與現場約訪。更多有關口譯者的資訊：</w:t>
      </w:r>
      <w:hyperlink r:id="rId15" w:history="1">
        <w:r>
          <w:rPr>
            <w:rStyle w:val="Hyperlink"/>
          </w:rPr>
          <w:t>https://www.workandincome.govt.nz/about-work-and-income/contact-us/language-lines/index.html</w:t>
        </w:r>
      </w:hyperlink>
      <w:r>
        <w:t xml:space="preserve"> </w:t>
      </w:r>
    </w:p>
    <w:p w14:paraId="4ED74129" w14:textId="55860FC1" w:rsidR="00F9075B" w:rsidRPr="00A132C9" w:rsidRDefault="00D97B15" w:rsidP="00A132C9">
      <w:pPr>
        <w:pStyle w:val="ListParagraph"/>
        <w:numPr>
          <w:ilvl w:val="0"/>
          <w:numId w:val="26"/>
        </w:numPr>
        <w:rPr>
          <w:color w:val="333333"/>
          <w:szCs w:val="24"/>
          <w:shd w:val="clear" w:color="auto" w:fill="FFFFFF"/>
        </w:rPr>
      </w:pPr>
      <w:r>
        <w:rPr>
          <w:rFonts w:hint="eastAsia"/>
        </w:rPr>
        <w:t>更多有關</w:t>
      </w:r>
      <w:r w:rsidR="00F9075B">
        <w:t>臨時簽證持有人的新冠肺炎緊急福利的資訊請見</w:t>
      </w:r>
      <w:r w:rsidR="00F9075B">
        <w:rPr>
          <w:color w:val="000000"/>
        </w:rPr>
        <w:t>工收局的網站：</w:t>
      </w:r>
      <w:hyperlink r:id="rId16" w:history="1">
        <w:r w:rsidR="00E77E1B" w:rsidRPr="00F3686E">
          <w:rPr>
            <w:rStyle w:val="Hyperlink"/>
            <w:szCs w:val="24"/>
            <w:shd w:val="clear" w:color="auto" w:fill="FFFFFF"/>
          </w:rPr>
          <w:t>https://www.workandincome.govt.nz/covid-19/temporary-visa-holders.html</w:t>
        </w:r>
      </w:hyperlink>
      <w:bookmarkStart w:id="0" w:name="_GoBack"/>
      <w:bookmarkEnd w:id="0"/>
      <w:r w:rsidR="00E77E1B" w:rsidRPr="00A132C9">
        <w:rPr>
          <w:rStyle w:val="Hyperlink"/>
          <w:szCs w:val="24"/>
          <w:shd w:val="clear" w:color="auto" w:fill="FFFFFF"/>
        </w:rPr>
        <w:t>.</w:t>
      </w:r>
    </w:p>
    <w:p w14:paraId="134F5225" w14:textId="2D85DB7D" w:rsidR="00AE478C" w:rsidRPr="004E4E96" w:rsidRDefault="00F9075B" w:rsidP="004E4E96">
      <w:pPr>
        <w:shd w:val="clear" w:color="auto" w:fill="FFFFFF"/>
        <w:spacing w:before="240" w:after="360"/>
        <w:rPr>
          <w:color w:val="1F546B" w:themeColor="text2"/>
          <w:szCs w:val="24"/>
          <w:u w:val="single"/>
        </w:rPr>
      </w:pPr>
      <w:r>
        <w:rPr>
          <w:color w:val="212529"/>
        </w:rPr>
        <w:t>本資訊由内政部翻譯處翻譯，並透過多語種資訊網絡分享。如需該網絡的更多資訊，請登入</w:t>
      </w:r>
      <w:hyperlink r:id="rId17" w:history="1">
        <w:r>
          <w:rPr>
            <w:rStyle w:val="Hyperlink"/>
          </w:rPr>
          <w:t>族裔社</w:t>
        </w:r>
        <w:r w:rsidR="00A61EF3">
          <w:rPr>
            <w:rStyle w:val="Hyperlink"/>
            <w:rFonts w:hint="eastAsia"/>
          </w:rPr>
          <w:t>群</w:t>
        </w:r>
        <w:r>
          <w:rPr>
            <w:rStyle w:val="Hyperlink"/>
          </w:rPr>
          <w:t>辦公室網站</w:t>
        </w:r>
      </w:hyperlink>
      <w:r>
        <w:rPr>
          <w:color w:val="212529"/>
        </w:rPr>
        <w:t>。</w:t>
      </w:r>
    </w:p>
    <w:sectPr w:rsidR="00AE478C" w:rsidRPr="004E4E96" w:rsidSect="00CF4BE3">
      <w:footerReference w:type="defaul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8FF66" w14:textId="77777777" w:rsidR="00BF7CAA" w:rsidRDefault="00BF7CAA">
      <w:r>
        <w:separator/>
      </w:r>
    </w:p>
    <w:p w14:paraId="5AAACC90" w14:textId="77777777" w:rsidR="00BF7CAA" w:rsidRDefault="00BF7CAA"/>
    <w:p w14:paraId="6576885A" w14:textId="77777777" w:rsidR="00BF7CAA" w:rsidRDefault="00BF7CAA"/>
  </w:endnote>
  <w:endnote w:type="continuationSeparator" w:id="0">
    <w:p w14:paraId="0364E31F" w14:textId="77777777" w:rsidR="00BF7CAA" w:rsidRDefault="00BF7CAA">
      <w:r>
        <w:continuationSeparator/>
      </w:r>
    </w:p>
    <w:p w14:paraId="5069E17F" w14:textId="77777777" w:rsidR="00BF7CAA" w:rsidRDefault="00BF7CAA"/>
    <w:p w14:paraId="08FC98AF" w14:textId="77777777" w:rsidR="00BF7CAA" w:rsidRDefault="00BF7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0C88" w14:textId="61BB7862"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7DF2" w14:textId="77777777" w:rsidR="00BF7CAA" w:rsidRDefault="00BF7CAA" w:rsidP="00FB1990">
      <w:pPr>
        <w:pStyle w:val="Spacer"/>
      </w:pPr>
      <w:r>
        <w:separator/>
      </w:r>
    </w:p>
    <w:p w14:paraId="719B9D14" w14:textId="77777777" w:rsidR="00BF7CAA" w:rsidRDefault="00BF7CAA" w:rsidP="00FB1990">
      <w:pPr>
        <w:pStyle w:val="Spacer"/>
      </w:pPr>
    </w:p>
  </w:footnote>
  <w:footnote w:type="continuationSeparator" w:id="0">
    <w:p w14:paraId="08641AD5" w14:textId="77777777" w:rsidR="00BF7CAA" w:rsidRDefault="00BF7CAA">
      <w:r>
        <w:continuationSeparator/>
      </w:r>
    </w:p>
    <w:p w14:paraId="036601DF" w14:textId="77777777" w:rsidR="00BF7CAA" w:rsidRDefault="00BF7CAA"/>
    <w:p w14:paraId="7B628D18" w14:textId="77777777" w:rsidR="00BF7CAA" w:rsidRDefault="00BF7C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eastAsia="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eastAsia="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eastAsia="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eastAsia="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eastAsia="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BC6563"/>
    <w:multiLevelType w:val="hybridMultilevel"/>
    <w:tmpl w:val="98A45342"/>
    <w:lvl w:ilvl="0" w:tplc="14090001">
      <w:start w:val="1"/>
      <w:numFmt w:val="bullet"/>
      <w:lvlText w:val=""/>
      <w:lvlJc w:val="left"/>
      <w:pPr>
        <w:ind w:left="720" w:hanging="360"/>
      </w:pPr>
      <w:rPr>
        <w:rFonts w:ascii="Symbol" w:eastAsia="Symbol" w:hAnsi="Symbol" w:hint="default"/>
      </w:rPr>
    </w:lvl>
    <w:lvl w:ilvl="1" w:tplc="14090003">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eastAsia="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E271F5A"/>
    <w:multiLevelType w:val="hybridMultilevel"/>
    <w:tmpl w:val="03E25C74"/>
    <w:lvl w:ilvl="0" w:tplc="14090001">
      <w:start w:val="1"/>
      <w:numFmt w:val="bullet"/>
      <w:lvlText w:val=""/>
      <w:lvlJc w:val="left"/>
      <w:pPr>
        <w:ind w:left="720" w:hanging="360"/>
      </w:pPr>
      <w:rPr>
        <w:rFonts w:ascii="Symbol" w:eastAsia="Symbol" w:hAnsi="Symbol" w:hint="default"/>
      </w:rPr>
    </w:lvl>
    <w:lvl w:ilvl="1" w:tplc="14090003">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eastAsia="Symbol" w:hAnsi="Symbol" w:hint="default"/>
        <w:sz w:val="20"/>
      </w:rPr>
    </w:lvl>
    <w:lvl w:ilvl="1">
      <w:start w:val="1"/>
      <w:numFmt w:val="bullet"/>
      <w:pStyle w:val="Bulletlevel2"/>
      <w:lvlText w:val="○"/>
      <w:lvlJc w:val="left"/>
      <w:pPr>
        <w:ind w:left="1281" w:hanging="357"/>
      </w:pPr>
      <w:rPr>
        <w:rFonts w:ascii="Courier New" w:eastAsia="Courier New" w:hAnsi="Courier New" w:hint="default"/>
        <w:b/>
        <w:i w:val="0"/>
        <w:sz w:val="18"/>
      </w:rPr>
    </w:lvl>
    <w:lvl w:ilvl="2">
      <w:start w:val="1"/>
      <w:numFmt w:val="bullet"/>
      <w:pStyle w:val="Bulletlevel3"/>
      <w:lvlText w:val="-"/>
      <w:lvlJc w:val="left"/>
      <w:pPr>
        <w:ind w:left="1639" w:hanging="358"/>
      </w:pPr>
      <w:rPr>
        <w:rFonts w:ascii="Calibri" w:eastAsia="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eastAsia="Symbol" w:hAnsi="Symbol" w:hint="default"/>
        <w:sz w:val="18"/>
      </w:rPr>
    </w:lvl>
    <w:lvl w:ilvl="1">
      <w:start w:val="1"/>
      <w:numFmt w:val="bullet"/>
      <w:pStyle w:val="Tablebulletlevel2"/>
      <w:lvlText w:val="○"/>
      <w:lvlJc w:val="left"/>
      <w:pPr>
        <w:ind w:left="714" w:hanging="357"/>
      </w:pPr>
      <w:rPr>
        <w:rFonts w:ascii="Courier New" w:eastAsia="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eastAsia="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16"/>
  </w:num>
  <w:num w:numId="26">
    <w:abstractNumId w:val="10"/>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5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13D1"/>
    <w:rsid w:val="00184C0F"/>
    <w:rsid w:val="001A5F55"/>
    <w:rsid w:val="001C0031"/>
    <w:rsid w:val="001C0C30"/>
    <w:rsid w:val="001D0111"/>
    <w:rsid w:val="001D2559"/>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3071"/>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4E96"/>
    <w:rsid w:val="004F2E8A"/>
    <w:rsid w:val="004F55E1"/>
    <w:rsid w:val="00501C4B"/>
    <w:rsid w:val="005028A7"/>
    <w:rsid w:val="005078B7"/>
    <w:rsid w:val="00510D73"/>
    <w:rsid w:val="00512ACB"/>
    <w:rsid w:val="0052216D"/>
    <w:rsid w:val="00526115"/>
    <w:rsid w:val="00533FAF"/>
    <w:rsid w:val="005366B6"/>
    <w:rsid w:val="00536DB9"/>
    <w:rsid w:val="00554BCD"/>
    <w:rsid w:val="00555F60"/>
    <w:rsid w:val="005605A5"/>
    <w:rsid w:val="00560B3C"/>
    <w:rsid w:val="00561A97"/>
    <w:rsid w:val="00563DAC"/>
    <w:rsid w:val="0056437F"/>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0B"/>
    <w:rsid w:val="006B4FE7"/>
    <w:rsid w:val="006C195E"/>
    <w:rsid w:val="006D638F"/>
    <w:rsid w:val="006D7384"/>
    <w:rsid w:val="006E44E6"/>
    <w:rsid w:val="006E7BF7"/>
    <w:rsid w:val="00702F2C"/>
    <w:rsid w:val="007068C8"/>
    <w:rsid w:val="00715B8F"/>
    <w:rsid w:val="0073106E"/>
    <w:rsid w:val="00755142"/>
    <w:rsid w:val="00756BB7"/>
    <w:rsid w:val="0075764B"/>
    <w:rsid w:val="00760C01"/>
    <w:rsid w:val="00761293"/>
    <w:rsid w:val="00767C04"/>
    <w:rsid w:val="007736A2"/>
    <w:rsid w:val="007A1FA5"/>
    <w:rsid w:val="007A6226"/>
    <w:rsid w:val="007A7CE8"/>
    <w:rsid w:val="007A7E44"/>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463"/>
    <w:rsid w:val="00991620"/>
    <w:rsid w:val="009968B0"/>
    <w:rsid w:val="009A6CB2"/>
    <w:rsid w:val="009B0982"/>
    <w:rsid w:val="009B4C99"/>
    <w:rsid w:val="009C13FB"/>
    <w:rsid w:val="009D28CF"/>
    <w:rsid w:val="009D5C12"/>
    <w:rsid w:val="009E5D36"/>
    <w:rsid w:val="009E6375"/>
    <w:rsid w:val="009E7CA0"/>
    <w:rsid w:val="00A04392"/>
    <w:rsid w:val="00A069CE"/>
    <w:rsid w:val="00A109D8"/>
    <w:rsid w:val="00A132C9"/>
    <w:rsid w:val="00A16003"/>
    <w:rsid w:val="00A167D7"/>
    <w:rsid w:val="00A23D39"/>
    <w:rsid w:val="00A23EC2"/>
    <w:rsid w:val="00A24FBB"/>
    <w:rsid w:val="00A32A0C"/>
    <w:rsid w:val="00A3453E"/>
    <w:rsid w:val="00A42ED2"/>
    <w:rsid w:val="00A44B33"/>
    <w:rsid w:val="00A50E00"/>
    <w:rsid w:val="00A52529"/>
    <w:rsid w:val="00A53624"/>
    <w:rsid w:val="00A55EAF"/>
    <w:rsid w:val="00A5766B"/>
    <w:rsid w:val="00A612A0"/>
    <w:rsid w:val="00A61EF3"/>
    <w:rsid w:val="00A77512"/>
    <w:rsid w:val="00A863E3"/>
    <w:rsid w:val="00A94161"/>
    <w:rsid w:val="00A97BFB"/>
    <w:rsid w:val="00AB0BBC"/>
    <w:rsid w:val="00AB3A92"/>
    <w:rsid w:val="00AB478B"/>
    <w:rsid w:val="00AB47AC"/>
    <w:rsid w:val="00AB4AD9"/>
    <w:rsid w:val="00AC4FB7"/>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3981"/>
    <w:rsid w:val="00B969ED"/>
    <w:rsid w:val="00BA77F1"/>
    <w:rsid w:val="00BB0D90"/>
    <w:rsid w:val="00BB60C6"/>
    <w:rsid w:val="00BB7984"/>
    <w:rsid w:val="00BC45F7"/>
    <w:rsid w:val="00BC6A06"/>
    <w:rsid w:val="00BD137C"/>
    <w:rsid w:val="00BE3BC7"/>
    <w:rsid w:val="00BF1AB7"/>
    <w:rsid w:val="00BF7CAA"/>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10B6"/>
    <w:rsid w:val="00D42843"/>
    <w:rsid w:val="00D5152A"/>
    <w:rsid w:val="00D560EB"/>
    <w:rsid w:val="00D65145"/>
    <w:rsid w:val="00D73D87"/>
    <w:rsid w:val="00D74314"/>
    <w:rsid w:val="00D81410"/>
    <w:rsid w:val="00D92505"/>
    <w:rsid w:val="00D97B1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77E1B"/>
    <w:rsid w:val="00E80228"/>
    <w:rsid w:val="00E86D2A"/>
    <w:rsid w:val="00E8711A"/>
    <w:rsid w:val="00EA2ED4"/>
    <w:rsid w:val="00EA491A"/>
    <w:rsid w:val="00EA71DE"/>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3686E"/>
    <w:rsid w:val="00F473B6"/>
    <w:rsid w:val="00F52E57"/>
    <w:rsid w:val="00F53E06"/>
    <w:rsid w:val="00F54188"/>
    <w:rsid w:val="00F54CC0"/>
    <w:rsid w:val="00F727A5"/>
    <w:rsid w:val="00F847A9"/>
    <w:rsid w:val="00F9075B"/>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10E6F3"/>
  <w15:chartTrackingRefBased/>
  <w15:docId w15:val="{16980A94-A9BB-4F53-B100-C8B766A2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sz w:val="24"/>
        <w:szCs w:val="24"/>
        <w:lang w:val="en-NZ" w:eastAsia="zh-TW"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5B"/>
    <w:pPr>
      <w:spacing w:before="0" w:after="0"/>
    </w:pPr>
    <w:rPr>
      <w:rFonts w:cs="Calibri"/>
      <w:sz w:val="22"/>
      <w:szCs w:val="22"/>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eastAsia="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eastAsia="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eastAsia="Courier New" w:hAnsi="Courier New" w:cs="Courier New"/>
      <w:sz w:val="20"/>
      <w:szCs w:val="20"/>
    </w:rPr>
  </w:style>
  <w:style w:type="paragraph" w:styleId="HTMLPreformatted">
    <w:name w:val="HTML Preformatted"/>
    <w:basedOn w:val="Normal"/>
    <w:uiPriority w:val="99"/>
    <w:semiHidden/>
    <w:rsid w:val="00065F18"/>
    <w:rPr>
      <w:rFonts w:ascii="Courier New" w:eastAsia="Courier New" w:hAnsi="Courier New" w:cs="Courier New"/>
      <w:sz w:val="20"/>
      <w:szCs w:val="20"/>
    </w:rPr>
  </w:style>
  <w:style w:type="character" w:styleId="HTMLSample">
    <w:name w:val="HTML Sample"/>
    <w:uiPriority w:val="99"/>
    <w:semiHidden/>
    <w:rsid w:val="00065F18"/>
    <w:rPr>
      <w:rFonts w:ascii="Courier New" w:eastAsia="Courier New" w:hAnsi="Courier New" w:cs="Courier New"/>
    </w:rPr>
  </w:style>
  <w:style w:type="character" w:styleId="HTMLTypewriter">
    <w:name w:val="HTML Typewriter"/>
    <w:uiPriority w:val="99"/>
    <w:semiHidden/>
    <w:rsid w:val="00065F18"/>
    <w:rPr>
      <w:rFonts w:ascii="Courier New" w:eastAsia="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eastAsia="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zh-TW"/>
    </w:rPr>
  </w:style>
  <w:style w:type="paragraph" w:styleId="PlainText">
    <w:name w:val="Plain Text"/>
    <w:basedOn w:val="Normal"/>
    <w:uiPriority w:val="99"/>
    <w:semiHidden/>
    <w:rsid w:val="00065F18"/>
    <w:rPr>
      <w:rFonts w:ascii="Courier New" w:eastAsia="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eastAsia="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zh-TW"/>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zh-TW"/>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zh-TW"/>
    </w:rPr>
  </w:style>
  <w:style w:type="paragraph" w:styleId="BalloonText">
    <w:name w:val="Balloon Text"/>
    <w:basedOn w:val="Normal"/>
    <w:uiPriority w:val="99"/>
    <w:semiHidden/>
    <w:rsid w:val="00065F18"/>
    <w:rPr>
      <w:rFonts w:ascii="Tahoma" w:eastAsia="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rPr>
  </w:style>
  <w:style w:type="table" w:customStyle="1" w:styleId="DIATable">
    <w:name w:val="_DIA Table"/>
    <w:basedOn w:val="TableNormal"/>
    <w:uiPriority w:val="99"/>
    <w:rsid w:val="00594AAA"/>
    <w:pPr>
      <w:spacing w:before="56" w:after="32"/>
    </w:pPr>
    <w:rPr>
      <w:rFonts w:cstheme="minorBidi"/>
      <w:sz w:val="22"/>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eastAsia="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zh-TW"/>
    </w:rPr>
  </w:style>
  <w:style w:type="character" w:styleId="SubtleReference">
    <w:name w:val="Subtle Reference"/>
    <w:basedOn w:val="DefaultParagraphFont"/>
    <w:uiPriority w:val="99"/>
    <w:semiHidden/>
    <w:qFormat/>
    <w:rsid w:val="00065F18"/>
    <w:rPr>
      <w:rFonts w:ascii="Calibri" w:eastAsia="Calibri" w:hAnsi="Calibri"/>
      <w:smallCaps/>
      <w:color w:val="A42F13" w:themeColor="accent2"/>
      <w:u w:val="single"/>
    </w:rPr>
  </w:style>
  <w:style w:type="character" w:styleId="BookTitle">
    <w:name w:val="Book Title"/>
    <w:basedOn w:val="DefaultParagraphFont"/>
    <w:uiPriority w:val="33"/>
    <w:semiHidden/>
    <w:qFormat/>
    <w:rsid w:val="00065F18"/>
    <w:rPr>
      <w:rFonts w:ascii="Calibri" w:eastAsia="Calibri" w:hAnsi="Calibri"/>
      <w:b/>
      <w:bCs/>
      <w:smallCaps/>
      <w:spacing w:val="5"/>
    </w:rPr>
  </w:style>
  <w:style w:type="character" w:styleId="IntenseReference">
    <w:name w:val="Intense Reference"/>
    <w:basedOn w:val="DefaultParagraphFont"/>
    <w:uiPriority w:val="99"/>
    <w:semiHidden/>
    <w:qFormat/>
    <w:rsid w:val="00065F18"/>
    <w:rPr>
      <w:rFonts w:ascii="Calibri" w:eastAsia="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eastAsia="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rPr>
  </w:style>
  <w:style w:type="character" w:customStyle="1" w:styleId="MacroTextChar">
    <w:name w:val="Macro Text Char"/>
    <w:basedOn w:val="DefaultParagraphFont"/>
    <w:link w:val="MacroText"/>
    <w:uiPriority w:val="99"/>
    <w:semiHidden/>
    <w:rsid w:val="00065F18"/>
    <w:rPr>
      <w:rFonts w:cs="Consolas"/>
      <w:lang w:eastAsia="zh-TW"/>
    </w:rPr>
  </w:style>
  <w:style w:type="character" w:styleId="CommentReference">
    <w:name w:val="annotation reference"/>
    <w:basedOn w:val="DefaultParagraphFont"/>
    <w:uiPriority w:val="99"/>
    <w:semiHidden/>
    <w:rsid w:val="00065F18"/>
    <w:rPr>
      <w:rFonts w:ascii="Calibri" w:eastAsia="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zh-TW"/>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zh-TW"/>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zh-TW"/>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zh-TW"/>
    </w:rPr>
  </w:style>
  <w:style w:type="character" w:customStyle="1" w:styleId="FooterChar">
    <w:name w:val="Footer Char"/>
    <w:basedOn w:val="DefaultParagraphFont"/>
    <w:link w:val="Footer"/>
    <w:rsid w:val="00065F18"/>
    <w:rPr>
      <w:rFonts w:eastAsiaTheme="minorHAnsi"/>
      <w:i/>
      <w:sz w:val="20"/>
      <w:lang w:eastAsia="zh-TW"/>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zh-TW"/>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E77E1B"/>
    <w:rPr>
      <w:color w:val="605E5C"/>
      <w:shd w:val="clear" w:color="auto" w:fill="E1DFDD"/>
    </w:rPr>
  </w:style>
  <w:style w:type="paragraph" w:styleId="CommentText">
    <w:name w:val="annotation text"/>
    <w:basedOn w:val="Normal"/>
    <w:link w:val="CommentTextChar"/>
    <w:uiPriority w:val="99"/>
    <w:semiHidden/>
    <w:unhideWhenUsed/>
    <w:rsid w:val="00B93981"/>
    <w:rPr>
      <w:sz w:val="20"/>
      <w:szCs w:val="20"/>
    </w:rPr>
  </w:style>
  <w:style w:type="character" w:customStyle="1" w:styleId="CommentTextChar">
    <w:name w:val="Comment Text Char"/>
    <w:basedOn w:val="DefaultParagraphFont"/>
    <w:link w:val="CommentText"/>
    <w:uiPriority w:val="99"/>
    <w:semiHidden/>
    <w:rsid w:val="00B93981"/>
    <w:rPr>
      <w:rFonts w:cs="Calibri"/>
      <w:sz w:val="20"/>
      <w:szCs w:val="20"/>
      <w:lang w:eastAsia="zh-TW"/>
    </w:rPr>
  </w:style>
  <w:style w:type="paragraph" w:styleId="CommentSubject">
    <w:name w:val="annotation subject"/>
    <w:basedOn w:val="CommentText"/>
    <w:next w:val="CommentText"/>
    <w:link w:val="CommentSubjectChar"/>
    <w:uiPriority w:val="99"/>
    <w:semiHidden/>
    <w:unhideWhenUsed/>
    <w:rsid w:val="00B93981"/>
    <w:rPr>
      <w:b/>
      <w:bCs/>
    </w:rPr>
  </w:style>
  <w:style w:type="character" w:customStyle="1" w:styleId="CommentSubjectChar">
    <w:name w:val="Comment Subject Char"/>
    <w:basedOn w:val="CommentTextChar"/>
    <w:link w:val="CommentSubject"/>
    <w:uiPriority w:val="99"/>
    <w:semiHidden/>
    <w:rsid w:val="00B93981"/>
    <w:rPr>
      <w:rFonts w:cs="Calibri"/>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rkandincome.govt.nz/about-work-and-income/contact-us/find-a-service-cent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thniccommunities.govt.nz/resources-2/multilingual-information-network/" TargetMode="External"/><Relationship Id="rId2" Type="http://schemas.openxmlformats.org/officeDocument/2006/relationships/customXml" Target="../customXml/item2.xml"/><Relationship Id="rId16" Type="http://schemas.openxmlformats.org/officeDocument/2006/relationships/hyperlink" Target="https://www.workandincome.govt.nz/covid-19/temporary-visa-hold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andincome.govt.nz/about-work-and-income/contact-us/language-lines/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andincome.govt.nz/on-a-benefit/your-rights-and-responsibilities/having-someone-act-on-your-behalf.html"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6EYAVYC5ZNWP-125-28365</_dlc_DocId>
    <_dlc_DocIdUrl xmlns="558556d4-2e70-4fbf-93f2-cbe4b75cbb9c">
      <Url>https://dia.cohesion.net.nz/Sites/CMT/ETC/_layouts/15/DocIdRedir.aspx?ID=6EYAVYC5ZNWP-125-28365</Url>
      <Description>6EYAVYC5ZNWP-125-28365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00BC-A9E0-4AB9-960B-BBBFB1B0BC2B}">
  <ds:schemaRefs>
    <ds:schemaRef ds:uri="http://schemas.microsoft.com/sharepoint/v3/contenttype/forms"/>
  </ds:schemaRefs>
</ds:datastoreItem>
</file>

<file path=customXml/itemProps2.xml><?xml version="1.0" encoding="utf-8"?>
<ds:datastoreItem xmlns:ds="http://schemas.openxmlformats.org/officeDocument/2006/customXml" ds:itemID="{01A08ECC-D246-4091-B763-FCC41B19FD7D}">
  <ds:schemaRefs>
    <ds:schemaRef ds:uri="http://schemas.microsoft.com/sharepoint/events"/>
  </ds:schemaRefs>
</ds:datastoreItem>
</file>

<file path=customXml/itemProps3.xml><?xml version="1.0" encoding="utf-8"?>
<ds:datastoreItem xmlns:ds="http://schemas.openxmlformats.org/officeDocument/2006/customXml" ds:itemID="{5BAD47A3-15B0-45EF-9283-74BA5563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23F54-702C-4FC8-B821-14574B121823}">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7A05E757-4A12-4097-BE42-F94DC45A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693</Words>
  <Characters>958</Characters>
  <Application>Microsoft Office Word</Application>
  <DocSecurity>0</DocSecurity>
  <Lines>7</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4</cp:revision>
  <cp:lastPrinted>2014-03-27T01:47:00Z</cp:lastPrinted>
  <dcterms:created xsi:type="dcterms:W3CDTF">2021-03-28T12:27:00Z</dcterms:created>
  <dcterms:modified xsi:type="dcterms:W3CDTF">2021-03-29T20:42:00Z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cd2191bf-9bf7-42d0-afcb-22d0c5907f55</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