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>
        <w:rPr>
          <w:b/>
        </w:rPr>
        <w:t>વંશીય સમુદાયો ડિજિટલ સમાવેશ ફંડ હવે ખુલ્લું છે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ઑફીસ ઓફ ઍથ્નિક કમ્યૂનિટીસ વંશીય સમુદાયો ડિજિટલ સમાવેશ ફંડ (ફંડ) શરૂ કર્યું છે.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ફંડનો હેતુ એ સુનિશ્ચિત કરવાનો છે કે વંશીય સમુદાયો ડિજિટલ તકનીકોનો ઉપયોગ કરવાના તેમના આત્મવિશ્વાસને વધારીને ઓટેરોઆ ન્યુ ઝિલેન્ડ માં સંપૂર્ણ રીતે ભાગ લઈ શકે.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ફંડની પ્રાથમિકતાઓ એ સુનિશ્ચિત કરવાની છે કે વંશીય સમુદાયો: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 w:rsidRPr="002F5073">
        <w:rPr>
          <w:b/>
          <w:szCs w:val="24"/>
        </w:rPr>
        <w:t>કુશળતાઓ</w:t>
      </w:r>
      <w:r>
        <w:t xml:space="preserve"> અને ડિજિટલ તકનીકી અને ઇન્ટરનેટનો ઉપયોગ કેવી રીતે કરવો તે યોગ્ય અને ફાયદાકારક છે;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 xml:space="preserve">ડિજિટલ ટેક્નોલોજી અને ઇન્ટરનેટ કેવી રીતે કનેક્ટ થવા, શીખવા અથવા તકો ઍક્સેસ કરવામાં મદદ કરી શકે છે તે સમજવા માટે </w:t>
      </w:r>
      <w:r w:rsidRPr="002F5073">
        <w:rPr>
          <w:b/>
          <w:szCs w:val="24"/>
        </w:rPr>
        <w:t>પ્રેરિત</w:t>
      </w:r>
      <w:r>
        <w:t xml:space="preserve"> છે;</w:t>
      </w:r>
    </w:p>
    <w:p w14:paraId="4C673E38" w14:textId="31EA8325" w:rsidR="00010654" w:rsidRPr="00685545" w:rsidRDefault="00010654" w:rsidP="00010654">
      <w:pPr>
        <w:pStyle w:val="ListParagraph"/>
        <w:numPr>
          <w:ilvl w:val="1"/>
          <w:numId w:val="25"/>
        </w:numPr>
        <w:ind w:hanging="357"/>
        <w:rPr>
          <w:bCs/>
          <w:szCs w:val="24"/>
        </w:rPr>
      </w:pPr>
      <w:r w:rsidRPr="00685545">
        <w:rPr>
          <w:bCs/>
        </w:rPr>
        <w:t xml:space="preserve">ઇન્ટરનેટ અને ઓનલાઇન સેવાઓ પર </w:t>
      </w:r>
      <w:r w:rsidRPr="00C02CFC">
        <w:rPr>
          <w:b/>
        </w:rPr>
        <w:t>વિશ્વાસ</w:t>
      </w:r>
      <w:r w:rsidRPr="00685545">
        <w:rPr>
          <w:bCs/>
        </w:rPr>
        <w:t xml:space="preserve"> કરો અને વ્યક્તિગત માહિતીનું સંચાલન કરવા માટે આત્મવિશ્વાસ અને ડિજિટલ સાક્ષરતા ધરાવો.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તમારા પ્રોજેક્ટમાં ફંડના હેતુ અને ઓછામાં ઓછી એક અગ્રતાને ટેકો આપવો આવશ્યક છે. તે </w:t>
      </w:r>
      <w:hyperlink r:id="rId13" w:history="1">
        <w:r>
          <w:t>મૂલ્યાંકન ફ્રેમવર્ક</w:t>
        </w:r>
      </w:hyperlink>
      <w:r>
        <w:t>સાથે પણ સંરેખિત થવું આવશ્યક છે.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ફંડ ની કુલ રકમ 30 જૂન 2021 સુધીમાં વિતરિત કરવા માટે $200,000 ઉપલબ્ધ છે.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 w:rsidRPr="000E66D8">
        <w:rPr>
          <w:b/>
          <w:szCs w:val="24"/>
        </w:rPr>
        <w:t>11:59pm બુધવારે, 28 એપ્રિલ 2021</w:t>
      </w:r>
      <w:r>
        <w:t xml:space="preserve"> સુધી ફંડ બંધ થાય ત્યાં સુધી અરજીઓ. અંતિમ તારીખ પછી નિર્ણયો લેવામાં આવશે, અને ફંડ ના અરજદારોને જૂનમાં સૂચિત કરવામાં આવશે. </w:t>
      </w:r>
    </w:p>
    <w:p w14:paraId="4C673E3B" w14:textId="1CCD3AC0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વધુ માહિતી માટે અને અરજી કરવા માટે કૃપા કરીને </w:t>
      </w:r>
      <w:hyperlink r:id="rId14" w:history="1">
        <w:r>
          <w:rPr>
            <w:rStyle w:val="Hyperlink"/>
            <w:rFonts w:ascii="Shruti" w:hAnsi="Shruti" w:cs="Shruti"/>
          </w:rPr>
          <w:t>ઑફીસ</w:t>
        </w:r>
        <w:r>
          <w:rPr>
            <w:rStyle w:val="Hyperlink"/>
          </w:rPr>
          <w:t xml:space="preserve"> </w:t>
        </w:r>
        <w:bookmarkStart w:id="0" w:name="_GoBack"/>
        <w:bookmarkEnd w:id="0"/>
        <w:r>
          <w:rPr>
            <w:rStyle w:val="Hyperlink"/>
            <w:rFonts w:ascii="Shruti" w:hAnsi="Shruti" w:cs="Shruti"/>
          </w:rPr>
          <w:t>ઓ</w:t>
        </w:r>
        <w:r>
          <w:rPr>
            <w:rStyle w:val="Hyperlink"/>
            <w:rFonts w:ascii="Shruti" w:hAnsi="Shruti" w:cs="Shruti"/>
          </w:rPr>
          <w:t>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ઍથ્નિક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કમ્યૂનિટીસ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વેબસાઇટ</w:t>
        </w:r>
      </w:hyperlink>
      <w:r>
        <w:t>પર જાઓ.</w:t>
      </w:r>
    </w:p>
    <w:p w14:paraId="4C673E45" w14:textId="6C33501F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>આ સંદેશનું ભાષાંતર સેવાઓ, આંતરિક બાબતોના વિભાગ દ્વારા ભાષાંતર કરવામાં આવ્યું છે અને બહુભાષી માહિતી નેટવર્ક દ્વારા શેર કરવામાં આવ્યું છે.</w:t>
      </w:r>
      <w:r w:rsidR="00005948">
        <w:rPr>
          <w:rFonts w:hint="cs"/>
          <w:color w:val="212529"/>
          <w:rtl/>
        </w:rPr>
        <w:t xml:space="preserve"> </w:t>
      </w:r>
      <w:r>
        <w:rPr>
          <w:color w:val="212529"/>
        </w:rPr>
        <w:t xml:space="preserve">નેટવર્ક પર વધુ માહિતી માટે </w:t>
      </w:r>
      <w:hyperlink r:id="rId15" w:history="1">
        <w:r>
          <w:rPr>
            <w:rStyle w:val="Hyperlink"/>
            <w:rFonts w:ascii="Shruti" w:hAnsi="Shruti" w:cs="Shruti"/>
          </w:rPr>
          <w:t>ઑફીસ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ઓફ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ઍથ્નિક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કમ્યૂનિટીસ</w:t>
        </w:r>
        <w:r>
          <w:rPr>
            <w:rStyle w:val="Hyperlink"/>
          </w:rPr>
          <w:t xml:space="preserve"> </w:t>
        </w:r>
        <w:r>
          <w:rPr>
            <w:rStyle w:val="Hyperlink"/>
            <w:rFonts w:ascii="Shruti" w:hAnsi="Shruti" w:cs="Shruti"/>
          </w:rPr>
          <w:t>વેબસાઇટ</w:t>
        </w:r>
      </w:hyperlink>
      <w:r>
        <w:rPr>
          <w:color w:val="212529"/>
        </w:rPr>
        <w:t xml:space="preserve"> પર જાઓ.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F5F1" w14:textId="77777777" w:rsidR="004A7474" w:rsidRDefault="004A7474">
      <w:r>
        <w:separator/>
      </w:r>
    </w:p>
    <w:p w14:paraId="7DA1EB93" w14:textId="77777777" w:rsidR="004A7474" w:rsidRDefault="004A7474"/>
    <w:p w14:paraId="47D75C1D" w14:textId="77777777" w:rsidR="004A7474" w:rsidRDefault="004A7474"/>
  </w:endnote>
  <w:endnote w:type="continuationSeparator" w:id="0">
    <w:p w14:paraId="0ADA82C1" w14:textId="77777777" w:rsidR="004A7474" w:rsidRDefault="004A7474">
      <w:r>
        <w:continuationSeparator/>
      </w:r>
    </w:p>
    <w:p w14:paraId="7BD6E221" w14:textId="77777777" w:rsidR="004A7474" w:rsidRDefault="004A7474"/>
    <w:p w14:paraId="7DADF8C8" w14:textId="77777777" w:rsidR="004A7474" w:rsidRDefault="004A7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1F0B" w14:textId="77777777" w:rsidR="004A7474" w:rsidRDefault="004A7474" w:rsidP="00FB1990">
      <w:pPr>
        <w:pStyle w:val="Spacer"/>
      </w:pPr>
      <w:r>
        <w:separator/>
      </w:r>
    </w:p>
    <w:p w14:paraId="0490C623" w14:textId="77777777" w:rsidR="004A7474" w:rsidRDefault="004A7474" w:rsidP="00FB1990">
      <w:pPr>
        <w:pStyle w:val="Spacer"/>
      </w:pPr>
    </w:p>
  </w:footnote>
  <w:footnote w:type="continuationSeparator" w:id="0">
    <w:p w14:paraId="4B19B816" w14:textId="77777777" w:rsidR="004A7474" w:rsidRDefault="004A7474">
      <w:r>
        <w:continuationSeparator/>
      </w:r>
    </w:p>
    <w:p w14:paraId="34B802B4" w14:textId="77777777" w:rsidR="004A7474" w:rsidRDefault="004A7474"/>
    <w:p w14:paraId="124C7DA6" w14:textId="77777777" w:rsidR="004A7474" w:rsidRDefault="004A7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5948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A7474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545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3CCC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6AA7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96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2CFC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290A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gu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gu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gu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gu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gu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gu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gu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gu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gu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gu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gu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gu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gu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54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54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CAF51-C474-4C35-9944-4E98C5DBCCB1}">
  <ds:schemaRefs>
    <ds:schemaRef ds:uri="http://schemas.microsoft.com/sharepoint/v4"/>
    <ds:schemaRef ds:uri="http://schemas.microsoft.com/office/2006/metadata/properties"/>
    <ds:schemaRef ds:uri="http://purl.org/dc/elements/1.1/"/>
    <ds:schemaRef ds:uri="558556d4-2e70-4fbf-93f2-cbe4b75cbb9c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97a3ead-c851-4392-a697-ddc4736d28b5"/>
    <ds:schemaRef ds:uri="http://purl.org/dc/dcmitype/"/>
    <ds:schemaRef ds:uri="http://schemas.microsoft.com/sharepoint/v3/fields"/>
    <ds:schemaRef ds:uri="01be4277-2979-4a68-876d-b92b25fcee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DB6CF1-549B-4F91-AAC0-BC0D8851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14</cp:revision>
  <cp:lastPrinted>2014-03-27T01:47:00Z</cp:lastPrinted>
  <dcterms:created xsi:type="dcterms:W3CDTF">2021-03-04T03:11:00Z</dcterms:created>
  <dcterms:modified xsi:type="dcterms:W3CDTF">2021-04-11T22:50:00Z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