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37BE" w14:textId="65EC3F5F" w:rsidR="0034605E" w:rsidRPr="009B18AB" w:rsidRDefault="009B18AB" w:rsidP="00B83068">
      <w:pPr>
        <w:rPr>
          <w:rFonts w:eastAsia="Calibri" w:cs="Calibri"/>
          <w:b/>
          <w:bCs/>
          <w:color w:val="1F546B"/>
          <w:kern w:val="32"/>
          <w:sz w:val="52"/>
          <w:szCs w:val="32"/>
        </w:rPr>
      </w:pPr>
      <w:r>
        <w:rPr>
          <w:rFonts w:eastAsia="Calibri"/>
          <w:b/>
          <w:color w:val="1F546B"/>
          <w:kern w:val="32"/>
          <w:sz w:val="52"/>
        </w:rPr>
        <w:t xml:space="preserve">뉴질랜드 안보정보국 사례 연구 </w:t>
      </w:r>
    </w:p>
    <w:p w14:paraId="341EE273" w14:textId="4D477768" w:rsidR="005C2C59" w:rsidRDefault="005C2C59" w:rsidP="00B83068"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CA9A5" wp14:editId="472D1E65">
                <wp:simplePos x="0" y="0"/>
                <wp:positionH relativeFrom="margin">
                  <wp:posOffset>-762</wp:posOffset>
                </wp:positionH>
                <wp:positionV relativeFrom="paragraph">
                  <wp:posOffset>9017</wp:posOffset>
                </wp:positionV>
                <wp:extent cx="5873262" cy="2053844"/>
                <wp:effectExtent l="12700" t="12700" r="6985" b="16510"/>
                <wp:wrapNone/>
                <wp:docPr id="1956840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262" cy="20538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0BA58" w14:textId="5E997F55" w:rsidR="00A330D3" w:rsidRDefault="00A330D3" w:rsidP="005C2C59">
                            <w:pPr>
                              <w:spacing w:after="18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이러한 사례 연구는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sz w:val="22"/>
                                </w:rPr>
                                <w:t>뉴질랜드의 안보 위협 환경 | 뉴질랜드 안보정보국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에서 가져왔습니다. 이 사례 연구에서 말하는 '외국 정부'는 </w:t>
                            </w:r>
                            <w:r w:rsidRPr="00E6621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뉴질랜드 이외의 모든 국가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를 의미합니다. 이 용어는 뉴질랜드 이외의 국가를 지칭하는 데 사용됩니다.</w:t>
                            </w:r>
                          </w:p>
                          <w:p w14:paraId="42E216BA" w14:textId="6B3CF197" w:rsidR="005C2C59" w:rsidRPr="00E6621C" w:rsidRDefault="005C2C59" w:rsidP="005C2C59">
                            <w:pPr>
                              <w:spacing w:after="18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뉴질랜드 안보정보국(NZSIS)의 정의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에 의하면 외국의 간섭이란 외국 정부가 기만적이거나 부패하거나 강압적인 수단으로 뉴질랜드 국익에 영향을 미치거나 이것을 방해 또는 교란하려는 의도로 종종 대리인을 통해 행하는 행위입니다. 정상적인 외교 활동, 로비 활동 및 영향력을 얻기 위한 다른 순수한 공개적 노력은 간섭으로 간주되지 않습니다.</w:t>
                            </w:r>
                            <w:r w:rsidRPr="00E6621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68EB1DD" w14:textId="77777777" w:rsidR="005C2C59" w:rsidRDefault="005C2C59" w:rsidP="005C2C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CA9A5" id="Rectangle 1" o:spid="_x0000_s1026" style="position:absolute;margin-left:-.05pt;margin-top:.7pt;width:462.45pt;height:161.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" fillcolor="white [3201]" strokecolor="#a42f13 [3205]" strokeweight="2pt">
                <v:textbox>
                  <w:txbxContent>
                    <w:p w14:paraId="0C20BA58" w14:textId="5E997F55" w:rsidR="00A330D3" w:rsidRDefault="00A330D3" w:rsidP="005C2C59">
                      <w:pPr>
                        <w:spacing w:after="18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 xml:space="preserve">이러한 사례 연구는 </w:t>
                      </w:r>
                      <w:hyperlink r:id="rId9" w:history="1">
                        <w:r>
                          <w:rPr>
                            <w:rStyle w:val="Hyperlink"/>
                            <w:sz w:val="22"/>
                          </w:rPr>
                          <w:t>뉴질랜드의 안보 위협 환경 | 뉴질랜드 안보정보국</w:t>
                        </w:r>
                      </w:hyperlink>
                      <w:r>
                        <w:rPr>
                          <w:color w:val="000000" w:themeColor="text1"/>
                          <w:sz w:val="22"/>
                        </w:rPr>
                        <w:t xml:space="preserve">에서 가져왔습니다. 이 사례 연구에서 말하는 '외국 정부'는 </w:t>
                      </w:r>
                      <w:r w:rsidRPr="00E6621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뉴질랜드 이외의 모든 국가</w:t>
                      </w:r>
                      <w:r>
                        <w:rPr>
                          <w:color w:val="000000" w:themeColor="text1"/>
                          <w:sz w:val="22"/>
                        </w:rPr>
                        <w:t>를 의미합니다. 이 용어는 뉴질랜드 이외의 국가를 지칭하는 데 사용됩니다.</w:t>
                      </w:r>
                    </w:p>
                    <w:p w14:paraId="42E216BA" w14:textId="6B3CF197" w:rsidR="005C2C59" w:rsidRPr="00E6621C" w:rsidRDefault="005C2C59" w:rsidP="005C2C59">
                      <w:pPr>
                        <w:spacing w:after="18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</w:rPr>
                        <w:t>뉴질랜드 안보정보국(NZSIS)의 정의</w:t>
                      </w:r>
                      <w:r>
                        <w:rPr>
                          <w:color w:val="000000" w:themeColor="text1"/>
                          <w:sz w:val="22"/>
                        </w:rPr>
                        <w:t>에 의하면 외국의 간섭이란 외국 정부가 기만적이거나 부패하거나 강압적인 수단으로 뉴질랜드 국익에 영향을 미치거나 이것을 방해 또는 교란하려는 의도로 종종 대리인을 통해 행하는 행위입니다. 정상적인 외교 활동, 로비 활동 및 영향력을 얻기 위한 다른 순수한 공개적 노력은 간섭으로 간주되지 않습니다.</w:t>
                      </w:r>
                      <w:r w:rsidRPr="00E6621C">
                        <w:rPr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  <w:p w14:paraId="768EB1DD" w14:textId="77777777" w:rsidR="005C2C59" w:rsidRDefault="005C2C59" w:rsidP="005C2C5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543534" w14:textId="77777777" w:rsidR="005C2C59" w:rsidRDefault="005C2C59" w:rsidP="00B83068"/>
    <w:p w14:paraId="2BFFF6F6" w14:textId="77777777" w:rsidR="005C2C59" w:rsidRDefault="005C2C59" w:rsidP="00B83068"/>
    <w:p w14:paraId="6B6309BE" w14:textId="77777777" w:rsidR="005C2C59" w:rsidRDefault="005C2C59" w:rsidP="00B83068"/>
    <w:p w14:paraId="6133D367" w14:textId="5834F23E" w:rsidR="00D22C42" w:rsidRDefault="00D22C42" w:rsidP="00B83068">
      <w:pPr>
        <w:rPr>
          <w:b/>
          <w:bCs/>
        </w:rPr>
      </w:pPr>
    </w:p>
    <w:p w14:paraId="0597762E" w14:textId="77777777" w:rsidR="002656E7" w:rsidRDefault="002656E7" w:rsidP="002656E7">
      <w:pPr>
        <w:spacing w:before="0" w:after="0"/>
        <w:rPr>
          <w:b/>
          <w:bCs/>
        </w:rPr>
      </w:pPr>
    </w:p>
    <w:p w14:paraId="5F8270C5" w14:textId="77777777" w:rsidR="00402814" w:rsidRDefault="00402814" w:rsidP="00B83068">
      <w:pPr>
        <w:rPr>
          <w:b/>
          <w:lang w:val="en-US"/>
        </w:rPr>
      </w:pPr>
    </w:p>
    <w:p w14:paraId="2552F8F9" w14:textId="77777777" w:rsidR="0052004D" w:rsidRDefault="00B83068" w:rsidP="0052004D">
      <w:pPr>
        <w:rPr>
          <w:b/>
          <w:bCs/>
        </w:rPr>
      </w:pPr>
      <w:r>
        <w:rPr>
          <w:b/>
        </w:rPr>
        <w:t>사례 연구 1</w:t>
      </w:r>
      <w:r w:rsidRPr="00B83068">
        <w:br/>
        <w:t>2023년, 어느 외국 정부가 뉴질랜드의 대리인을 통해 한 지방자치단체에 접촉해 특정 종교 단체의 참여를 제한하는 데 동의하면 지역 행사에 자금 지원을 해주겠다고 제안했습니다. 이 외국 정부는 그 단체가 자국에서 활동이 금지되어 있으며 해당 국가 이주민의 '의지에 반하는' 활동을 하고 있다는 사실을 알리고 싶어했습니다.</w:t>
      </w:r>
    </w:p>
    <w:p w14:paraId="05591EC1" w14:textId="0FF7826B" w:rsidR="00AE478C" w:rsidRDefault="00B83068" w:rsidP="0052004D">
      <w:r>
        <w:rPr>
          <w:b/>
        </w:rPr>
        <w:t>사례 연구 2</w:t>
      </w:r>
      <w:r w:rsidRPr="00B83068">
        <w:rPr>
          <w:b/>
          <w:bCs/>
        </w:rPr>
        <w:br/>
      </w:r>
      <w:r>
        <w:t>NZSIS는 다수의 뉴질랜드 학생 그룹(어느 외국의 해외 거주자 공동체와 관련되어 있음)과 관계를 유지하고 있는 여러 외국 외교관을 알고 있습니다. 이들 외교관은 선출된 학생 그룹 운영진이 그 외국 정부에 정치적으로 충성하도록 만들고자 이런 유대관계를 이용해 구성원들의 의사 결정에 영향을 미쳤습니다. 그들은 학계에 간섭한다는 비난을 피하기 위해 학생 그룹과의 관계를 숨겼습니다. 이런 식으로 행동하는 것은 외국 간섭의 한 예입니다. 그들은 이러한 그룹과 그 구성원들이 해당 정부를 바라보는 시각을 통제하려 하며 반체제 인사를 찾아내고자 합니다.</w:t>
      </w:r>
    </w:p>
    <w:p w14:paraId="7294F476" w14:textId="3412415A" w:rsidR="004E192C" w:rsidRPr="00603635" w:rsidRDefault="004E192C" w:rsidP="0052004D">
      <w:r>
        <w:rPr>
          <w:b/>
        </w:rPr>
        <w:t>사례 연구 3</w:t>
      </w:r>
      <w:r w:rsidRPr="00B83068">
        <w:rPr>
          <w:b/>
          <w:bCs/>
        </w:rPr>
        <w:br/>
      </w:r>
      <w:r w:rsidRPr="00B83068">
        <w:t>소수의 외국 정부가 뉴질랜드의 특정 공동체에 대한 정보를 수집합니다. 종종 이들 정부는 공동체 구성원들을 이용하여 뉴질랜드에서 그 정부가 반체제 인사로 간주하는 사람들을 감시하고 이들의 개인 정보를 수집합니다. 이 정보는 비자를 취소한다거나 아직 자국에 거주하는 가족을 표적으로 삼는 등의 보복 조치를 취하는 데 사용될 수 있습니다. 2023년에 한 외국 정부는 본국 가족을 방문하려는 뉴질랜드인의 비자 신청을 그 정부가 싫어하는 지역사회 단체와 관련이 있다는 이유로 거부했습니다.</w:t>
      </w:r>
    </w:p>
    <w:sectPr w:rsidR="004E192C" w:rsidRPr="00603635" w:rsidSect="004028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418" w:bottom="851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24BB6" w14:textId="77777777" w:rsidR="0061123E" w:rsidRDefault="0061123E">
      <w:r>
        <w:separator/>
      </w:r>
    </w:p>
    <w:p w14:paraId="1D5F4602" w14:textId="77777777" w:rsidR="0061123E" w:rsidRDefault="0061123E"/>
    <w:p w14:paraId="6B0D79BD" w14:textId="77777777" w:rsidR="0061123E" w:rsidRDefault="0061123E"/>
  </w:endnote>
  <w:endnote w:type="continuationSeparator" w:id="0">
    <w:p w14:paraId="60E42ADD" w14:textId="77777777" w:rsidR="0061123E" w:rsidRDefault="0061123E">
      <w:r>
        <w:continuationSeparator/>
      </w:r>
    </w:p>
    <w:p w14:paraId="2C4D41EB" w14:textId="77777777" w:rsidR="0061123E" w:rsidRDefault="0061123E"/>
    <w:p w14:paraId="2AE6A1D9" w14:textId="77777777" w:rsidR="0061123E" w:rsidRDefault="0061123E"/>
  </w:endnote>
  <w:endnote w:type="continuationNotice" w:id="1">
    <w:p w14:paraId="4878F350" w14:textId="77777777" w:rsidR="0061123E" w:rsidRDefault="0061123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481C8" w14:textId="77777777" w:rsidR="00916C37" w:rsidRDefault="00916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E252A" w14:textId="3E4CC145" w:rsidR="008504D0" w:rsidRDefault="00FF6737" w:rsidP="00FF6737">
    <w:pPr>
      <w:pStyle w:val="Footer"/>
      <w:tabs>
        <w:tab w:val="left" w:pos="2070"/>
        <w:tab w:val="right" w:pos="9071"/>
      </w:tabs>
      <w:ind w:right="-1"/>
    </w:pPr>
    <w:r>
      <w:tab/>
    </w:r>
    <w:r w:rsidR="006A482D">
      <w:tab/>
    </w:r>
    <w:r>
      <w:t xml:space="preserve">페이지 </w:t>
    </w:r>
    <w:r w:rsidR="008504D0">
      <w:fldChar w:fldCharType="begin"/>
    </w:r>
    <w:r w:rsidR="008504D0">
      <w:instrText xml:space="preserve"> PAGE  \* Arabic  \* MERGEFORMAT </w:instrText>
    </w:r>
    <w:r w:rsidR="008504D0">
      <w:fldChar w:fldCharType="separate"/>
    </w:r>
    <w:r>
      <w:t>1</w:t>
    </w:r>
    <w:r w:rsidR="008504D0">
      <w:fldChar w:fldCharType="end"/>
    </w:r>
    <w:r>
      <w:t xml:space="preserve"> / 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EB2CB" w14:textId="77777777" w:rsidR="00916C37" w:rsidRDefault="00916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43538" w14:textId="77777777" w:rsidR="0061123E" w:rsidRDefault="0061123E" w:rsidP="00FB1990">
      <w:pPr>
        <w:pStyle w:val="Spacer"/>
      </w:pPr>
      <w:r>
        <w:separator/>
      </w:r>
    </w:p>
    <w:p w14:paraId="527A529A" w14:textId="77777777" w:rsidR="0061123E" w:rsidRDefault="0061123E" w:rsidP="00FB1990">
      <w:pPr>
        <w:pStyle w:val="Spacer"/>
      </w:pPr>
    </w:p>
  </w:footnote>
  <w:footnote w:type="continuationSeparator" w:id="0">
    <w:p w14:paraId="0950FED6" w14:textId="77777777" w:rsidR="0061123E" w:rsidRDefault="0061123E">
      <w:r>
        <w:continuationSeparator/>
      </w:r>
    </w:p>
    <w:p w14:paraId="034D06E0" w14:textId="77777777" w:rsidR="0061123E" w:rsidRDefault="0061123E"/>
    <w:p w14:paraId="3D0D7C84" w14:textId="77777777" w:rsidR="0061123E" w:rsidRDefault="0061123E"/>
  </w:footnote>
  <w:footnote w:type="continuationNotice" w:id="1">
    <w:p w14:paraId="37501EF0" w14:textId="77777777" w:rsidR="0061123E" w:rsidRDefault="0061123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3700C" w14:textId="77777777" w:rsidR="00916C37" w:rsidRDefault="00916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234B8" w14:textId="02D45C9C" w:rsidR="00916C37" w:rsidRDefault="00916C37" w:rsidP="00916C37">
    <w:pPr>
      <w:pStyle w:val="Header"/>
      <w:jc w:val="center"/>
    </w:pPr>
    <w:r>
      <w:rPr>
        <w:noProof/>
      </w:rPr>
      <w:drawing>
        <wp:inline distT="0" distB="0" distL="0" distR="0" wp14:anchorId="27F190B5" wp14:editId="794946E5">
          <wp:extent cx="4762500" cy="952500"/>
          <wp:effectExtent l="0" t="0" r="0" b="0"/>
          <wp:docPr id="119041482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414824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2AAB" w14:textId="77777777" w:rsidR="00916C37" w:rsidRDefault="00916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eastAsia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eastAsia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eastAsia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eastAsia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eastAsia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eastAsia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923642910">
    <w:abstractNumId w:val="5"/>
  </w:num>
  <w:num w:numId="2" w16cid:durableId="224417333">
    <w:abstractNumId w:val="4"/>
  </w:num>
  <w:num w:numId="3" w16cid:durableId="1026442973">
    <w:abstractNumId w:val="3"/>
  </w:num>
  <w:num w:numId="4" w16cid:durableId="883492480">
    <w:abstractNumId w:val="2"/>
  </w:num>
  <w:num w:numId="5" w16cid:durableId="1948267049">
    <w:abstractNumId w:val="1"/>
  </w:num>
  <w:num w:numId="6" w16cid:durableId="388648053">
    <w:abstractNumId w:val="0"/>
  </w:num>
  <w:num w:numId="7" w16cid:durableId="1591498952">
    <w:abstractNumId w:val="16"/>
  </w:num>
  <w:num w:numId="8" w16cid:durableId="98138245">
    <w:abstractNumId w:val="17"/>
  </w:num>
  <w:num w:numId="9" w16cid:durableId="418869663">
    <w:abstractNumId w:val="14"/>
  </w:num>
  <w:num w:numId="10" w16cid:durableId="1764645647">
    <w:abstractNumId w:val="10"/>
  </w:num>
  <w:num w:numId="11" w16cid:durableId="1807314642">
    <w:abstractNumId w:val="18"/>
  </w:num>
  <w:num w:numId="12" w16cid:durableId="79256252">
    <w:abstractNumId w:val="20"/>
  </w:num>
  <w:num w:numId="13" w16cid:durableId="1008100640">
    <w:abstractNumId w:val="22"/>
  </w:num>
  <w:num w:numId="14" w16cid:durableId="2130472303">
    <w:abstractNumId w:val="7"/>
  </w:num>
  <w:num w:numId="15" w16cid:durableId="1054234639">
    <w:abstractNumId w:val="12"/>
  </w:num>
  <w:num w:numId="16" w16cid:durableId="1215582474">
    <w:abstractNumId w:val="23"/>
  </w:num>
  <w:num w:numId="17" w16cid:durableId="13116001">
    <w:abstractNumId w:val="21"/>
  </w:num>
  <w:num w:numId="18" w16cid:durableId="2008747252">
    <w:abstractNumId w:val="19"/>
  </w:num>
  <w:num w:numId="19" w16cid:durableId="940454154">
    <w:abstractNumId w:val="15"/>
  </w:num>
  <w:num w:numId="20" w16cid:durableId="748038801">
    <w:abstractNumId w:val="13"/>
  </w:num>
  <w:num w:numId="21" w16cid:durableId="1777670740">
    <w:abstractNumId w:val="9"/>
  </w:num>
  <w:num w:numId="22" w16cid:durableId="773130068">
    <w:abstractNumId w:val="6"/>
  </w:num>
  <w:num w:numId="23" w16cid:durableId="1417634632">
    <w:abstractNumId w:val="11"/>
  </w:num>
  <w:num w:numId="24" w16cid:durableId="755593290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8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107E"/>
    <w:rsid w:val="00063BB2"/>
    <w:rsid w:val="00065F18"/>
    <w:rsid w:val="00067005"/>
    <w:rsid w:val="00076035"/>
    <w:rsid w:val="00077013"/>
    <w:rsid w:val="00091C3A"/>
    <w:rsid w:val="00095B6D"/>
    <w:rsid w:val="000B4AA4"/>
    <w:rsid w:val="000D61F6"/>
    <w:rsid w:val="000E3240"/>
    <w:rsid w:val="000E677B"/>
    <w:rsid w:val="000F4ADF"/>
    <w:rsid w:val="000F61AF"/>
    <w:rsid w:val="0010171C"/>
    <w:rsid w:val="00102FAD"/>
    <w:rsid w:val="00107C69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735E7"/>
    <w:rsid w:val="00184C0F"/>
    <w:rsid w:val="001A5C4F"/>
    <w:rsid w:val="001A5F55"/>
    <w:rsid w:val="001C0031"/>
    <w:rsid w:val="001C0C30"/>
    <w:rsid w:val="001D0111"/>
    <w:rsid w:val="001D7EAE"/>
    <w:rsid w:val="001E64FC"/>
    <w:rsid w:val="001F0724"/>
    <w:rsid w:val="002007DF"/>
    <w:rsid w:val="00203300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6519D"/>
    <w:rsid w:val="002656E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2D7DCA"/>
    <w:rsid w:val="0030084C"/>
    <w:rsid w:val="003039E1"/>
    <w:rsid w:val="003129BA"/>
    <w:rsid w:val="003148FC"/>
    <w:rsid w:val="0032132E"/>
    <w:rsid w:val="00330820"/>
    <w:rsid w:val="00344481"/>
    <w:rsid w:val="0034605E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E68E2"/>
    <w:rsid w:val="003F1F7B"/>
    <w:rsid w:val="003F2B58"/>
    <w:rsid w:val="003F5886"/>
    <w:rsid w:val="0040020C"/>
    <w:rsid w:val="00401CA0"/>
    <w:rsid w:val="00402814"/>
    <w:rsid w:val="0040700B"/>
    <w:rsid w:val="00407F54"/>
    <w:rsid w:val="00411341"/>
    <w:rsid w:val="00413966"/>
    <w:rsid w:val="00415015"/>
    <w:rsid w:val="00415CDB"/>
    <w:rsid w:val="00422FEA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E192C"/>
    <w:rsid w:val="004F2E8A"/>
    <w:rsid w:val="004F55E1"/>
    <w:rsid w:val="00501C4B"/>
    <w:rsid w:val="005028A7"/>
    <w:rsid w:val="005078B7"/>
    <w:rsid w:val="00510D73"/>
    <w:rsid w:val="00512ACB"/>
    <w:rsid w:val="0052004D"/>
    <w:rsid w:val="0052216D"/>
    <w:rsid w:val="00523680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C2C59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3D6C"/>
    <w:rsid w:val="006041F2"/>
    <w:rsid w:val="006064F5"/>
    <w:rsid w:val="0061123E"/>
    <w:rsid w:val="00617298"/>
    <w:rsid w:val="00620EF9"/>
    <w:rsid w:val="00637753"/>
    <w:rsid w:val="006452B8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482D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2E09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B6FCC"/>
    <w:rsid w:val="007C7063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3FA6"/>
    <w:rsid w:val="00876E5F"/>
    <w:rsid w:val="00884A12"/>
    <w:rsid w:val="00890CE4"/>
    <w:rsid w:val="00891ED7"/>
    <w:rsid w:val="008A2618"/>
    <w:rsid w:val="008B7B54"/>
    <w:rsid w:val="008C0BC7"/>
    <w:rsid w:val="008C3187"/>
    <w:rsid w:val="008C5E4F"/>
    <w:rsid w:val="008C6F26"/>
    <w:rsid w:val="008D3367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6C37"/>
    <w:rsid w:val="009170B9"/>
    <w:rsid w:val="00923A87"/>
    <w:rsid w:val="00927482"/>
    <w:rsid w:val="00936FF5"/>
    <w:rsid w:val="0094654B"/>
    <w:rsid w:val="00950338"/>
    <w:rsid w:val="0095112B"/>
    <w:rsid w:val="0095712A"/>
    <w:rsid w:val="00971879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A7F8E"/>
    <w:rsid w:val="009B0982"/>
    <w:rsid w:val="009B18AB"/>
    <w:rsid w:val="009B4C99"/>
    <w:rsid w:val="009C13FB"/>
    <w:rsid w:val="009D28CF"/>
    <w:rsid w:val="009D7F5F"/>
    <w:rsid w:val="009E5D36"/>
    <w:rsid w:val="009E6375"/>
    <w:rsid w:val="009E7CA0"/>
    <w:rsid w:val="009F3E27"/>
    <w:rsid w:val="00A04392"/>
    <w:rsid w:val="00A069CE"/>
    <w:rsid w:val="00A109D8"/>
    <w:rsid w:val="00A16003"/>
    <w:rsid w:val="00A167D7"/>
    <w:rsid w:val="00A23D39"/>
    <w:rsid w:val="00A23EC2"/>
    <w:rsid w:val="00A24FBB"/>
    <w:rsid w:val="00A330D3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0684"/>
    <w:rsid w:val="00AE2666"/>
    <w:rsid w:val="00AE478C"/>
    <w:rsid w:val="00AF3A5A"/>
    <w:rsid w:val="00AF3E15"/>
    <w:rsid w:val="00AF5218"/>
    <w:rsid w:val="00AF60A0"/>
    <w:rsid w:val="00B01A6F"/>
    <w:rsid w:val="00B0480E"/>
    <w:rsid w:val="00B10264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0F24"/>
    <w:rsid w:val="00B612D4"/>
    <w:rsid w:val="00B62C3E"/>
    <w:rsid w:val="00B645DE"/>
    <w:rsid w:val="00B65857"/>
    <w:rsid w:val="00B66698"/>
    <w:rsid w:val="00B745DC"/>
    <w:rsid w:val="00B83068"/>
    <w:rsid w:val="00B84350"/>
    <w:rsid w:val="00B855A6"/>
    <w:rsid w:val="00B91098"/>
    <w:rsid w:val="00B91904"/>
    <w:rsid w:val="00B92735"/>
    <w:rsid w:val="00B969ED"/>
    <w:rsid w:val="00BA2EB6"/>
    <w:rsid w:val="00BA77F1"/>
    <w:rsid w:val="00BB0D90"/>
    <w:rsid w:val="00BB60C6"/>
    <w:rsid w:val="00BB7984"/>
    <w:rsid w:val="00BC45F7"/>
    <w:rsid w:val="00BC5776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5F59"/>
    <w:rsid w:val="00C2677E"/>
    <w:rsid w:val="00C31542"/>
    <w:rsid w:val="00C32FD8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A799B"/>
    <w:rsid w:val="00CB0B17"/>
    <w:rsid w:val="00CB1DCA"/>
    <w:rsid w:val="00CC2912"/>
    <w:rsid w:val="00CD502A"/>
    <w:rsid w:val="00CF12CF"/>
    <w:rsid w:val="00CF4BE3"/>
    <w:rsid w:val="00D060D2"/>
    <w:rsid w:val="00D13E2D"/>
    <w:rsid w:val="00D14394"/>
    <w:rsid w:val="00D22C42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9391A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13F13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11A3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3118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2C41"/>
    <w:rsid w:val="00F847A9"/>
    <w:rsid w:val="00FA5FE9"/>
    <w:rsid w:val="00FA67D2"/>
    <w:rsid w:val="00FB1990"/>
    <w:rsid w:val="00FB302F"/>
    <w:rsid w:val="00FB5A92"/>
    <w:rsid w:val="00FC1C69"/>
    <w:rsid w:val="00FC3739"/>
    <w:rsid w:val="00FE0264"/>
    <w:rsid w:val="00FE5AD9"/>
    <w:rsid w:val="00FE7A33"/>
    <w:rsid w:val="00FE7EE8"/>
    <w:rsid w:val="00FF3414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28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en-NZ" w:eastAsia="ko-KR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eastAsia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eastAsia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eastAsia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ko-KR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eastAsia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ko-KR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ko-KR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ko-KR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eastAsia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eastAsia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ko-KR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eastAsia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eastAsia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eastAsia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eastAsia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ko-KR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ko-KR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ko-KR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ko-KR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ko-KR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ko-KR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ko-KR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B83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83068"/>
    <w:rPr>
      <w:i/>
      <w:iCs/>
      <w:color w:val="404040" w:themeColor="text1" w:themeTint="BF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BA2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sis.govt.nz/our-work/new-zealands-security-threat-environme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zsis.govt.nz/our-work/new-zealands-security-threat-environmen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2025-01-08T20:41:00Z</dcterms:created>
  <dcterms:modified xsi:type="dcterms:W3CDTF">2025-02-04T22:24:00Z</dcterms:modified>
</cp:coreProperties>
</file>