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8C878" w14:textId="77777777" w:rsidR="007E177F" w:rsidRPr="000B5800" w:rsidRDefault="007E177F" w:rsidP="007E177F">
      <w:pPr>
        <w:rPr>
          <w:rFonts w:eastAsia="Calibri" w:cs="Calibri"/>
          <w:b/>
          <w:bCs/>
          <w:color w:val="1F546B"/>
          <w:kern w:val="32"/>
          <w:sz w:val="52"/>
          <w:szCs w:val="32"/>
        </w:rPr>
      </w:pPr>
      <w:r>
        <w:rPr>
          <w:rFonts w:eastAsia="Calibri"/>
          <w:b/>
          <w:color w:val="1F546B"/>
          <w:kern w:val="32"/>
          <w:sz w:val="52"/>
        </w:rPr>
        <w:t xml:space="preserve">ニュージーランド保安情報局での事例研究 </w:t>
      </w:r>
    </w:p>
    <w:p w14:paraId="341EE273" w14:textId="4D477768" w:rsidR="005C2C59" w:rsidRDefault="005C2C59" w:rsidP="00B83068">
      <w:r>
        <w:rPr>
          <w:b/>
          <w:bCs/>
          <w:noProof/>
          <w:sz w:val="22"/>
          <w:szCs w:val="22"/>
        </w:rPr>
        <mc:AlternateContent>
          <mc:Choice Requires="wps">
            <w:drawing>
              <wp:anchor distT="0" distB="0" distL="114300" distR="114300" simplePos="0" relativeHeight="251659264" behindDoc="0" locked="0" layoutInCell="1" allowOverlap="1" wp14:anchorId="49BCA9A5" wp14:editId="633A704E">
                <wp:simplePos x="0" y="0"/>
                <wp:positionH relativeFrom="margin">
                  <wp:posOffset>-2072</wp:posOffset>
                </wp:positionH>
                <wp:positionV relativeFrom="paragraph">
                  <wp:posOffset>3576</wp:posOffset>
                </wp:positionV>
                <wp:extent cx="5873262" cy="1876926"/>
                <wp:effectExtent l="12700" t="12700" r="6985" b="15875"/>
                <wp:wrapNone/>
                <wp:docPr id="1956840727" name="Rectangle 1"/>
                <wp:cNvGraphicFramePr/>
                <a:graphic xmlns:a="http://schemas.openxmlformats.org/drawingml/2006/main">
                  <a:graphicData uri="http://schemas.microsoft.com/office/word/2010/wordprocessingShape">
                    <wps:wsp>
                      <wps:cNvSpPr/>
                      <wps:spPr>
                        <a:xfrm>
                          <a:off x="0" y="0"/>
                          <a:ext cx="5873262" cy="1876926"/>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5E997F55" w:rsidR="00A330D3" w:rsidRDefault="00A330D3" w:rsidP="005C2C59">
                            <w:pPr>
                              <w:spacing w:after="180"/>
                              <w:rPr>
                                <w:b/>
                                <w:bCs/>
                                <w:color w:val="000000" w:themeColor="text1"/>
                                <w:sz w:val="22"/>
                                <w:szCs w:val="22"/>
                              </w:rPr>
                            </w:pPr>
                            <w:r>
                              <w:rPr>
                                <w:color w:val="000000" w:themeColor="text1"/>
                                <w:sz w:val="22"/>
                              </w:rPr>
                              <w:t>これらの事例研究は</w:t>
                            </w:r>
                            <w:hyperlink r:id="rId8" w:history="1">
                              <w:r>
                                <w:rPr>
                                  <w:rStyle w:val="Hyperlink"/>
                                  <w:sz w:val="22"/>
                                </w:rPr>
                                <w:t>ニュージーランドの安全保障脅威環境（ニュージーランド保安情報局）</w:t>
                              </w:r>
                            </w:hyperlink>
                            <w:r>
                              <w:rPr>
                                <w:color w:val="000000" w:themeColor="text1"/>
                                <w:sz w:val="22"/>
                              </w:rPr>
                              <w:t>からの抜粋です。これらの事例における「他国」とは</w:t>
                            </w:r>
                            <w:r w:rsidRPr="00E6621C">
                              <w:rPr>
                                <w:b/>
                                <w:bCs/>
                                <w:color w:val="000000" w:themeColor="text1"/>
                                <w:sz w:val="22"/>
                                <w:szCs w:val="22"/>
                              </w:rPr>
                              <w:t>ニュージーランド以外の国</w:t>
                            </w:r>
                            <w:r>
                              <w:rPr>
                                <w:color w:val="000000" w:themeColor="text1"/>
                                <w:sz w:val="22"/>
                              </w:rPr>
                              <w:t>を指します。つまり、ニュージーランドから見て、外国にある国を意味する表現です。</w:t>
                            </w:r>
                          </w:p>
                          <w:p w14:paraId="42E216BA" w14:textId="29D47ED9" w:rsidR="005C2C59" w:rsidRPr="00E6621C" w:rsidRDefault="005C2C59" w:rsidP="005C2C59">
                            <w:pPr>
                              <w:spacing w:after="180"/>
                              <w:rPr>
                                <w:color w:val="000000" w:themeColor="text1"/>
                                <w:sz w:val="22"/>
                                <w:szCs w:val="22"/>
                              </w:rPr>
                            </w:pPr>
                            <w:r>
                              <w:rPr>
                                <w:b/>
                                <w:color w:val="000000" w:themeColor="text1"/>
                                <w:sz w:val="22"/>
                              </w:rPr>
                              <w:t>ニュージーランド保安情報局（</w:t>
                            </w:r>
                            <w:r>
                              <w:rPr>
                                <w:b/>
                                <w:color w:val="000000" w:themeColor="text1"/>
                                <w:sz w:val="22"/>
                              </w:rPr>
                              <w:t>NZSIS</w:t>
                            </w:r>
                            <w:r>
                              <w:rPr>
                                <w:b/>
                                <w:color w:val="000000" w:themeColor="text1"/>
                                <w:sz w:val="22"/>
                              </w:rPr>
                              <w:t>）は</w:t>
                            </w:r>
                            <w:r>
                              <w:rPr>
                                <w:b/>
                                <w:color w:val="000000" w:themeColor="text1"/>
                                <w:sz w:val="22"/>
                              </w:rPr>
                              <w:t xml:space="preserve"> </w:t>
                            </w:r>
                            <w:r>
                              <w:rPr>
                                <w:b/>
                                <w:color w:val="000000" w:themeColor="text1"/>
                                <w:sz w:val="22"/>
                              </w:rPr>
                              <w:t>、</w:t>
                            </w:r>
                            <w:r w:rsidRPr="000C5AD4">
                              <w:rPr>
                                <w:bCs/>
                                <w:color w:val="000000" w:themeColor="text1"/>
                                <w:sz w:val="22"/>
                              </w:rPr>
                              <w:t>他国干渉を、欺瞞的、腐敗的、または強制的な手段によってニュージーランドの国益に影響を与え、混乱させ、または転覆させることを意図して行われる他国政府による行為（多くの場合は仲介役を通す）</w:t>
                            </w:r>
                            <w:r>
                              <w:rPr>
                                <w:b/>
                                <w:color w:val="000000" w:themeColor="text1"/>
                                <w:sz w:val="22"/>
                              </w:rPr>
                              <w:t>として</w:t>
                            </w:r>
                            <w:r w:rsidRPr="004A0465">
                              <w:rPr>
                                <w:bCs/>
                                <w:color w:val="000000" w:themeColor="text1"/>
                                <w:sz w:val="22"/>
                              </w:rPr>
                              <w:t>定義</w:t>
                            </w:r>
                            <w:r>
                              <w:rPr>
                                <w:color w:val="000000" w:themeColor="text1"/>
                                <w:sz w:val="22"/>
                              </w:rPr>
                              <w:t>しています。通常の外交活動、ロビー活動、および影響力を獲得するためのその他の真正かつ</w:t>
                            </w:r>
                            <w:r w:rsidR="004A0465">
                              <w:rPr>
                                <w:rFonts w:hint="eastAsia"/>
                                <w:color w:val="000000" w:themeColor="text1"/>
                                <w:sz w:val="22"/>
                              </w:rPr>
                              <w:t>公な</w:t>
                            </w:r>
                            <w:r>
                              <w:rPr>
                                <w:color w:val="000000" w:themeColor="text1"/>
                                <w:sz w:val="22"/>
                              </w:rPr>
                              <w:t>行為は、干渉とは見なされません。</w:t>
                            </w:r>
                            <w:r w:rsidRPr="00E6621C">
                              <w:rPr>
                                <w:color w:val="000000" w:themeColor="text1"/>
                                <w:sz w:val="22"/>
                                <w:szCs w:val="22"/>
                              </w:rPr>
                              <w:br/>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15pt;margin-top:.3pt;width:462.45pt;height:147.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" fillcolor="white [3201]" strokecolor="#a42f13 [3205]" strokeweight="2pt">
                <v:textbox>
                  <w:txbxContent>
                    <w:p w14:paraId="0C20BA58" w14:textId="5E997F55" w:rsidR="00A330D3" w:rsidRDefault="00A330D3" w:rsidP="005C2C59">
                      <w:pPr>
                        <w:spacing w:after="180"/>
                        <w:rPr>
                          <w:b/>
                          <w:bCs/>
                          <w:color w:val="000000" w:themeColor="text1"/>
                          <w:sz w:val="22"/>
                          <w:szCs w:val="22"/>
                        </w:rPr>
                      </w:pPr>
                      <w:r>
                        <w:rPr>
                          <w:color w:val="000000" w:themeColor="text1"/>
                          <w:sz w:val="22"/>
                        </w:rPr>
                        <w:t>これらの事例研究は</w:t>
                      </w:r>
                      <w:hyperlink r:id="rId9" w:history="1">
                        <w:r>
                          <w:rPr>
                            <w:rStyle w:val="af4"/>
                            <w:sz w:val="22"/>
                          </w:rPr>
                          <w:t>ニュージーランドの安全保障脅威環境（ニュージーランド保安情報局）</w:t>
                        </w:r>
                      </w:hyperlink>
                      <w:r>
                        <w:rPr>
                          <w:color w:val="000000" w:themeColor="text1"/>
                          <w:sz w:val="22"/>
                        </w:rPr>
                        <w:t>からの抜粋です。これらの事例における「他国」とは</w:t>
                      </w:r>
                      <w:r w:rsidRPr="00E6621C">
                        <w:rPr>
                          <w:b/>
                          <w:bCs/>
                          <w:color w:val="000000" w:themeColor="text1"/>
                          <w:sz w:val="22"/>
                          <w:szCs w:val="22"/>
                        </w:rPr>
                        <w:t>ニュージーランド以外の国</w:t>
                      </w:r>
                      <w:r>
                        <w:rPr>
                          <w:color w:val="000000" w:themeColor="text1"/>
                          <w:sz w:val="22"/>
                        </w:rPr>
                        <w:t>を指します。つまり、ニュージーランドから見て、外国にある国を意味する表現です。</w:t>
                      </w:r>
                    </w:p>
                    <w:p w14:paraId="42E216BA" w14:textId="29D47ED9" w:rsidR="005C2C59" w:rsidRPr="00E6621C" w:rsidRDefault="005C2C59" w:rsidP="005C2C59">
                      <w:pPr>
                        <w:spacing w:after="180"/>
                        <w:rPr>
                          <w:color w:val="000000" w:themeColor="text1"/>
                          <w:sz w:val="22"/>
                          <w:szCs w:val="22"/>
                        </w:rPr>
                      </w:pPr>
                      <w:r>
                        <w:rPr>
                          <w:b/>
                          <w:color w:val="000000" w:themeColor="text1"/>
                          <w:sz w:val="22"/>
                        </w:rPr>
                        <w:t>ニュージーランド保安情報局（</w:t>
                      </w:r>
                      <w:r>
                        <w:rPr>
                          <w:b/>
                          <w:color w:val="000000" w:themeColor="text1"/>
                          <w:sz w:val="22"/>
                        </w:rPr>
                        <w:t>NZSIS</w:t>
                      </w:r>
                      <w:r>
                        <w:rPr>
                          <w:b/>
                          <w:color w:val="000000" w:themeColor="text1"/>
                          <w:sz w:val="22"/>
                        </w:rPr>
                        <w:t>）は</w:t>
                      </w:r>
                      <w:r>
                        <w:rPr>
                          <w:b/>
                          <w:color w:val="000000" w:themeColor="text1"/>
                          <w:sz w:val="22"/>
                        </w:rPr>
                        <w:t xml:space="preserve"> </w:t>
                      </w:r>
                      <w:r>
                        <w:rPr>
                          <w:b/>
                          <w:color w:val="000000" w:themeColor="text1"/>
                          <w:sz w:val="22"/>
                        </w:rPr>
                        <w:t>、</w:t>
                      </w:r>
                      <w:r w:rsidRPr="000C5AD4">
                        <w:rPr>
                          <w:bCs/>
                          <w:color w:val="000000" w:themeColor="text1"/>
                          <w:sz w:val="22"/>
                        </w:rPr>
                        <w:t>他国干渉を、欺瞞的、腐敗的、または強制的な手段によってニュージーランドの国益に影響を与え、混乱させ、または転覆させることを意図して行われる他国政府による行為（多くの場合は仲介役を通す）</w:t>
                      </w:r>
                      <w:r>
                        <w:rPr>
                          <w:b/>
                          <w:color w:val="000000" w:themeColor="text1"/>
                          <w:sz w:val="22"/>
                        </w:rPr>
                        <w:t>として</w:t>
                      </w:r>
                      <w:r w:rsidRPr="004A0465">
                        <w:rPr>
                          <w:bCs/>
                          <w:color w:val="000000" w:themeColor="text1"/>
                          <w:sz w:val="22"/>
                        </w:rPr>
                        <w:t>定義</w:t>
                      </w:r>
                      <w:r>
                        <w:rPr>
                          <w:color w:val="000000" w:themeColor="text1"/>
                          <w:sz w:val="22"/>
                        </w:rPr>
                        <w:t>しています。通常の外交活動、ロビー活動、および影響力を獲得するためのその他の真正かつ</w:t>
                      </w:r>
                      <w:r w:rsidR="004A0465">
                        <w:rPr>
                          <w:rFonts w:hint="eastAsia"/>
                          <w:color w:val="000000" w:themeColor="text1"/>
                          <w:sz w:val="22"/>
                        </w:rPr>
                        <w:t>公な</w:t>
                      </w:r>
                      <w:r>
                        <w:rPr>
                          <w:color w:val="000000" w:themeColor="text1"/>
                          <w:sz w:val="22"/>
                        </w:rPr>
                        <w:t>行為は、干渉とは見なされません。</w:t>
                      </w:r>
                      <w:r w:rsidRPr="00E6621C">
                        <w:rPr>
                          <w:color w:val="000000" w:themeColor="text1"/>
                          <w:sz w:val="22"/>
                          <w:szCs w:val="22"/>
                        </w:rPr>
                        <w:br/>
                      </w:r>
                    </w:p>
                    <w:p w14:paraId="768EB1DD" w14:textId="77777777" w:rsidR="005C2C59" w:rsidRDefault="005C2C59" w:rsidP="005C2C59">
                      <w:pPr>
                        <w:jc w:val="center"/>
                      </w:pPr>
                    </w:p>
                  </w:txbxContent>
                </v:textbox>
                <w10:wrap anchorx="margin"/>
              </v:rect>
            </w:pict>
          </mc:Fallback>
        </mc:AlternateContent>
      </w:r>
    </w:p>
    <w:p w14:paraId="1B543534" w14:textId="77777777" w:rsidR="005C2C59" w:rsidRDefault="005C2C59" w:rsidP="00B83068"/>
    <w:p w14:paraId="2BFFF6F6" w14:textId="77777777" w:rsidR="005C2C59" w:rsidRDefault="005C2C59" w:rsidP="00B83068"/>
    <w:p w14:paraId="6B6309BE" w14:textId="77777777" w:rsidR="005C2C59" w:rsidRDefault="005C2C59" w:rsidP="00B83068"/>
    <w:p w14:paraId="6133D367" w14:textId="5834F23E" w:rsidR="00D22C42" w:rsidRDefault="00D22C42" w:rsidP="00B83068">
      <w:pPr>
        <w:rPr>
          <w:b/>
          <w:bCs/>
        </w:rPr>
      </w:pPr>
    </w:p>
    <w:p w14:paraId="0597762E" w14:textId="77777777" w:rsidR="002656E7" w:rsidRDefault="002656E7" w:rsidP="002656E7">
      <w:pPr>
        <w:spacing w:before="0" w:after="0"/>
        <w:rPr>
          <w:b/>
          <w:bCs/>
        </w:rPr>
      </w:pPr>
    </w:p>
    <w:p w14:paraId="228B2E47" w14:textId="77777777" w:rsidR="004E529C" w:rsidRDefault="004E529C" w:rsidP="00B83068">
      <w:pPr>
        <w:rPr>
          <w:b/>
          <w:lang w:val="en-US"/>
        </w:rPr>
      </w:pPr>
    </w:p>
    <w:p w14:paraId="05591EC1" w14:textId="44DAC73A" w:rsidR="00AE478C" w:rsidRDefault="00B83068" w:rsidP="00B83068">
      <w:r>
        <w:rPr>
          <w:b/>
        </w:rPr>
        <w:t>事例研究（１）</w:t>
      </w:r>
      <w:r w:rsidRPr="00B83068">
        <w:br/>
        <w:t>2023</w:t>
      </w:r>
      <w:r w:rsidRPr="00B83068">
        <w:t>年、ある他国の政府はニュージーランドにいる仲介役を利用して、特定の宗教団体の参加を制限することに同意すれば地域のイベントに資金援助すると申し出て地方議会に圧力をかけました。同国政府は、この宗教団体</w:t>
      </w:r>
      <w:r w:rsidR="00256FC3">
        <w:rPr>
          <w:rFonts w:hint="eastAsia"/>
        </w:rPr>
        <w:t>を</w:t>
      </w:r>
      <w:r w:rsidRPr="00B83068">
        <w:t>自国で禁止</w:t>
      </w:r>
      <w:r w:rsidR="00BF1844">
        <w:rPr>
          <w:rFonts w:hint="eastAsia"/>
        </w:rPr>
        <w:t>処分とし</w:t>
      </w:r>
      <w:r w:rsidRPr="00B83068">
        <w:t>、</w:t>
      </w:r>
      <w:r w:rsidR="00AC33FD">
        <w:rPr>
          <w:rFonts w:hint="eastAsia"/>
        </w:rPr>
        <w:t>かかる</w:t>
      </w:r>
      <w:r w:rsidR="00607062">
        <w:rPr>
          <w:rFonts w:hint="eastAsia"/>
        </w:rPr>
        <w:t>宗教団体</w:t>
      </w:r>
      <w:r w:rsidR="00F5661D">
        <w:rPr>
          <w:rFonts w:hint="eastAsia"/>
        </w:rPr>
        <w:t>の活動は</w:t>
      </w:r>
      <w:r w:rsidRPr="00B83068">
        <w:t>同国離散民の「意志に反</w:t>
      </w:r>
      <w:r w:rsidR="00F5661D">
        <w:rPr>
          <w:rFonts w:hint="eastAsia"/>
        </w:rPr>
        <w:t>するもの</w:t>
      </w:r>
      <w:r w:rsidRPr="00B83068">
        <w:t>」</w:t>
      </w:r>
      <w:r w:rsidR="00F5661D">
        <w:rPr>
          <w:rFonts w:hint="eastAsia"/>
        </w:rPr>
        <w:t>であると</w:t>
      </w:r>
      <w:r w:rsidRPr="00B83068">
        <w:t>周知させたかったのです。</w:t>
      </w:r>
      <w:r>
        <w:br/>
      </w:r>
      <w:r w:rsidRPr="00B83068">
        <w:rPr>
          <w:b/>
          <w:bCs/>
        </w:rPr>
        <w:br/>
      </w:r>
      <w:r>
        <w:rPr>
          <w:b/>
        </w:rPr>
        <w:t>事例研究（２）</w:t>
      </w:r>
      <w:r w:rsidRPr="00B83068">
        <w:rPr>
          <w:b/>
          <w:bCs/>
        </w:rPr>
        <w:br/>
      </w:r>
      <w:r>
        <w:t>NZSIS</w:t>
      </w:r>
      <w:r>
        <w:t>は、</w:t>
      </w:r>
      <w:r w:rsidR="00AC33FD">
        <w:rPr>
          <w:rFonts w:hint="eastAsia"/>
        </w:rPr>
        <w:t>ある</w:t>
      </w:r>
      <w:r>
        <w:t>他国政府を代表する外交官の中に、同国の離散民と関係のあるニュージーランドの学生団体と</w:t>
      </w:r>
      <w:r w:rsidR="00CB75DA">
        <w:rPr>
          <w:rFonts w:hint="eastAsia"/>
        </w:rPr>
        <w:t>関わり</w:t>
      </w:r>
      <w:r>
        <w:t>を維持している者が数人いることを把握しています。</w:t>
      </w:r>
      <w:r w:rsidR="00B53F8D">
        <w:rPr>
          <w:rFonts w:hint="eastAsia"/>
        </w:rPr>
        <w:t>その</w:t>
      </w:r>
      <w:r>
        <w:t>外交官</w:t>
      </w:r>
      <w:r w:rsidR="00DE79E1">
        <w:rPr>
          <w:rFonts w:hint="eastAsia"/>
        </w:rPr>
        <w:t>ら</w:t>
      </w:r>
      <w:r>
        <w:t>は、同団体の役員などに選出された人が同国政府に政治的に忠誠を誓っていることを確実にするために、</w:t>
      </w:r>
      <w:r w:rsidR="004864B8">
        <w:rPr>
          <w:rFonts w:hint="eastAsia"/>
        </w:rPr>
        <w:t>その団体と</w:t>
      </w:r>
      <w:r>
        <w:t>の</w:t>
      </w:r>
      <w:r w:rsidR="004864B8">
        <w:rPr>
          <w:rFonts w:hint="eastAsia"/>
        </w:rPr>
        <w:t>関わり</w:t>
      </w:r>
      <w:r>
        <w:t>を利用して会員に影響を与えてきました。</w:t>
      </w:r>
      <w:r w:rsidR="00DE79E1">
        <w:rPr>
          <w:rFonts w:hint="eastAsia"/>
        </w:rPr>
        <w:t>外交官</w:t>
      </w:r>
      <w:r>
        <w:t>らは、学術社会への干渉という非難を避けるため、学生団体との関係を隠し通してきました。このような</w:t>
      </w:r>
      <w:r w:rsidR="0042459E">
        <w:rPr>
          <w:rFonts w:hint="eastAsia"/>
        </w:rPr>
        <w:t>行為</w:t>
      </w:r>
      <w:r>
        <w:t>は外国干渉の一例です。</w:t>
      </w:r>
      <w:r w:rsidR="0042459E">
        <w:rPr>
          <w:rFonts w:hint="eastAsia"/>
        </w:rPr>
        <w:t>外交官</w:t>
      </w:r>
      <w:r>
        <w:t>らは、これらの団体とその会員が同国政府をどう見ているかを統制し、反体制派を特定することを目的としていま</w:t>
      </w:r>
      <w:r w:rsidR="004864B8">
        <w:rPr>
          <w:rFonts w:hint="eastAsia"/>
        </w:rPr>
        <w:t>す</w:t>
      </w:r>
      <w:r>
        <w:t>。</w:t>
      </w:r>
    </w:p>
    <w:p w14:paraId="7294F476" w14:textId="7988182A" w:rsidR="004E192C" w:rsidRPr="00603635" w:rsidRDefault="004E192C" w:rsidP="00B83068">
      <w:r>
        <w:rPr>
          <w:b/>
        </w:rPr>
        <w:t>事例研究（３）</w:t>
      </w:r>
      <w:r w:rsidRPr="00B83068">
        <w:rPr>
          <w:b/>
          <w:bCs/>
        </w:rPr>
        <w:br/>
      </w:r>
      <w:r w:rsidRPr="00B83068">
        <w:t>いくつかの他国政府がニュージーランドの特定のコミュニティ</w:t>
      </w:r>
      <w:r w:rsidR="0042459E">
        <w:rPr>
          <w:rFonts w:hint="eastAsia"/>
        </w:rPr>
        <w:t>ー</w:t>
      </w:r>
      <w:r w:rsidRPr="00B83068">
        <w:t>に関する情報を収集しています。多くの場合、これらの政府はコミュニティ</w:t>
      </w:r>
      <w:r w:rsidR="00FD6A9F">
        <w:rPr>
          <w:rFonts w:hint="eastAsia"/>
        </w:rPr>
        <w:t>ー住民</w:t>
      </w:r>
      <w:r w:rsidRPr="00B83068">
        <w:t>を利用して、同国政府がニュージーランドで反体制派とみなす人々を監視し、彼らの個人情報を収集します。この情報は、ビザの取り消しや、同国にまだ居住している家族を標的にするなどの報復措置を講じるために使用される可能性があります。</w:t>
      </w:r>
      <w:r w:rsidRPr="00B83068">
        <w:t>2023</w:t>
      </w:r>
      <w:r w:rsidRPr="00B83068">
        <w:t>年、ある他国政府は、同国にいる家族を訪問しようとしたニュージーランド人のビザ申請を、同国政府</w:t>
      </w:r>
      <w:r w:rsidR="002E4446">
        <w:rPr>
          <w:rFonts w:hint="eastAsia"/>
        </w:rPr>
        <w:t>の意図と反する</w:t>
      </w:r>
      <w:r w:rsidRPr="00B83068">
        <w:t>コミュニティーグループと</w:t>
      </w:r>
      <w:r w:rsidR="00995B79">
        <w:rPr>
          <w:rFonts w:hint="eastAsia"/>
        </w:rPr>
        <w:t>本人が</w:t>
      </w:r>
      <w:r w:rsidR="009F4E37">
        <w:rPr>
          <w:rFonts w:hint="eastAsia"/>
        </w:rPr>
        <w:t>関わっている</w:t>
      </w:r>
      <w:r w:rsidRPr="00B83068">
        <w:t>という理由で拒否しました。</w:t>
      </w:r>
    </w:p>
    <w:sectPr w:rsidR="004E192C" w:rsidRPr="00603635" w:rsidSect="0035452D">
      <w:headerReference w:type="default" r:id="rId10"/>
      <w:footerReference w:type="default" r:id="rId11"/>
      <w:pgSz w:w="11907" w:h="16840" w:code="9"/>
      <w:pgMar w:top="1418" w:right="1417"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EC875" w14:textId="77777777" w:rsidR="00535F09" w:rsidRDefault="00535F09">
      <w:r>
        <w:separator/>
      </w:r>
    </w:p>
    <w:p w14:paraId="4DECECD2" w14:textId="77777777" w:rsidR="00535F09" w:rsidRDefault="00535F09"/>
    <w:p w14:paraId="15461699" w14:textId="77777777" w:rsidR="00535F09" w:rsidRDefault="00535F09"/>
  </w:endnote>
  <w:endnote w:type="continuationSeparator" w:id="0">
    <w:p w14:paraId="1EF7BF6E" w14:textId="77777777" w:rsidR="00535F09" w:rsidRDefault="00535F09">
      <w:r>
        <w:continuationSeparator/>
      </w:r>
    </w:p>
    <w:p w14:paraId="2177B129" w14:textId="77777777" w:rsidR="00535F09" w:rsidRDefault="00535F09"/>
    <w:p w14:paraId="07D42F57" w14:textId="77777777" w:rsidR="00535F09" w:rsidRDefault="00535F09"/>
  </w:endnote>
  <w:endnote w:type="continuationNotice" w:id="1">
    <w:p w14:paraId="22730AED" w14:textId="77777777" w:rsidR="00535F09" w:rsidRDefault="00535F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252A" w14:textId="3E4CC145" w:rsidR="008504D0" w:rsidRDefault="00FF6737" w:rsidP="00FF6737">
    <w:pPr>
      <w:pStyle w:val="Footer"/>
      <w:tabs>
        <w:tab w:val="left" w:pos="2070"/>
        <w:tab w:val="right" w:pos="9071"/>
      </w:tabs>
      <w:ind w:right="-1"/>
    </w:pPr>
    <w:r>
      <w:tab/>
    </w:r>
    <w:r w:rsidR="006A482D">
      <w:tab/>
    </w:r>
    <w:r w:rsidR="008504D0">
      <w:fldChar w:fldCharType="begin"/>
    </w:r>
    <w:r w:rsidR="008504D0">
      <w:instrText xml:space="preserve"> PAGE  \* Arabic  \* MERGEFORMAT </w:instrText>
    </w:r>
    <w:r w:rsidR="008504D0">
      <w:fldChar w:fldCharType="separate"/>
    </w:r>
    <w:r>
      <w:t>1</w:t>
    </w:r>
    <w:r w:rsidR="008504D0">
      <w:fldChar w:fldCharType="end"/>
    </w:r>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F510A" w14:textId="77777777" w:rsidR="00535F09" w:rsidRDefault="00535F09" w:rsidP="00FB1990">
      <w:pPr>
        <w:pStyle w:val="Spacer"/>
      </w:pPr>
      <w:r>
        <w:separator/>
      </w:r>
    </w:p>
    <w:p w14:paraId="2474C7BF" w14:textId="77777777" w:rsidR="00535F09" w:rsidRDefault="00535F09" w:rsidP="00FB1990">
      <w:pPr>
        <w:pStyle w:val="Spacer"/>
      </w:pPr>
    </w:p>
  </w:footnote>
  <w:footnote w:type="continuationSeparator" w:id="0">
    <w:p w14:paraId="6FFFBF04" w14:textId="77777777" w:rsidR="00535F09" w:rsidRDefault="00535F09">
      <w:r>
        <w:continuationSeparator/>
      </w:r>
    </w:p>
    <w:p w14:paraId="414FF769" w14:textId="77777777" w:rsidR="00535F09" w:rsidRDefault="00535F09"/>
    <w:p w14:paraId="33D353D5" w14:textId="77777777" w:rsidR="00535F09" w:rsidRDefault="00535F09"/>
  </w:footnote>
  <w:footnote w:type="continuationNotice" w:id="1">
    <w:p w14:paraId="4000E694" w14:textId="77777777" w:rsidR="00535F09" w:rsidRDefault="00535F0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E3F9" w14:textId="3C94A106" w:rsidR="00D82F5F" w:rsidRDefault="00D82F5F" w:rsidP="00D82F5F">
    <w:pPr>
      <w:pStyle w:val="Header"/>
      <w:jc w:val="center"/>
    </w:pPr>
    <w:r>
      <w:rPr>
        <w:noProof/>
      </w:rPr>
      <w:drawing>
        <wp:inline distT="0" distB="0" distL="0" distR="0" wp14:anchorId="2CF24842" wp14:editId="65CAE716">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eastAsia="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eastAsia="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eastAsia="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eastAsia="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eastAsia="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eastAsia="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eastAsia="Symbol" w:hAnsi="Symbol" w:hint="default"/>
        <w:sz w:val="20"/>
      </w:rPr>
    </w:lvl>
    <w:lvl w:ilvl="1">
      <w:start w:val="1"/>
      <w:numFmt w:val="bullet"/>
      <w:pStyle w:val="Bulletlevel2"/>
      <w:lvlText w:val="○"/>
      <w:lvlJc w:val="left"/>
      <w:pPr>
        <w:ind w:left="1281" w:hanging="357"/>
      </w:pPr>
      <w:rPr>
        <w:rFonts w:ascii="Courier New" w:eastAsia="Courier New" w:hAnsi="Courier New" w:hint="default"/>
        <w:b/>
        <w:i w:val="0"/>
        <w:sz w:val="18"/>
      </w:rPr>
    </w:lvl>
    <w:lvl w:ilvl="2">
      <w:start w:val="1"/>
      <w:numFmt w:val="bullet"/>
      <w:pStyle w:val="Bulletlevel3"/>
      <w:lvlText w:val="-"/>
      <w:lvlJc w:val="left"/>
      <w:pPr>
        <w:ind w:left="1639" w:hanging="358"/>
      </w:pPr>
      <w:rPr>
        <w:rFonts w:ascii="Calibri" w:eastAsia="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eastAsia="Symbol" w:hAnsi="Symbol" w:hint="default"/>
        <w:sz w:val="18"/>
      </w:rPr>
    </w:lvl>
    <w:lvl w:ilvl="1">
      <w:start w:val="1"/>
      <w:numFmt w:val="bullet"/>
      <w:pStyle w:val="Tablebulletlevel2"/>
      <w:lvlText w:val="○"/>
      <w:lvlJc w:val="left"/>
      <w:pPr>
        <w:ind w:left="714" w:hanging="357"/>
      </w:pPr>
      <w:rPr>
        <w:rFonts w:ascii="Courier New" w:eastAsia="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eastAsia="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107E"/>
    <w:rsid w:val="00063BB2"/>
    <w:rsid w:val="00065F18"/>
    <w:rsid w:val="00067005"/>
    <w:rsid w:val="00076035"/>
    <w:rsid w:val="00077013"/>
    <w:rsid w:val="000879CA"/>
    <w:rsid w:val="00091C3A"/>
    <w:rsid w:val="00095B6D"/>
    <w:rsid w:val="000B4AA4"/>
    <w:rsid w:val="000C5AD4"/>
    <w:rsid w:val="000D61F6"/>
    <w:rsid w:val="000E3240"/>
    <w:rsid w:val="000E677B"/>
    <w:rsid w:val="000F4ADF"/>
    <w:rsid w:val="000F61AF"/>
    <w:rsid w:val="0010171C"/>
    <w:rsid w:val="00102888"/>
    <w:rsid w:val="00102FAD"/>
    <w:rsid w:val="00107C69"/>
    <w:rsid w:val="00121870"/>
    <w:rsid w:val="00126FDE"/>
    <w:rsid w:val="0013703F"/>
    <w:rsid w:val="00140ED2"/>
    <w:rsid w:val="00143E7C"/>
    <w:rsid w:val="0014415C"/>
    <w:rsid w:val="0014565E"/>
    <w:rsid w:val="001536C9"/>
    <w:rsid w:val="00162E24"/>
    <w:rsid w:val="0016433D"/>
    <w:rsid w:val="00184C0F"/>
    <w:rsid w:val="001967F6"/>
    <w:rsid w:val="0019771B"/>
    <w:rsid w:val="001A5C4F"/>
    <w:rsid w:val="001A5F55"/>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56FC3"/>
    <w:rsid w:val="00260A17"/>
    <w:rsid w:val="0026519D"/>
    <w:rsid w:val="002656E7"/>
    <w:rsid w:val="00270EEC"/>
    <w:rsid w:val="002777D8"/>
    <w:rsid w:val="002806A2"/>
    <w:rsid w:val="00297CC7"/>
    <w:rsid w:val="002A194F"/>
    <w:rsid w:val="002A4BD9"/>
    <w:rsid w:val="002A4FE7"/>
    <w:rsid w:val="002B1CEB"/>
    <w:rsid w:val="002D3125"/>
    <w:rsid w:val="002D4F42"/>
    <w:rsid w:val="002D7DCA"/>
    <w:rsid w:val="002E4446"/>
    <w:rsid w:val="0030084C"/>
    <w:rsid w:val="003039E1"/>
    <w:rsid w:val="003129BA"/>
    <w:rsid w:val="003148FC"/>
    <w:rsid w:val="0032132E"/>
    <w:rsid w:val="00330820"/>
    <w:rsid w:val="0034605E"/>
    <w:rsid w:val="003465C8"/>
    <w:rsid w:val="0035452D"/>
    <w:rsid w:val="0037016B"/>
    <w:rsid w:val="00370FC0"/>
    <w:rsid w:val="00373206"/>
    <w:rsid w:val="003737ED"/>
    <w:rsid w:val="00375B80"/>
    <w:rsid w:val="00377352"/>
    <w:rsid w:val="003A10DA"/>
    <w:rsid w:val="003A12C8"/>
    <w:rsid w:val="003A6FFE"/>
    <w:rsid w:val="003A7695"/>
    <w:rsid w:val="003B3A23"/>
    <w:rsid w:val="003B6592"/>
    <w:rsid w:val="003C772C"/>
    <w:rsid w:val="003E68E2"/>
    <w:rsid w:val="003F1F7B"/>
    <w:rsid w:val="003F2B58"/>
    <w:rsid w:val="003F5886"/>
    <w:rsid w:val="0040020C"/>
    <w:rsid w:val="00401CA0"/>
    <w:rsid w:val="0040700B"/>
    <w:rsid w:val="00407F54"/>
    <w:rsid w:val="00411341"/>
    <w:rsid w:val="00413966"/>
    <w:rsid w:val="00415015"/>
    <w:rsid w:val="00415CDB"/>
    <w:rsid w:val="004213ED"/>
    <w:rsid w:val="00422FEA"/>
    <w:rsid w:val="004231DC"/>
    <w:rsid w:val="0042459E"/>
    <w:rsid w:val="0042551E"/>
    <w:rsid w:val="00433AD8"/>
    <w:rsid w:val="00437A53"/>
    <w:rsid w:val="004552A0"/>
    <w:rsid w:val="00455B2F"/>
    <w:rsid w:val="00457E34"/>
    <w:rsid w:val="00460A83"/>
    <w:rsid w:val="00460B3F"/>
    <w:rsid w:val="00464752"/>
    <w:rsid w:val="00472A55"/>
    <w:rsid w:val="00476068"/>
    <w:rsid w:val="004763B3"/>
    <w:rsid w:val="00477619"/>
    <w:rsid w:val="004864B8"/>
    <w:rsid w:val="00486E6E"/>
    <w:rsid w:val="004875DF"/>
    <w:rsid w:val="00487C1D"/>
    <w:rsid w:val="00494C6F"/>
    <w:rsid w:val="004A0465"/>
    <w:rsid w:val="004A5823"/>
    <w:rsid w:val="004B0AAF"/>
    <w:rsid w:val="004B214C"/>
    <w:rsid w:val="004B3924"/>
    <w:rsid w:val="004C4DDD"/>
    <w:rsid w:val="004C5F40"/>
    <w:rsid w:val="004C6953"/>
    <w:rsid w:val="004C7001"/>
    <w:rsid w:val="004D1706"/>
    <w:rsid w:val="004D243F"/>
    <w:rsid w:val="004D7473"/>
    <w:rsid w:val="004E192C"/>
    <w:rsid w:val="004E529C"/>
    <w:rsid w:val="004F2E8A"/>
    <w:rsid w:val="004F55E1"/>
    <w:rsid w:val="00501C4B"/>
    <w:rsid w:val="005028A7"/>
    <w:rsid w:val="005078B7"/>
    <w:rsid w:val="00510D73"/>
    <w:rsid w:val="00512ACB"/>
    <w:rsid w:val="0052216D"/>
    <w:rsid w:val="00526115"/>
    <w:rsid w:val="00533FAF"/>
    <w:rsid w:val="00535F09"/>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2C59"/>
    <w:rsid w:val="005D3066"/>
    <w:rsid w:val="005E03C9"/>
    <w:rsid w:val="005E4B13"/>
    <w:rsid w:val="005E4C02"/>
    <w:rsid w:val="005F01DF"/>
    <w:rsid w:val="005F76CC"/>
    <w:rsid w:val="005F7FF8"/>
    <w:rsid w:val="006004C4"/>
    <w:rsid w:val="00600CA4"/>
    <w:rsid w:val="00602416"/>
    <w:rsid w:val="006025CE"/>
    <w:rsid w:val="00603635"/>
    <w:rsid w:val="006041F2"/>
    <w:rsid w:val="006064F5"/>
    <w:rsid w:val="00607062"/>
    <w:rsid w:val="00617298"/>
    <w:rsid w:val="00620EF9"/>
    <w:rsid w:val="0062574D"/>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D638F"/>
    <w:rsid w:val="006D7151"/>
    <w:rsid w:val="006D7384"/>
    <w:rsid w:val="006E7BF7"/>
    <w:rsid w:val="00702F2C"/>
    <w:rsid w:val="007068C8"/>
    <w:rsid w:val="00715B8F"/>
    <w:rsid w:val="0073106E"/>
    <w:rsid w:val="00746693"/>
    <w:rsid w:val="00752E09"/>
    <w:rsid w:val="00755142"/>
    <w:rsid w:val="00756BB7"/>
    <w:rsid w:val="0075764B"/>
    <w:rsid w:val="00760C01"/>
    <w:rsid w:val="00761293"/>
    <w:rsid w:val="00767C04"/>
    <w:rsid w:val="007736A2"/>
    <w:rsid w:val="007A6226"/>
    <w:rsid w:val="007B2FC5"/>
    <w:rsid w:val="007B3C61"/>
    <w:rsid w:val="007B6FCC"/>
    <w:rsid w:val="007C7063"/>
    <w:rsid w:val="007D1918"/>
    <w:rsid w:val="007E177F"/>
    <w:rsid w:val="007F03F2"/>
    <w:rsid w:val="008031DF"/>
    <w:rsid w:val="008065D7"/>
    <w:rsid w:val="008111A3"/>
    <w:rsid w:val="00816E30"/>
    <w:rsid w:val="0082264B"/>
    <w:rsid w:val="008275BE"/>
    <w:rsid w:val="0082765B"/>
    <w:rsid w:val="008352B1"/>
    <w:rsid w:val="008353E7"/>
    <w:rsid w:val="00835BD7"/>
    <w:rsid w:val="008428E8"/>
    <w:rsid w:val="00843D71"/>
    <w:rsid w:val="00846F11"/>
    <w:rsid w:val="0084745A"/>
    <w:rsid w:val="008504D0"/>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508C"/>
    <w:rsid w:val="008E7FEE"/>
    <w:rsid w:val="008F2F06"/>
    <w:rsid w:val="008F31F5"/>
    <w:rsid w:val="008F67F5"/>
    <w:rsid w:val="008F6BCE"/>
    <w:rsid w:val="00900D4B"/>
    <w:rsid w:val="00905F9B"/>
    <w:rsid w:val="00913E95"/>
    <w:rsid w:val="009170B9"/>
    <w:rsid w:val="00922562"/>
    <w:rsid w:val="00923A87"/>
    <w:rsid w:val="00927482"/>
    <w:rsid w:val="00936FF5"/>
    <w:rsid w:val="0094654B"/>
    <w:rsid w:val="00950338"/>
    <w:rsid w:val="0095112B"/>
    <w:rsid w:val="0095712A"/>
    <w:rsid w:val="00971879"/>
    <w:rsid w:val="00973A6D"/>
    <w:rsid w:val="009804E0"/>
    <w:rsid w:val="009825DB"/>
    <w:rsid w:val="00983735"/>
    <w:rsid w:val="009865AA"/>
    <w:rsid w:val="00987080"/>
    <w:rsid w:val="0098765A"/>
    <w:rsid w:val="00987E5B"/>
    <w:rsid w:val="00991620"/>
    <w:rsid w:val="00995B79"/>
    <w:rsid w:val="009968B0"/>
    <w:rsid w:val="009A6CB2"/>
    <w:rsid w:val="009A7F8E"/>
    <w:rsid w:val="009B0982"/>
    <w:rsid w:val="009B4C99"/>
    <w:rsid w:val="009C13FB"/>
    <w:rsid w:val="009D28CF"/>
    <w:rsid w:val="009E5D36"/>
    <w:rsid w:val="009E6375"/>
    <w:rsid w:val="009E7CA0"/>
    <w:rsid w:val="009F4E37"/>
    <w:rsid w:val="00A04392"/>
    <w:rsid w:val="00A069CE"/>
    <w:rsid w:val="00A109D8"/>
    <w:rsid w:val="00A16003"/>
    <w:rsid w:val="00A167D7"/>
    <w:rsid w:val="00A23D39"/>
    <w:rsid w:val="00A23EC2"/>
    <w:rsid w:val="00A24FBB"/>
    <w:rsid w:val="00A32448"/>
    <w:rsid w:val="00A330D3"/>
    <w:rsid w:val="00A3453E"/>
    <w:rsid w:val="00A42ED2"/>
    <w:rsid w:val="00A44B33"/>
    <w:rsid w:val="00A50E00"/>
    <w:rsid w:val="00A52529"/>
    <w:rsid w:val="00A53624"/>
    <w:rsid w:val="00A55EAF"/>
    <w:rsid w:val="00A5766B"/>
    <w:rsid w:val="00A609E7"/>
    <w:rsid w:val="00A77512"/>
    <w:rsid w:val="00A863E3"/>
    <w:rsid w:val="00A929BF"/>
    <w:rsid w:val="00A94161"/>
    <w:rsid w:val="00A97BFB"/>
    <w:rsid w:val="00AB0BBC"/>
    <w:rsid w:val="00AB3A92"/>
    <w:rsid w:val="00AB478B"/>
    <w:rsid w:val="00AB47AC"/>
    <w:rsid w:val="00AB4AD9"/>
    <w:rsid w:val="00AC33FD"/>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3F8D"/>
    <w:rsid w:val="00B56534"/>
    <w:rsid w:val="00B57A21"/>
    <w:rsid w:val="00B60F24"/>
    <w:rsid w:val="00B612D4"/>
    <w:rsid w:val="00B62C3E"/>
    <w:rsid w:val="00B645DE"/>
    <w:rsid w:val="00B65857"/>
    <w:rsid w:val="00B66698"/>
    <w:rsid w:val="00B67B5C"/>
    <w:rsid w:val="00B745DC"/>
    <w:rsid w:val="00B83068"/>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37C"/>
    <w:rsid w:val="00BE3BC7"/>
    <w:rsid w:val="00BF1844"/>
    <w:rsid w:val="00BF1AB7"/>
    <w:rsid w:val="00BF7FE9"/>
    <w:rsid w:val="00C03596"/>
    <w:rsid w:val="00C05EEC"/>
    <w:rsid w:val="00C15A13"/>
    <w:rsid w:val="00C238D9"/>
    <w:rsid w:val="00C24A9D"/>
    <w:rsid w:val="00C2677E"/>
    <w:rsid w:val="00C31542"/>
    <w:rsid w:val="00C32FD8"/>
    <w:rsid w:val="00C473C9"/>
    <w:rsid w:val="00C5028E"/>
    <w:rsid w:val="00C54E78"/>
    <w:rsid w:val="00C6078D"/>
    <w:rsid w:val="00C657CF"/>
    <w:rsid w:val="00C80D62"/>
    <w:rsid w:val="00C8388B"/>
    <w:rsid w:val="00C84944"/>
    <w:rsid w:val="00C90217"/>
    <w:rsid w:val="00C96BFD"/>
    <w:rsid w:val="00C96C98"/>
    <w:rsid w:val="00CA5358"/>
    <w:rsid w:val="00CA799B"/>
    <w:rsid w:val="00CB0B17"/>
    <w:rsid w:val="00CB1DCA"/>
    <w:rsid w:val="00CB75DA"/>
    <w:rsid w:val="00CC2912"/>
    <w:rsid w:val="00CD502A"/>
    <w:rsid w:val="00CE5B57"/>
    <w:rsid w:val="00CF12CF"/>
    <w:rsid w:val="00CF4BE3"/>
    <w:rsid w:val="00D060D2"/>
    <w:rsid w:val="00D13E2D"/>
    <w:rsid w:val="00D14394"/>
    <w:rsid w:val="00D22C42"/>
    <w:rsid w:val="00D242CD"/>
    <w:rsid w:val="00D26F74"/>
    <w:rsid w:val="00D341C3"/>
    <w:rsid w:val="00D42843"/>
    <w:rsid w:val="00D5152A"/>
    <w:rsid w:val="00D560EB"/>
    <w:rsid w:val="00D65145"/>
    <w:rsid w:val="00D73D87"/>
    <w:rsid w:val="00D74314"/>
    <w:rsid w:val="00D81410"/>
    <w:rsid w:val="00D82F5F"/>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9E1"/>
    <w:rsid w:val="00DE7E63"/>
    <w:rsid w:val="00DF77A2"/>
    <w:rsid w:val="00E13F13"/>
    <w:rsid w:val="00E16419"/>
    <w:rsid w:val="00E367C5"/>
    <w:rsid w:val="00E37E71"/>
    <w:rsid w:val="00E42486"/>
    <w:rsid w:val="00E42847"/>
    <w:rsid w:val="00E46064"/>
    <w:rsid w:val="00E604A1"/>
    <w:rsid w:val="00E7293C"/>
    <w:rsid w:val="00E73AA8"/>
    <w:rsid w:val="00E76812"/>
    <w:rsid w:val="00E80228"/>
    <w:rsid w:val="00E8377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5661D"/>
    <w:rsid w:val="00F727A5"/>
    <w:rsid w:val="00F82C41"/>
    <w:rsid w:val="00F847A9"/>
    <w:rsid w:val="00F958F4"/>
    <w:rsid w:val="00FA5FE9"/>
    <w:rsid w:val="00FA67D2"/>
    <w:rsid w:val="00FB1990"/>
    <w:rsid w:val="00FB302F"/>
    <w:rsid w:val="00FB5A92"/>
    <w:rsid w:val="00FC1C69"/>
    <w:rsid w:val="00FC3739"/>
    <w:rsid w:val="00FD6A9F"/>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D28EEA"/>
  <w15:chartTrackingRefBased/>
  <w15:docId w15:val="{EA6DF316-2652-4F0B-939F-B01FBD4D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en-NZ" w:eastAsia="ja-JP"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eastAsia="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eastAsia="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eastAsia="Courier New" w:hAnsi="Courier New" w:cs="Courier New"/>
      <w:sz w:val="20"/>
      <w:szCs w:val="20"/>
    </w:rPr>
  </w:style>
  <w:style w:type="paragraph" w:styleId="HTMLPreformatted">
    <w:name w:val="HTML Preformatted"/>
    <w:basedOn w:val="Normal"/>
    <w:uiPriority w:val="99"/>
    <w:semiHidden/>
    <w:rsid w:val="00065F18"/>
    <w:rPr>
      <w:rFonts w:ascii="Courier New" w:eastAsia="Courier New" w:hAnsi="Courier New" w:cs="Courier New"/>
      <w:sz w:val="20"/>
      <w:szCs w:val="20"/>
    </w:rPr>
  </w:style>
  <w:style w:type="character" w:styleId="HTMLSample">
    <w:name w:val="HTML Sample"/>
    <w:uiPriority w:val="99"/>
    <w:semiHidden/>
    <w:rsid w:val="00065F18"/>
    <w:rPr>
      <w:rFonts w:ascii="Courier New" w:eastAsia="Courier New" w:hAnsi="Courier New" w:cs="Courier New"/>
    </w:rPr>
  </w:style>
  <w:style w:type="character" w:styleId="HTMLTypewriter">
    <w:name w:val="HTML Typewriter"/>
    <w:uiPriority w:val="99"/>
    <w:semiHidden/>
    <w:rsid w:val="00065F18"/>
    <w:rPr>
      <w:rFonts w:ascii="Courier New" w:eastAsia="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eastAsia="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ja-JP"/>
    </w:rPr>
  </w:style>
  <w:style w:type="paragraph" w:styleId="PlainText">
    <w:name w:val="Plain Text"/>
    <w:basedOn w:val="Normal"/>
    <w:uiPriority w:val="99"/>
    <w:semiHidden/>
    <w:rsid w:val="00065F18"/>
    <w:rPr>
      <w:rFonts w:ascii="Courier New" w:eastAsia="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eastAsia="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ja-JP"/>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ja-JP"/>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ja-JP"/>
    </w:rPr>
  </w:style>
  <w:style w:type="paragraph" w:styleId="BalloonText">
    <w:name w:val="Balloon Text"/>
    <w:basedOn w:val="Normal"/>
    <w:uiPriority w:val="99"/>
    <w:semiHidden/>
    <w:rsid w:val="00065F18"/>
    <w:rPr>
      <w:rFonts w:ascii="Tahoma" w:eastAsia="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rPr>
  </w:style>
  <w:style w:type="table" w:customStyle="1" w:styleId="DIATable">
    <w:name w:val="_DIA Table"/>
    <w:basedOn w:val="TableNormal"/>
    <w:uiPriority w:val="99"/>
    <w:rsid w:val="00594AAA"/>
    <w:pPr>
      <w:spacing w:before="56" w:after="32"/>
    </w:pPr>
    <w:rPr>
      <w:rFonts w:cstheme="minorBidi"/>
      <w:sz w:val="22"/>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eastAsia="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ja-JP"/>
    </w:rPr>
  </w:style>
  <w:style w:type="character" w:styleId="SubtleReference">
    <w:name w:val="Subtle Reference"/>
    <w:basedOn w:val="DefaultParagraphFont"/>
    <w:uiPriority w:val="99"/>
    <w:semiHidden/>
    <w:qFormat/>
    <w:rsid w:val="00065F18"/>
    <w:rPr>
      <w:rFonts w:ascii="Calibri" w:eastAsia="Calibri" w:hAnsi="Calibri"/>
      <w:smallCaps/>
      <w:color w:val="A42F13" w:themeColor="accent2"/>
      <w:u w:val="single"/>
    </w:rPr>
  </w:style>
  <w:style w:type="character" w:styleId="BookTitle">
    <w:name w:val="Book Title"/>
    <w:basedOn w:val="DefaultParagraphFont"/>
    <w:uiPriority w:val="33"/>
    <w:semiHidden/>
    <w:qFormat/>
    <w:rsid w:val="00065F18"/>
    <w:rPr>
      <w:rFonts w:ascii="Calibri" w:eastAsia="Calibri" w:hAnsi="Calibri"/>
      <w:b/>
      <w:bCs/>
      <w:smallCaps/>
      <w:spacing w:val="5"/>
    </w:rPr>
  </w:style>
  <w:style w:type="character" w:styleId="IntenseReference">
    <w:name w:val="Intense Reference"/>
    <w:basedOn w:val="DefaultParagraphFont"/>
    <w:uiPriority w:val="99"/>
    <w:semiHidden/>
    <w:qFormat/>
    <w:rsid w:val="00065F18"/>
    <w:rPr>
      <w:rFonts w:ascii="Calibri" w:eastAsia="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eastAsia="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rPr>
  </w:style>
  <w:style w:type="character" w:customStyle="1" w:styleId="MacroTextChar">
    <w:name w:val="Macro Text Char"/>
    <w:basedOn w:val="DefaultParagraphFont"/>
    <w:link w:val="MacroText"/>
    <w:uiPriority w:val="99"/>
    <w:semiHidden/>
    <w:rsid w:val="00065F18"/>
    <w:rPr>
      <w:rFonts w:cs="Consolas"/>
      <w:lang w:eastAsia="ja-JP"/>
    </w:rPr>
  </w:style>
  <w:style w:type="character" w:styleId="CommentReference">
    <w:name w:val="annotation reference"/>
    <w:basedOn w:val="DefaultParagraphFont"/>
    <w:uiPriority w:val="99"/>
    <w:semiHidden/>
    <w:rsid w:val="00065F18"/>
    <w:rPr>
      <w:rFonts w:ascii="Calibri" w:eastAsia="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ja-JP"/>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ja-JP"/>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ja-JP"/>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ja-JP"/>
    </w:rPr>
  </w:style>
  <w:style w:type="character" w:customStyle="1" w:styleId="FooterChar">
    <w:name w:val="Footer Char"/>
    <w:basedOn w:val="DefaultParagraphFont"/>
    <w:link w:val="Footer"/>
    <w:rsid w:val="00065F18"/>
    <w:rPr>
      <w:rFonts w:eastAsiaTheme="minorHAnsi"/>
      <w:i/>
      <w:sz w:val="20"/>
      <w:lang w:eastAsia="ja-JP"/>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ja-JP"/>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eastAsia="ja-JP"/>
    </w:rPr>
  </w:style>
  <w:style w:type="character" w:styleId="UnresolvedMention">
    <w:name w:val="Unresolved Mention"/>
    <w:basedOn w:val="DefaultParagraphFont"/>
    <w:uiPriority w:val="99"/>
    <w:semiHidden/>
    <w:unhideWhenUsed/>
    <w:rsid w:val="00BA2EB6"/>
    <w:rPr>
      <w:color w:val="605E5C"/>
      <w:shd w:val="clear" w:color="auto" w:fill="E1DFDD"/>
    </w:rPr>
  </w:style>
  <w:style w:type="paragraph" w:styleId="Revision">
    <w:name w:val="Revision"/>
    <w:hidden/>
    <w:uiPriority w:val="99"/>
    <w:semiHidden/>
    <w:rsid w:val="0042459E"/>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ＭＳ ゴシック"/>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Dyer</dc:creator>
  <cp:keywords/>
  <dc:description/>
  <cp:lastModifiedBy>Rory McKenzie</cp:lastModifiedBy>
  <cp:revision>2</cp:revision>
  <cp:lastPrinted>2024-12-09T10:28:00Z</cp:lastPrinted>
  <dcterms:created xsi:type="dcterms:W3CDTF">2025-02-04T21:35:00Z</dcterms:created>
  <dcterms:modified xsi:type="dcterms:W3CDTF">2025-02-04T21:35:00Z</dcterms:modified>
</cp:coreProperties>
</file>