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FB4C0" w14:textId="1A9EB6FA" w:rsidR="00354FF9" w:rsidRPr="00354FF9" w:rsidRDefault="00354FF9" w:rsidP="00354FF9">
      <w:pPr>
        <w:spacing w:line="276" w:lineRule="auto"/>
        <w:rPr>
          <w:rFonts w:ascii="Acumin Pro" w:hAnsi="Acumin Pro"/>
          <w:b/>
          <w:bCs/>
          <w:color w:val="402956" w:themeColor="accent5" w:themeShade="BF"/>
          <w:sz w:val="48"/>
          <w:szCs w:val="48"/>
        </w:rPr>
      </w:pPr>
      <w:r w:rsidRPr="00354FF9">
        <w:rPr>
          <w:rFonts w:ascii="Acumin Pro" w:hAnsi="Acumin Pro"/>
          <w:b/>
          <w:bCs/>
          <w:noProof/>
          <w:color w:val="402956" w:themeColor="accent5" w:themeShade="BF"/>
          <w:sz w:val="48"/>
          <w:szCs w:val="48"/>
        </w:rPr>
        <w:drawing>
          <wp:anchor distT="0" distB="0" distL="114300" distR="114300" simplePos="0" relativeHeight="251658249" behindDoc="1" locked="0" layoutInCell="1" allowOverlap="1" wp14:anchorId="716E1104" wp14:editId="538ADF2B">
            <wp:simplePos x="0" y="0"/>
            <wp:positionH relativeFrom="column">
              <wp:posOffset>-443230</wp:posOffset>
            </wp:positionH>
            <wp:positionV relativeFrom="paragraph">
              <wp:posOffset>-154004</wp:posOffset>
            </wp:positionV>
            <wp:extent cx="3152274" cy="735681"/>
            <wp:effectExtent l="0" t="0" r="0" b="7620"/>
            <wp:wrapNone/>
            <wp:docPr id="211175027" name="Picture 6"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75027" name="Picture 6" descr="A black background with a black square&#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52274" cy="73568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3B70E1" w14:textId="1A70D9BA" w:rsidR="009572B4" w:rsidRPr="000675CF" w:rsidRDefault="00423715" w:rsidP="009572B4">
      <w:pPr>
        <w:ind w:left="-567"/>
        <w:rPr>
          <w:rFonts w:ascii="Acumin Pro" w:hAnsi="Acumin Pro"/>
          <w:b/>
          <w:bCs/>
          <w:color w:val="2B1B3A" w:themeColor="accent5" w:themeShade="80"/>
          <w:sz w:val="48"/>
          <w:szCs w:val="48"/>
        </w:rPr>
      </w:pPr>
      <w:r>
        <w:rPr>
          <w:rFonts w:ascii="Acumin Pro" w:hAnsi="Acumin Pro"/>
          <w:b/>
          <w:color w:val="2B1B3A" w:themeColor="accent5" w:themeShade="80"/>
          <w:sz w:val="48"/>
        </w:rPr>
        <w:t xml:space="preserve">Thông tin về các cơ quan Chính phủ </w:t>
      </w:r>
      <w:r w:rsidR="000675CF" w:rsidRPr="008477C3">
        <w:rPr>
          <w:rFonts w:ascii="Acumin Pro" w:hAnsi="Acumin Pro"/>
          <w:b/>
          <w:color w:val="2B1B3A" w:themeColor="accent5" w:themeShade="80"/>
          <w:sz w:val="48"/>
        </w:rPr>
        <w:br/>
      </w:r>
      <w:r>
        <w:rPr>
          <w:rFonts w:ascii="Acumin Pro" w:hAnsi="Acumin Pro"/>
          <w:b/>
          <w:color w:val="2B1B3A" w:themeColor="accent5" w:themeShade="80"/>
          <w:sz w:val="48"/>
        </w:rPr>
        <w:t xml:space="preserve">New Zealand </w:t>
      </w:r>
    </w:p>
    <w:p w14:paraId="449889E6" w14:textId="26A961F8" w:rsidR="00423715" w:rsidRPr="009572B4" w:rsidRDefault="00423715" w:rsidP="009572B4">
      <w:pPr>
        <w:ind w:left="-567"/>
        <w:rPr>
          <w:rFonts w:ascii="Acumin Pro" w:hAnsi="Acumin Pro"/>
          <w:color w:val="2B1B3A" w:themeColor="accent5" w:themeShade="80"/>
          <w:sz w:val="48"/>
          <w:szCs w:val="48"/>
        </w:rPr>
      </w:pPr>
      <w:r>
        <w:rPr>
          <w:rFonts w:ascii="Acumin Pro" w:hAnsi="Acumin Pro"/>
          <w:sz w:val="22"/>
        </w:rPr>
        <w:t xml:space="preserve">Các cơ quan Chính phủ được liệt kê dưới đây chịu trách nhiệm về an ninh quốc gia và bảo vệ các quyền của bạn tại New Zealand. Thông tin này nói về những gì họ làm và cách họ có thể hỗ trợ bạn. Bạn có thể báo cáo sự can thiệp của nước ngoài cho Cảnh sát New Zealand và NZSIS. Để tìm hiểu thêm về cách báo cáo, hãy xem: </w:t>
      </w:r>
      <w:hyperlink r:id="rId13">
        <w:r>
          <w:rPr>
            <w:rStyle w:val="Hyperlink"/>
            <w:rFonts w:ascii="Acumin Pro" w:hAnsi="Acumin Pro"/>
            <w:sz w:val="22"/>
          </w:rPr>
          <w:t>Cách báo cáo sự can thiệp của nước ngoài</w:t>
        </w:r>
      </w:hyperlink>
      <w:r>
        <w:rPr>
          <w:rFonts w:ascii="Acumin Pro" w:hAnsi="Acumin Pro"/>
          <w:sz w:val="22"/>
        </w:rPr>
        <w:t>. </w:t>
      </w:r>
    </w:p>
    <w:p w14:paraId="2AEF0370" w14:textId="3FF104D0" w:rsidR="00423715" w:rsidRDefault="00890707" w:rsidP="00423715">
      <w:pPr>
        <w:rPr>
          <w:rFonts w:ascii="Acumin Pro" w:eastAsia="Calibri" w:hAnsi="Acumin Pro" w:cstheme="minorHAnsi"/>
          <w:sz w:val="22"/>
          <w:szCs w:val="22"/>
        </w:rPr>
      </w:pPr>
      <w:r>
        <w:rPr>
          <w:noProof/>
        </w:rPr>
        <mc:AlternateContent>
          <mc:Choice Requires="wps">
            <w:drawing>
              <wp:anchor distT="0" distB="0" distL="114300" distR="114300" simplePos="0" relativeHeight="251658248" behindDoc="1" locked="0" layoutInCell="1" allowOverlap="1" wp14:anchorId="006E079E" wp14:editId="0379A938">
                <wp:simplePos x="0" y="0"/>
                <wp:positionH relativeFrom="margin">
                  <wp:posOffset>-567055</wp:posOffset>
                </wp:positionH>
                <wp:positionV relativeFrom="paragraph">
                  <wp:posOffset>85725</wp:posOffset>
                </wp:positionV>
                <wp:extent cx="6848928" cy="6248400"/>
                <wp:effectExtent l="38100" t="38100" r="47625" b="38100"/>
                <wp:wrapNone/>
                <wp:docPr id="53124741" name="Rectangle: Diagonal Corners Rounded 2"/>
                <wp:cNvGraphicFramePr/>
                <a:graphic xmlns:a="http://schemas.openxmlformats.org/drawingml/2006/main">
                  <a:graphicData uri="http://schemas.microsoft.com/office/word/2010/wordprocessingShape">
                    <wps:wsp>
                      <wps:cNvSpPr/>
                      <wps:spPr>
                        <a:xfrm>
                          <a:off x="0" y="0"/>
                          <a:ext cx="6848928" cy="6248400"/>
                        </a:xfrm>
                        <a:prstGeom prst="round2DiagRect">
                          <a:avLst>
                            <a:gd name="adj1" fmla="val 7141"/>
                            <a:gd name="adj2" fmla="val 651"/>
                          </a:avLst>
                        </a:prstGeom>
                        <a:no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44B3FBB7" w14:textId="77777777" w:rsidR="00423715" w:rsidRPr="002C6B7A" w:rsidRDefault="00423715" w:rsidP="00423715">
                            <w:pPr>
                              <w:spacing w:line="276" w:lineRule="auto"/>
                              <w:rPr>
                                <w:rFonts w:ascii="Acumin Pro" w:eastAsia="Calibri" w:hAnsi="Acumin Pro" w:cs="Calibri"/>
                                <w:sz w:val="22"/>
                                <w:szCs w:val="22"/>
                              </w:rPr>
                            </w:pPr>
                            <w:r>
                              <w:rPr>
                                <w:rFonts w:ascii="Acumin Pro" w:hAnsi="Acumin Pro"/>
                                <w:b/>
                                <w:sz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E079E" id="Rectangle: Diagonal Corners Rounded 2" o:spid="_x0000_s1026" style="position:absolute;margin-left:-44.65pt;margin-top:6.75pt;width:539.3pt;height:492pt;z-index:-251658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848928,6248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" adj="-11796480,,5400" path="m446198,l6808251,v22465,,40677,18212,40677,40677l6848928,5802202v,246428,-199770,446198,-446198,446198l40677,6248400c18212,6248400,,6230188,,6207723l,446198c,199770,199770,,446198,xe" filled="f" strokecolor="#3a1335" strokeweight="6pt">
                <v:stroke joinstyle="miter"/>
                <v:formulas/>
                <v:path arrowok="t" o:connecttype="custom" o:connectlocs="446198,0;6808251,0;6848928,40677;6848928,5802202;6402730,6248400;40677,6248400;0,6207723;0,446198;446198,0" o:connectangles="0,0,0,0,0,0,0,0,0" textboxrect="0,0,6848928,6248400"/>
                <v:textbox>
                  <w:txbxContent>
                    <w:p w14:paraId="44B3FBB7" w14:textId="77777777" w:rsidR="00423715" w:rsidRPr="002C6B7A" w:rsidRDefault="00423715" w:rsidP="00423715">
                      <w:pPr>
                        <w:spacing w:line="276" w:lineRule="auto"/>
                        <w:rPr>
                          <w:rFonts w:ascii="Acumin Pro" w:eastAsia="Calibri" w:hAnsi="Acumin Pro" w:cs="Calibri"/>
                          <w:sz w:val="22"/>
                          <w:szCs w:val="22"/>
                        </w:rPr>
                      </w:pPr>
                      <w:r>
                        <w:rPr>
                          <w:rFonts w:ascii="Acumin Pro" w:hAnsi="Acumin Pro"/>
                          <w:b/>
                          <w:sz w:val="30"/>
                        </w:rPr>
                        <w:t xml:space="preserve"> </w:t>
                      </w:r>
                    </w:p>
                  </w:txbxContent>
                </v:textbox>
                <w10:wrap anchorx="margin"/>
              </v:shape>
            </w:pict>
          </mc:Fallback>
        </mc:AlternateContent>
      </w:r>
      <w:r w:rsidR="00423715">
        <w:rPr>
          <w:noProof/>
        </w:rPr>
        <w:drawing>
          <wp:anchor distT="0" distB="0" distL="114300" distR="114300" simplePos="0" relativeHeight="251658243" behindDoc="1" locked="0" layoutInCell="1" allowOverlap="1" wp14:anchorId="27818A11" wp14:editId="390623D7">
            <wp:simplePos x="0" y="0"/>
            <wp:positionH relativeFrom="column">
              <wp:posOffset>-494030</wp:posOffset>
            </wp:positionH>
            <wp:positionV relativeFrom="paragraph">
              <wp:posOffset>328295</wp:posOffset>
            </wp:positionV>
            <wp:extent cx="2184400" cy="1006470"/>
            <wp:effectExtent l="0" t="0" r="0" b="0"/>
            <wp:wrapNone/>
            <wp:docPr id="1109120294" name="Picture 2" descr="A blue and re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120294" name="Picture 2" descr="A blue and red logo&#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84400" cy="1006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63B316" w14:textId="77777777" w:rsidR="00423715" w:rsidRDefault="00423715" w:rsidP="00423715">
      <w:pPr>
        <w:ind w:left="-567"/>
        <w:rPr>
          <w:rFonts w:ascii="Acumin Pro" w:eastAsia="Calibri" w:hAnsi="Acumin Pro" w:cstheme="minorHAnsi"/>
          <w:sz w:val="22"/>
          <w:szCs w:val="22"/>
        </w:rPr>
      </w:pPr>
    </w:p>
    <w:p w14:paraId="41DA0CD6" w14:textId="77777777" w:rsidR="00423715" w:rsidRDefault="00423715" w:rsidP="00423715">
      <w:pPr>
        <w:ind w:left="-567"/>
        <w:rPr>
          <w:rFonts w:ascii="Acumin Pro" w:eastAsia="Calibri" w:hAnsi="Acumin Pro" w:cstheme="minorHAnsi"/>
          <w:sz w:val="22"/>
          <w:szCs w:val="22"/>
        </w:rPr>
      </w:pPr>
    </w:p>
    <w:p w14:paraId="652B5045" w14:textId="77777777" w:rsidR="00423715" w:rsidRDefault="00423715" w:rsidP="00423715">
      <w:pPr>
        <w:ind w:left="-567"/>
        <w:rPr>
          <w:rFonts w:ascii="Acumin Pro" w:eastAsia="Calibri" w:hAnsi="Acumin Pro" w:cstheme="minorHAnsi"/>
          <w:sz w:val="22"/>
          <w:szCs w:val="22"/>
        </w:rPr>
      </w:pPr>
    </w:p>
    <w:p w14:paraId="49B361CC" w14:textId="77777777" w:rsidR="00423715" w:rsidRPr="00491622" w:rsidRDefault="00423715" w:rsidP="006A5335">
      <w:pPr>
        <w:ind w:left="-567" w:right="-427"/>
        <w:rPr>
          <w:rFonts w:ascii="Acumin Pro" w:eastAsia="Calibri" w:hAnsi="Acumin Pro" w:cstheme="minorHAnsi"/>
          <w:sz w:val="22"/>
          <w:szCs w:val="22"/>
        </w:rPr>
      </w:pPr>
      <w:r>
        <w:rPr>
          <w:rFonts w:ascii="Acumin Pro" w:hAnsi="Acumin Pro"/>
          <w:sz w:val="22"/>
        </w:rPr>
        <w:t>Cảnh sát New Zealand cung cấp các dịch vụ đảm bảo mọi người được an toàn và cảm thấy an toàn trong nhà, trên đường phố và trong cộng đồng của mình. Cảnh sát hoạt động 24 giờ một ngày để chủ động xác định mục tiêu và ngăn ngừa tội phạm và các tổn hại. Với khoảng 15.000 nhân viên, chúng tôi làm việc tại các đồn cảnh sát ở thành thị, nông thôn và các trụ sở cảnh sát lớn hơn.</w:t>
      </w:r>
    </w:p>
    <w:p w14:paraId="01BBBD2F" w14:textId="77777777" w:rsidR="00423715" w:rsidRPr="00491622" w:rsidRDefault="00423715" w:rsidP="006A5335">
      <w:pPr>
        <w:ind w:left="-567" w:right="-427"/>
        <w:rPr>
          <w:rFonts w:ascii="Acumin Pro" w:eastAsia="Calibri" w:hAnsi="Acumin Pro" w:cstheme="minorHAnsi"/>
          <w:sz w:val="22"/>
          <w:szCs w:val="22"/>
        </w:rPr>
      </w:pPr>
      <w:r>
        <w:rPr>
          <w:rFonts w:ascii="Acumin Pro" w:hAnsi="Acumin Pro"/>
          <w:sz w:val="22"/>
        </w:rPr>
        <w:t>Chúng tôi hoạt động trên đất liền, trên biển và trên không, và phản hồi hơn 1,3 triệu sự kiện mỗi năm – trả lời hơn 925.000 cuộc gọi đến 111 và hơn 743.000 cuộc gọi không khẩn cấp.</w:t>
      </w:r>
    </w:p>
    <w:p w14:paraId="1A556109" w14:textId="77777777" w:rsidR="00423715" w:rsidRPr="00491622" w:rsidRDefault="00423715" w:rsidP="006A5335">
      <w:pPr>
        <w:ind w:left="-567" w:right="-427"/>
        <w:rPr>
          <w:rFonts w:ascii="Acumin Pro" w:eastAsia="Calibri" w:hAnsi="Acumin Pro" w:cstheme="minorHAnsi"/>
          <w:sz w:val="22"/>
          <w:szCs w:val="22"/>
        </w:rPr>
      </w:pPr>
      <w:r>
        <w:rPr>
          <w:rFonts w:ascii="Acumin Pro" w:hAnsi="Acumin Pro"/>
          <w:sz w:val="22"/>
        </w:rPr>
        <w:t>Nhân viên cảnh sát được đào tạo để giúp đỡ và bảo vệ mọi người ở New Zealand. Các dịch vụ cảnh sát được cung cấp theo cách tôn trọng nhân quyền và được cung cấp độc lập và vô tư.</w:t>
      </w:r>
    </w:p>
    <w:p w14:paraId="58784926" w14:textId="77777777" w:rsidR="00423715" w:rsidRPr="00491622" w:rsidRDefault="00423715" w:rsidP="006A5335">
      <w:pPr>
        <w:ind w:left="-567" w:right="-427"/>
        <w:rPr>
          <w:rFonts w:ascii="Acumin Pro" w:eastAsia="Calibri" w:hAnsi="Acumin Pro" w:cstheme="minorHAnsi"/>
          <w:sz w:val="22"/>
          <w:szCs w:val="22"/>
        </w:rPr>
      </w:pPr>
      <w:r>
        <w:rPr>
          <w:rFonts w:ascii="Acumin Pro" w:hAnsi="Acumin Pro"/>
          <w:sz w:val="22"/>
        </w:rPr>
        <w:t>Vai trò chính của cảnh sát bao gồm ngăn ngừa, điều tra, giải quyết và giảm thiểu tội phạm và tai nạn giao thông. Chức năng của Cảnh sát bao gồm:</w:t>
      </w:r>
    </w:p>
    <w:p w14:paraId="199B0E19" w14:textId="77777777" w:rsidR="00423715" w:rsidRDefault="00423715" w:rsidP="003B716B">
      <w:pPr>
        <w:pStyle w:val="ListParagraph"/>
        <w:numPr>
          <w:ilvl w:val="0"/>
          <w:numId w:val="22"/>
        </w:numPr>
        <w:ind w:left="-567" w:right="-1"/>
        <w:rPr>
          <w:rFonts w:ascii="Acumin Pro" w:eastAsia="Calibri" w:hAnsi="Acumin Pro" w:cstheme="minorHAnsi"/>
          <w:sz w:val="22"/>
          <w:szCs w:val="22"/>
        </w:rPr>
        <w:sectPr w:rsidR="00423715" w:rsidSect="00423715">
          <w:footerReference w:type="default" r:id="rId15"/>
          <w:headerReference w:type="first" r:id="rId16"/>
          <w:footerReference w:type="first" r:id="rId17"/>
          <w:type w:val="continuous"/>
          <w:pgSz w:w="11907" w:h="16840" w:code="9"/>
          <w:pgMar w:top="1418" w:right="1418" w:bottom="992" w:left="1418" w:header="425" w:footer="635" w:gutter="0"/>
          <w:cols w:space="708"/>
          <w:titlePg/>
          <w:docGrid w:linePitch="360"/>
        </w:sectPr>
      </w:pPr>
    </w:p>
    <w:p w14:paraId="6C78A002" w14:textId="77777777" w:rsidR="00423715" w:rsidRPr="00016CE4" w:rsidRDefault="00423715" w:rsidP="003B716B">
      <w:pPr>
        <w:pStyle w:val="ListParagraph"/>
        <w:numPr>
          <w:ilvl w:val="0"/>
          <w:numId w:val="22"/>
        </w:numPr>
        <w:ind w:right="-1"/>
        <w:rPr>
          <w:rFonts w:ascii="Acumin Pro" w:eastAsia="Calibri" w:hAnsi="Acumin Pro" w:cstheme="minorHAnsi"/>
          <w:sz w:val="22"/>
          <w:szCs w:val="22"/>
        </w:rPr>
      </w:pPr>
      <w:r>
        <w:rPr>
          <w:rFonts w:ascii="Acumin Pro" w:hAnsi="Acumin Pro"/>
          <w:sz w:val="22"/>
        </w:rPr>
        <w:t>Giữ gìn hòa bình</w:t>
      </w:r>
    </w:p>
    <w:p w14:paraId="6A9F5F24" w14:textId="77777777" w:rsidR="00423715" w:rsidRPr="00016CE4" w:rsidRDefault="00423715" w:rsidP="003B716B">
      <w:pPr>
        <w:pStyle w:val="ListParagraph"/>
        <w:numPr>
          <w:ilvl w:val="0"/>
          <w:numId w:val="22"/>
        </w:numPr>
        <w:ind w:right="-1"/>
        <w:rPr>
          <w:rFonts w:ascii="Acumin Pro" w:eastAsia="Calibri" w:hAnsi="Acumin Pro" w:cstheme="minorHAnsi"/>
          <w:sz w:val="22"/>
          <w:szCs w:val="22"/>
        </w:rPr>
      </w:pPr>
      <w:r>
        <w:rPr>
          <w:rFonts w:ascii="Acumin Pro" w:hAnsi="Acumin Pro"/>
          <w:sz w:val="22"/>
        </w:rPr>
        <w:t>Duy trì an toàn công cộng</w:t>
      </w:r>
    </w:p>
    <w:p w14:paraId="7F11D000" w14:textId="77777777" w:rsidR="00423715" w:rsidRPr="00016CE4" w:rsidRDefault="00423715" w:rsidP="003B716B">
      <w:pPr>
        <w:pStyle w:val="ListParagraph"/>
        <w:numPr>
          <w:ilvl w:val="0"/>
          <w:numId w:val="22"/>
        </w:numPr>
        <w:ind w:right="-1"/>
        <w:rPr>
          <w:rFonts w:ascii="Acumin Pro" w:eastAsia="Calibri" w:hAnsi="Acumin Pro" w:cstheme="minorHAnsi"/>
          <w:sz w:val="22"/>
          <w:szCs w:val="22"/>
        </w:rPr>
      </w:pPr>
      <w:r>
        <w:rPr>
          <w:rFonts w:ascii="Acumin Pro" w:hAnsi="Acumin Pro"/>
          <w:sz w:val="22"/>
        </w:rPr>
        <w:t>Thực thi pháp luật</w:t>
      </w:r>
    </w:p>
    <w:p w14:paraId="69658DBA" w14:textId="77777777" w:rsidR="00423715" w:rsidRPr="00016CE4" w:rsidRDefault="00423715" w:rsidP="003B716B">
      <w:pPr>
        <w:pStyle w:val="ListParagraph"/>
        <w:numPr>
          <w:ilvl w:val="0"/>
          <w:numId w:val="22"/>
        </w:numPr>
        <w:ind w:right="-1"/>
        <w:rPr>
          <w:rFonts w:ascii="Acumin Pro" w:eastAsia="Calibri" w:hAnsi="Acumin Pro" w:cstheme="minorHAnsi"/>
          <w:sz w:val="22"/>
          <w:szCs w:val="22"/>
        </w:rPr>
      </w:pPr>
      <w:r>
        <w:rPr>
          <w:rFonts w:ascii="Acumin Pro" w:hAnsi="Acumin Pro"/>
          <w:sz w:val="22"/>
        </w:rPr>
        <w:t>Phòng chống tội phạm</w:t>
      </w:r>
    </w:p>
    <w:p w14:paraId="77FB10FA" w14:textId="77777777" w:rsidR="00423715" w:rsidRPr="00016CE4" w:rsidRDefault="00423715" w:rsidP="003B716B">
      <w:pPr>
        <w:pStyle w:val="ListParagraph"/>
        <w:numPr>
          <w:ilvl w:val="0"/>
          <w:numId w:val="22"/>
        </w:numPr>
        <w:ind w:right="-1"/>
        <w:rPr>
          <w:rFonts w:ascii="Acumin Pro" w:eastAsia="Calibri" w:hAnsi="Acumin Pro" w:cstheme="minorHAnsi"/>
          <w:sz w:val="22"/>
          <w:szCs w:val="22"/>
        </w:rPr>
      </w:pPr>
      <w:r>
        <w:rPr>
          <w:rFonts w:ascii="Acumin Pro" w:hAnsi="Acumin Pro"/>
          <w:sz w:val="22"/>
        </w:rPr>
        <w:t>Hỗ trợ và trấn an cộng đồng</w:t>
      </w:r>
    </w:p>
    <w:p w14:paraId="75C7430C" w14:textId="77777777" w:rsidR="00423715" w:rsidRPr="00016CE4" w:rsidRDefault="00423715" w:rsidP="003B716B">
      <w:pPr>
        <w:pStyle w:val="ListParagraph"/>
        <w:numPr>
          <w:ilvl w:val="0"/>
          <w:numId w:val="22"/>
        </w:numPr>
        <w:ind w:right="-1"/>
        <w:rPr>
          <w:rFonts w:ascii="Acumin Pro" w:eastAsia="Calibri" w:hAnsi="Acumin Pro" w:cstheme="minorHAnsi"/>
          <w:sz w:val="22"/>
          <w:szCs w:val="22"/>
        </w:rPr>
      </w:pPr>
      <w:r>
        <w:rPr>
          <w:rFonts w:ascii="Acumin Pro" w:hAnsi="Acumin Pro"/>
          <w:sz w:val="22"/>
        </w:rPr>
        <w:t>An ninh quốc gia</w:t>
      </w:r>
    </w:p>
    <w:p w14:paraId="786429DA" w14:textId="77777777" w:rsidR="00423715" w:rsidRPr="00016CE4" w:rsidRDefault="00423715" w:rsidP="003B716B">
      <w:pPr>
        <w:pStyle w:val="ListParagraph"/>
        <w:numPr>
          <w:ilvl w:val="0"/>
          <w:numId w:val="22"/>
        </w:numPr>
        <w:ind w:right="-1"/>
        <w:rPr>
          <w:rFonts w:ascii="Acumin Pro" w:eastAsia="Calibri" w:hAnsi="Acumin Pro" w:cstheme="minorHAnsi"/>
          <w:sz w:val="22"/>
          <w:szCs w:val="22"/>
        </w:rPr>
      </w:pPr>
      <w:r>
        <w:rPr>
          <w:rFonts w:ascii="Acumin Pro" w:hAnsi="Acumin Pro"/>
          <w:sz w:val="22"/>
        </w:rPr>
        <w:t>Tham gia vào các hoạt động cảnh sát bên ngoài New Zealand</w:t>
      </w:r>
    </w:p>
    <w:p w14:paraId="35A69232" w14:textId="77777777" w:rsidR="00423715" w:rsidRPr="00016CE4" w:rsidRDefault="00423715" w:rsidP="003B716B">
      <w:pPr>
        <w:pStyle w:val="ListParagraph"/>
        <w:numPr>
          <w:ilvl w:val="0"/>
          <w:numId w:val="22"/>
        </w:numPr>
        <w:tabs>
          <w:tab w:val="left" w:pos="0"/>
        </w:tabs>
        <w:ind w:right="-1"/>
        <w:rPr>
          <w:rFonts w:ascii="Acumin Pro" w:eastAsia="Calibri" w:hAnsi="Acumin Pro" w:cstheme="minorBidi"/>
          <w:sz w:val="22"/>
          <w:szCs w:val="22"/>
        </w:rPr>
      </w:pPr>
      <w:r>
        <w:rPr>
          <w:rFonts w:ascii="Acumin Pro" w:hAnsi="Acumin Pro"/>
          <w:sz w:val="22"/>
        </w:rPr>
        <w:t>Quản lý tình trạng khẩn cấp.</w:t>
      </w:r>
    </w:p>
    <w:p w14:paraId="524367B2" w14:textId="77777777" w:rsidR="00423715" w:rsidRDefault="00423715" w:rsidP="003B716B">
      <w:pPr>
        <w:tabs>
          <w:tab w:val="left" w:pos="0"/>
        </w:tabs>
        <w:ind w:right="-1"/>
        <w:rPr>
          <w:rFonts w:ascii="Acumin Pro" w:eastAsia="Calibri" w:hAnsi="Acumin Pro" w:cstheme="minorHAnsi"/>
          <w:b/>
          <w:bCs/>
          <w:sz w:val="22"/>
          <w:szCs w:val="22"/>
        </w:rPr>
        <w:sectPr w:rsidR="00423715" w:rsidSect="00423715">
          <w:type w:val="continuous"/>
          <w:pgSz w:w="11907" w:h="16840" w:code="9"/>
          <w:pgMar w:top="1418" w:right="1418" w:bottom="992" w:left="1418" w:header="425" w:footer="635" w:gutter="0"/>
          <w:cols w:space="708"/>
          <w:titlePg/>
          <w:docGrid w:linePitch="360"/>
        </w:sectPr>
      </w:pPr>
    </w:p>
    <w:p w14:paraId="7EEE0834" w14:textId="77777777" w:rsidR="00423715" w:rsidRDefault="00423715" w:rsidP="003B716B">
      <w:pPr>
        <w:ind w:left="-567" w:right="-1"/>
        <w:rPr>
          <w:rFonts w:ascii="Acumin Pro" w:eastAsia="Calibri" w:hAnsi="Acumin Pro" w:cstheme="minorHAnsi"/>
          <w:b/>
          <w:bCs/>
          <w:sz w:val="22"/>
          <w:szCs w:val="22"/>
        </w:rPr>
      </w:pPr>
      <w:r w:rsidRPr="00491622">
        <w:rPr>
          <w:rFonts w:ascii="Acumin Pro" w:hAnsi="Acumin Pro"/>
          <w:b/>
          <w:bCs/>
          <w:sz w:val="22"/>
          <w:szCs w:val="22"/>
        </w:rPr>
        <w:br/>
      </w:r>
    </w:p>
    <w:p w14:paraId="7B72A33D" w14:textId="77ED5EF5" w:rsidR="00423715" w:rsidRPr="008477C3" w:rsidRDefault="000675CF" w:rsidP="000675CF">
      <w:pPr>
        <w:keepLines w:val="0"/>
        <w:rPr>
          <w:rFonts w:ascii="Acumin Pro" w:eastAsia="Calibri" w:hAnsi="Acumin Pro" w:cstheme="minorHAnsi"/>
          <w:b/>
          <w:bCs/>
          <w:sz w:val="22"/>
          <w:szCs w:val="22"/>
        </w:rPr>
      </w:pPr>
      <w:r>
        <w:rPr>
          <w:rFonts w:ascii="Acumin Pro" w:eastAsia="Calibri" w:hAnsi="Acumin Pro" w:cstheme="minorHAnsi"/>
          <w:b/>
          <w:bCs/>
          <w:sz w:val="22"/>
          <w:szCs w:val="22"/>
        </w:rPr>
        <w:br w:type="page"/>
      </w:r>
    </w:p>
    <w:p w14:paraId="6389BD1A" w14:textId="7B854D1D" w:rsidR="00423715" w:rsidRDefault="000E18CD" w:rsidP="009572B4">
      <w:pPr>
        <w:tabs>
          <w:tab w:val="left" w:pos="7685"/>
        </w:tabs>
        <w:ind w:left="-567" w:right="-1"/>
        <w:rPr>
          <w:rFonts w:ascii="Acumin Pro" w:eastAsia="Calibri" w:hAnsi="Acumin Pro" w:cstheme="minorHAnsi"/>
          <w:b/>
          <w:bCs/>
          <w:sz w:val="22"/>
          <w:szCs w:val="22"/>
        </w:rPr>
      </w:pPr>
      <w:r>
        <w:rPr>
          <w:noProof/>
        </w:rPr>
        <w:lastRenderedPageBreak/>
        <mc:AlternateContent>
          <mc:Choice Requires="wps">
            <w:drawing>
              <wp:anchor distT="0" distB="0" distL="114300" distR="114300" simplePos="0" relativeHeight="251658252" behindDoc="1" locked="0" layoutInCell="1" allowOverlap="1" wp14:anchorId="5614A68D" wp14:editId="06478251">
                <wp:simplePos x="0" y="0"/>
                <wp:positionH relativeFrom="margin">
                  <wp:posOffset>-576580</wp:posOffset>
                </wp:positionH>
                <wp:positionV relativeFrom="paragraph">
                  <wp:posOffset>61595</wp:posOffset>
                </wp:positionV>
                <wp:extent cx="6883400" cy="4410075"/>
                <wp:effectExtent l="38100" t="38100" r="31750" b="47625"/>
                <wp:wrapNone/>
                <wp:docPr id="1848748058" name="Rectangle: Diagonal Corners Rounded 2"/>
                <wp:cNvGraphicFramePr/>
                <a:graphic xmlns:a="http://schemas.openxmlformats.org/drawingml/2006/main">
                  <a:graphicData uri="http://schemas.microsoft.com/office/word/2010/wordprocessingShape">
                    <wps:wsp>
                      <wps:cNvSpPr/>
                      <wps:spPr>
                        <a:xfrm>
                          <a:off x="0" y="0"/>
                          <a:ext cx="6883400" cy="4410075"/>
                        </a:xfrm>
                        <a:prstGeom prst="round2DiagRect">
                          <a:avLst>
                            <a:gd name="adj1" fmla="val 7141"/>
                            <a:gd name="adj2" fmla="val 651"/>
                          </a:avLst>
                        </a:prstGeom>
                        <a:no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47CC71F3" w14:textId="77777777" w:rsidR="00423715" w:rsidRPr="002C6B7A" w:rsidRDefault="00423715" w:rsidP="00423715">
                            <w:pPr>
                              <w:spacing w:line="276" w:lineRule="auto"/>
                              <w:rPr>
                                <w:rFonts w:ascii="Acumin Pro" w:eastAsia="Calibri" w:hAnsi="Acumin Pro" w:cs="Calibri"/>
                                <w:sz w:val="22"/>
                                <w:szCs w:val="22"/>
                              </w:rPr>
                            </w:pPr>
                            <w:r>
                              <w:rPr>
                                <w:rFonts w:ascii="Acumin Pro" w:hAnsi="Acumin Pro"/>
                                <w:b/>
                                <w:sz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4A68D" id="_x0000_s1027" style="position:absolute;left:0;text-align:left;margin-left:-45.4pt;margin-top:4.85pt;width:542pt;height:347.25pt;z-index:-2516582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883400,4410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" adj="-11796480,,5400" path="m314923,l6854690,v15856,,28710,12854,28710,28710l6883400,4095152v,173927,-140996,314923,-314923,314923l28710,4410075c12854,4410075,,4397221,,4381365l,314923c,140996,140996,,314923,xe" filled="f" strokecolor="#3a1335" strokeweight="6pt">
                <v:stroke joinstyle="miter"/>
                <v:formulas/>
                <v:path arrowok="t" o:connecttype="custom" o:connectlocs="314923,0;6854690,0;6883400,28710;6883400,4095152;6568477,4410075;28710,4410075;0,4381365;0,314923;314923,0" o:connectangles="0,0,0,0,0,0,0,0,0" textboxrect="0,0,6883400,4410075"/>
                <v:textbox>
                  <w:txbxContent>
                    <w:p w14:paraId="47CC71F3" w14:textId="77777777" w:rsidR="00423715" w:rsidRPr="002C6B7A" w:rsidRDefault="00423715" w:rsidP="00423715">
                      <w:pPr>
                        <w:spacing w:line="276" w:lineRule="auto"/>
                        <w:rPr>
                          <w:rFonts w:ascii="Acumin Pro" w:eastAsia="Calibri" w:hAnsi="Acumin Pro" w:cs="Calibri"/>
                          <w:sz w:val="22"/>
                          <w:szCs w:val="22"/>
                        </w:rPr>
                      </w:pPr>
                      <w:r>
                        <w:rPr>
                          <w:rFonts w:ascii="Acumin Pro" w:hAnsi="Acumin Pro"/>
                          <w:b/>
                          <w:sz w:val="30"/>
                        </w:rPr>
                        <w:t xml:space="preserve"> </w:t>
                      </w:r>
                    </w:p>
                  </w:txbxContent>
                </v:textbox>
                <w10:wrap anchorx="margin"/>
              </v:shape>
            </w:pict>
          </mc:Fallback>
        </mc:AlternateContent>
      </w:r>
      <w:r w:rsidR="009572B4">
        <w:rPr>
          <w:rFonts w:ascii="Acumin Pro" w:eastAsia="Calibri" w:hAnsi="Acumin Pro" w:cstheme="minorHAnsi"/>
          <w:b/>
          <w:bCs/>
          <w:sz w:val="22"/>
          <w:szCs w:val="22"/>
        </w:rPr>
        <w:tab/>
      </w:r>
    </w:p>
    <w:p w14:paraId="3628886E" w14:textId="26BB53A9" w:rsidR="00423715" w:rsidRDefault="009572B4" w:rsidP="003B716B">
      <w:pPr>
        <w:ind w:left="-567" w:right="-1"/>
        <w:rPr>
          <w:rFonts w:ascii="Acumin Pro" w:eastAsia="Calibri" w:hAnsi="Acumin Pro" w:cstheme="minorHAnsi"/>
          <w:b/>
          <w:bCs/>
          <w:sz w:val="22"/>
          <w:szCs w:val="22"/>
        </w:rPr>
      </w:pPr>
      <w:r>
        <w:rPr>
          <w:noProof/>
        </w:rPr>
        <w:drawing>
          <wp:anchor distT="0" distB="0" distL="114300" distR="114300" simplePos="0" relativeHeight="251658253" behindDoc="1" locked="0" layoutInCell="1" allowOverlap="1" wp14:anchorId="325AB658" wp14:editId="6B79C1A1">
            <wp:simplePos x="0" y="0"/>
            <wp:positionH relativeFrom="column">
              <wp:posOffset>-493395</wp:posOffset>
            </wp:positionH>
            <wp:positionV relativeFrom="paragraph">
              <wp:posOffset>-185274</wp:posOffset>
            </wp:positionV>
            <wp:extent cx="2184400" cy="1006470"/>
            <wp:effectExtent l="0" t="0" r="0" b="0"/>
            <wp:wrapNone/>
            <wp:docPr id="1796621755" name="Picture 2" descr="A blue and re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120294" name="Picture 2" descr="A blue and red logo&#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84400" cy="1006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352939" w14:textId="77777777" w:rsidR="00890707" w:rsidRDefault="00890707" w:rsidP="003B716B">
      <w:pPr>
        <w:ind w:left="-567" w:right="-1"/>
        <w:rPr>
          <w:rFonts w:ascii="Acumin Pro" w:eastAsia="Calibri" w:hAnsi="Acumin Pro" w:cstheme="minorHAnsi"/>
          <w:b/>
          <w:bCs/>
          <w:sz w:val="22"/>
          <w:szCs w:val="22"/>
        </w:rPr>
      </w:pPr>
    </w:p>
    <w:p w14:paraId="79D33C27" w14:textId="49C672E2" w:rsidR="00890707" w:rsidRDefault="00890707" w:rsidP="006B32C0">
      <w:pPr>
        <w:ind w:left="-426" w:right="-1"/>
        <w:rPr>
          <w:rFonts w:ascii="Acumin Pro" w:eastAsia="Calibri" w:hAnsi="Acumin Pro" w:cstheme="minorHAnsi"/>
          <w:b/>
          <w:bCs/>
          <w:sz w:val="22"/>
          <w:szCs w:val="22"/>
        </w:rPr>
      </w:pPr>
    </w:p>
    <w:p w14:paraId="4C06B2B6" w14:textId="7888E6DE" w:rsidR="00423715" w:rsidRPr="00491622" w:rsidRDefault="00423715" w:rsidP="006B32C0">
      <w:pPr>
        <w:ind w:left="-426" w:right="-1"/>
        <w:rPr>
          <w:rFonts w:ascii="Acumin Pro" w:eastAsia="Calibri" w:hAnsi="Acumin Pro" w:cstheme="minorHAnsi"/>
          <w:b/>
          <w:bCs/>
          <w:sz w:val="22"/>
          <w:szCs w:val="22"/>
        </w:rPr>
      </w:pPr>
      <w:r>
        <w:rPr>
          <w:rFonts w:ascii="Acumin Pro" w:hAnsi="Acumin Pro"/>
          <w:b/>
          <w:sz w:val="22"/>
        </w:rPr>
        <w:t xml:space="preserve">Cán bộ liên lạc sắc tộc </w:t>
      </w:r>
      <w:r w:rsidRPr="00491622">
        <w:rPr>
          <w:rFonts w:ascii="Acumin Pro" w:hAnsi="Acumin Pro"/>
          <w:b/>
          <w:bCs/>
          <w:sz w:val="22"/>
          <w:szCs w:val="22"/>
        </w:rPr>
        <w:br/>
      </w:r>
      <w:r w:rsidRPr="00491622">
        <w:rPr>
          <w:rFonts w:ascii="Acumin Pro" w:hAnsi="Acumin Pro"/>
          <w:sz w:val="22"/>
          <w:szCs w:val="22"/>
        </w:rPr>
        <w:t xml:space="preserve">Cảnh sát coi trọng sự đa dạng và hỗ trợ các cộng đồng sắc tộc bằng cách có các Cán bộ liên lạc sắc tộc trên khắp đất nước. Họ làm việc với các cộng đồng để giúp họ hiểu và tiếp cận các dịch vụ của cảnh sát, cung cấp thông tin cho Cảnh sát về những lo ngại của cộng đồng và làm việc với Cảnh sát để điều tra và phòng chống tội phạm liên quan đến các cộng đồng sắc tộc. </w:t>
      </w:r>
    </w:p>
    <w:p w14:paraId="3802C649" w14:textId="77777777" w:rsidR="00423715" w:rsidRPr="00491622" w:rsidRDefault="00423715" w:rsidP="006B32C0">
      <w:pPr>
        <w:ind w:left="-426" w:right="-143"/>
        <w:rPr>
          <w:rFonts w:ascii="Acumin Pro" w:eastAsia="Calibri" w:hAnsi="Acumin Pro" w:cstheme="minorHAnsi"/>
          <w:sz w:val="22"/>
          <w:szCs w:val="22"/>
        </w:rPr>
      </w:pPr>
      <w:r>
        <w:rPr>
          <w:rFonts w:ascii="Acumin Pro" w:hAnsi="Acumin Pro"/>
          <w:sz w:val="22"/>
        </w:rPr>
        <w:t>Nhân viên của chúng tôi luôn sẵn sàng lắng nghe các mối quan tâm của bạn và làm việc cùng bạn để cải thiện sự an toàn.</w:t>
      </w:r>
    </w:p>
    <w:p w14:paraId="5D7DB403" w14:textId="77777777" w:rsidR="00423715" w:rsidRPr="00491622" w:rsidRDefault="00423715" w:rsidP="006B32C0">
      <w:pPr>
        <w:ind w:left="-426" w:right="-1"/>
        <w:rPr>
          <w:rFonts w:ascii="Acumin Pro" w:eastAsia="Calibri" w:hAnsi="Acumin Pro" w:cstheme="minorHAnsi"/>
          <w:sz w:val="22"/>
          <w:szCs w:val="22"/>
        </w:rPr>
      </w:pPr>
      <w:r>
        <w:rPr>
          <w:rFonts w:ascii="Acumin Pro" w:hAnsi="Acumin Pro"/>
          <w:sz w:val="22"/>
        </w:rPr>
        <w:t>Nếu bạn nhận được những lời đe dọa trực tiếp hoặc trực tuyến khiến bạn lo sợ cho bản thân hoặc người khác, vui lòng liên hệ với Cảnh sát. Điều này bao gồm bất kỳ sự cố nào có thể xuất phát từ sự thù địch vì lý do chủng tộc, đức tin, khuynh hướng tình dục, nhận dạng giới tính, khuyết tật hoặc tuổi tác.</w:t>
      </w:r>
    </w:p>
    <w:p w14:paraId="3A6FBA98" w14:textId="77777777" w:rsidR="00423715" w:rsidRDefault="00423715" w:rsidP="006B32C0">
      <w:pPr>
        <w:ind w:left="-426" w:right="-1"/>
        <w:rPr>
          <w:rFonts w:ascii="Acumin Pro" w:eastAsia="Calibri" w:hAnsi="Acumin Pro" w:cstheme="minorBidi"/>
          <w:sz w:val="22"/>
          <w:szCs w:val="22"/>
        </w:rPr>
      </w:pPr>
      <w:r>
        <w:rPr>
          <w:rFonts w:ascii="Acumin Pro" w:hAnsi="Acumin Pro"/>
          <w:sz w:val="22"/>
        </w:rPr>
        <w:t>Tất cả người dân New Zealand cần nhận thức được môi trường xung quanh họ và báo cáo các hành vi đáng ngờ hoặc bất thường cho chính quyền.</w:t>
      </w:r>
    </w:p>
    <w:p w14:paraId="6B563B73" w14:textId="6FB5F0EE" w:rsidR="00423715" w:rsidRDefault="00890707" w:rsidP="003B716B">
      <w:pPr>
        <w:ind w:left="-567" w:right="-1"/>
        <w:rPr>
          <w:rFonts w:ascii="Acumin Pro" w:eastAsia="Calibri" w:hAnsi="Acumin Pro" w:cstheme="minorBidi"/>
          <w:sz w:val="22"/>
          <w:szCs w:val="22"/>
        </w:rPr>
      </w:pPr>
      <w:r>
        <w:rPr>
          <w:noProof/>
        </w:rPr>
        <mc:AlternateContent>
          <mc:Choice Requires="wps">
            <w:drawing>
              <wp:anchor distT="0" distB="0" distL="114300" distR="114300" simplePos="0" relativeHeight="251658251" behindDoc="1" locked="0" layoutInCell="1" allowOverlap="1" wp14:anchorId="1A9418A3" wp14:editId="49CB0F58">
                <wp:simplePos x="0" y="0"/>
                <wp:positionH relativeFrom="margin">
                  <wp:posOffset>-576580</wp:posOffset>
                </wp:positionH>
                <wp:positionV relativeFrom="paragraph">
                  <wp:posOffset>402590</wp:posOffset>
                </wp:positionV>
                <wp:extent cx="6842125" cy="4181475"/>
                <wp:effectExtent l="38100" t="38100" r="34925" b="47625"/>
                <wp:wrapNone/>
                <wp:docPr id="673985911" name="Rectangle: Diagonal Corners Rounded 2"/>
                <wp:cNvGraphicFramePr/>
                <a:graphic xmlns:a="http://schemas.openxmlformats.org/drawingml/2006/main">
                  <a:graphicData uri="http://schemas.microsoft.com/office/word/2010/wordprocessingShape">
                    <wps:wsp>
                      <wps:cNvSpPr/>
                      <wps:spPr>
                        <a:xfrm>
                          <a:off x="0" y="0"/>
                          <a:ext cx="6842125" cy="4181475"/>
                        </a:xfrm>
                        <a:prstGeom prst="round2DiagRect">
                          <a:avLst>
                            <a:gd name="adj1" fmla="val 9527"/>
                            <a:gd name="adj2" fmla="val 0"/>
                          </a:avLst>
                        </a:prstGeom>
                        <a:solidFill>
                          <a:srgbClr val="C00000">
                            <a:alpha val="18000"/>
                          </a:srgbClr>
                        </a:solidFill>
                        <a:ln w="76200">
                          <a:solidFill>
                            <a:srgbClr val="C00000"/>
                          </a:solidFill>
                        </a:ln>
                      </wps:spPr>
                      <wps:style>
                        <a:lnRef idx="2">
                          <a:schemeClr val="accent1"/>
                        </a:lnRef>
                        <a:fillRef idx="1">
                          <a:schemeClr val="lt1"/>
                        </a:fillRef>
                        <a:effectRef idx="0">
                          <a:schemeClr val="accent1"/>
                        </a:effectRef>
                        <a:fontRef idx="minor">
                          <a:schemeClr val="dk1"/>
                        </a:fontRef>
                      </wps:style>
                      <wps:txbx>
                        <w:txbxContent>
                          <w:p w14:paraId="093C4249" w14:textId="77777777" w:rsidR="00423715" w:rsidRPr="002C6B7A" w:rsidRDefault="00423715" w:rsidP="00423715">
                            <w:pPr>
                              <w:spacing w:line="276" w:lineRule="auto"/>
                              <w:rPr>
                                <w:rFonts w:ascii="Acumin Pro" w:eastAsia="Calibri" w:hAnsi="Acumin Pro" w:cs="Calibri"/>
                                <w:sz w:val="22"/>
                                <w:szCs w:val="22"/>
                              </w:rPr>
                            </w:pPr>
                            <w:r>
                              <w:rPr>
                                <w:rFonts w:ascii="Acumin Pro" w:hAnsi="Acumin Pro"/>
                                <w:b/>
                                <w:sz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418A3" id="_x0000_s1028" style="position:absolute;left:0;text-align:left;margin-left:-45.4pt;margin-top:31.7pt;width:538.75pt;height:329.25pt;z-index:-25165822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842125,41814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" adj="-11796480,,5400" path="m398369,l6842125,r,l6842125,3783106v,220013,-178356,398369,-398369,398369l,4181475r,l,398369c,178356,178356,,398369,xe" fillcolor="#c00000" strokecolor="#c00000" strokeweight="6pt">
                <v:fill opacity="11822f"/>
                <v:stroke joinstyle="miter"/>
                <v:formulas/>
                <v:path arrowok="t" o:connecttype="custom" o:connectlocs="398369,0;6842125,0;6842125,0;6842125,3783106;6443756,4181475;0,4181475;0,4181475;0,398369;398369,0" o:connectangles="0,0,0,0,0,0,0,0,0" textboxrect="0,0,6842125,4181475"/>
                <v:textbox>
                  <w:txbxContent>
                    <w:p w14:paraId="093C4249" w14:textId="77777777" w:rsidR="00423715" w:rsidRPr="002C6B7A" w:rsidRDefault="00423715" w:rsidP="00423715">
                      <w:pPr>
                        <w:spacing w:line="276" w:lineRule="auto"/>
                        <w:rPr>
                          <w:rFonts w:ascii="Acumin Pro" w:eastAsia="Calibri" w:hAnsi="Acumin Pro" w:cs="Calibri"/>
                          <w:sz w:val="22"/>
                          <w:szCs w:val="22"/>
                        </w:rPr>
                      </w:pPr>
                      <w:r>
                        <w:rPr>
                          <w:rFonts w:ascii="Acumin Pro" w:hAnsi="Acumin Pro"/>
                          <w:b/>
                          <w:sz w:val="30"/>
                        </w:rPr>
                        <w:t xml:space="preserve"> </w:t>
                      </w:r>
                    </w:p>
                  </w:txbxContent>
                </v:textbox>
                <w10:wrap anchorx="margin"/>
              </v:shape>
            </w:pict>
          </mc:Fallback>
        </mc:AlternateContent>
      </w:r>
    </w:p>
    <w:p w14:paraId="663389A2" w14:textId="2A857AC1" w:rsidR="00423715" w:rsidRPr="001138B3" w:rsidRDefault="00FC50B7" w:rsidP="003B716B">
      <w:pPr>
        <w:ind w:left="-567" w:right="-1"/>
        <w:rPr>
          <w:rFonts w:ascii="Acumin Pro" w:eastAsia="Calibri" w:hAnsi="Acumin Pro" w:cstheme="minorBidi"/>
          <w:sz w:val="22"/>
          <w:szCs w:val="22"/>
        </w:rPr>
      </w:pPr>
      <w:r>
        <w:rPr>
          <w:rFonts w:ascii="Acumin Pro" w:hAnsi="Acumin Pro"/>
          <w:b/>
          <w:bCs/>
          <w:sz w:val="22"/>
          <w:szCs w:val="22"/>
        </w:rPr>
        <w:br/>
      </w:r>
      <w:r>
        <w:rPr>
          <w:rFonts w:ascii="Acumin Pro" w:hAnsi="Acumin Pro"/>
          <w:b/>
          <w:bCs/>
          <w:sz w:val="22"/>
          <w:szCs w:val="22"/>
        </w:rPr>
        <w:br/>
      </w:r>
      <w:r>
        <w:rPr>
          <w:rFonts w:ascii="Acumin Pro" w:hAnsi="Acumin Pro"/>
          <w:b/>
          <w:sz w:val="22"/>
        </w:rPr>
        <w:t xml:space="preserve">111 </w:t>
      </w:r>
      <w:r w:rsidR="00D756C2" w:rsidRPr="000675CF">
        <w:rPr>
          <w:rFonts w:ascii="Acumin Pro" w:hAnsi="Acumin Pro"/>
          <w:b/>
          <w:sz w:val="22"/>
        </w:rPr>
        <w:t xml:space="preserve">- </w:t>
      </w:r>
      <w:r>
        <w:rPr>
          <w:rFonts w:ascii="Acumin Pro" w:hAnsi="Acumin Pro"/>
          <w:b/>
          <w:sz w:val="22"/>
        </w:rPr>
        <w:t xml:space="preserve">Trường hợp khẩn cấp cần Cảnh sát: </w:t>
      </w:r>
      <w:r w:rsidR="00423715" w:rsidRPr="00491622">
        <w:rPr>
          <w:rFonts w:ascii="Acumin Pro" w:hAnsi="Acumin Pro"/>
          <w:b/>
          <w:bCs/>
          <w:sz w:val="22"/>
          <w:szCs w:val="22"/>
        </w:rPr>
        <w:br/>
      </w:r>
      <w:r>
        <w:rPr>
          <w:rFonts w:ascii="Acumin Pro" w:hAnsi="Acumin Pro"/>
          <w:sz w:val="22"/>
        </w:rPr>
        <w:t>Gọi 111 và yêu cầu Cảnh sát khi:</w:t>
      </w:r>
    </w:p>
    <w:p w14:paraId="62340A8E" w14:textId="101D933E" w:rsidR="00423715" w:rsidRPr="000C2747" w:rsidRDefault="00423715" w:rsidP="003B716B">
      <w:pPr>
        <w:pStyle w:val="ListParagraph"/>
        <w:numPr>
          <w:ilvl w:val="0"/>
          <w:numId w:val="25"/>
        </w:numPr>
        <w:ind w:left="426" w:right="-1"/>
        <w:rPr>
          <w:rFonts w:ascii="Acumin Pro" w:eastAsia="Calibri" w:hAnsi="Acumin Pro" w:cstheme="minorHAnsi"/>
          <w:sz w:val="22"/>
          <w:szCs w:val="22"/>
        </w:rPr>
      </w:pPr>
      <w:r>
        <w:rPr>
          <w:rFonts w:ascii="Acumin Pro" w:hAnsi="Acumin Pro"/>
          <w:sz w:val="22"/>
        </w:rPr>
        <w:t>Có người bị thương tích hoặc đang gặp nguy hiểm; hoặc</w:t>
      </w:r>
    </w:p>
    <w:p w14:paraId="0185C959" w14:textId="57486F3B" w:rsidR="00423715" w:rsidRPr="000C2747" w:rsidRDefault="00423715" w:rsidP="003B716B">
      <w:pPr>
        <w:pStyle w:val="ListParagraph"/>
        <w:numPr>
          <w:ilvl w:val="0"/>
          <w:numId w:val="25"/>
        </w:numPr>
        <w:ind w:left="426" w:right="-1"/>
        <w:rPr>
          <w:rFonts w:ascii="Acumin Pro" w:eastAsia="Calibri" w:hAnsi="Acumin Pro" w:cstheme="minorHAnsi"/>
          <w:sz w:val="22"/>
          <w:szCs w:val="22"/>
        </w:rPr>
      </w:pPr>
      <w:r>
        <w:rPr>
          <w:rFonts w:ascii="Acumin Pro" w:hAnsi="Acumin Pro"/>
          <w:sz w:val="22"/>
        </w:rPr>
        <w:t>Có nguy cơ nghiêm trọng, tức thời hoặc sắp xảy ra đối với tính mạng hoặc tài sản; hoặc tội phạm đang hoặc vừa xảy ra và thủ phạm hiện vẫn còn ở hiện trường hoặc vừa rời đi.</w:t>
      </w:r>
    </w:p>
    <w:p w14:paraId="048A140F" w14:textId="1ED9F011" w:rsidR="00423715" w:rsidRPr="00491622" w:rsidRDefault="00423715" w:rsidP="003B716B">
      <w:pPr>
        <w:ind w:left="-567" w:right="-1"/>
        <w:rPr>
          <w:rFonts w:ascii="Acumin Pro" w:eastAsia="Calibri" w:hAnsi="Acumin Pro" w:cstheme="minorHAnsi"/>
          <w:b/>
          <w:bCs/>
          <w:sz w:val="22"/>
          <w:szCs w:val="22"/>
        </w:rPr>
      </w:pPr>
      <w:r>
        <w:rPr>
          <w:rFonts w:ascii="Acumin Pro" w:hAnsi="Acumin Pro"/>
          <w:b/>
          <w:bCs/>
          <w:sz w:val="22"/>
          <w:szCs w:val="22"/>
        </w:rPr>
        <w:br/>
      </w:r>
      <w:r>
        <w:rPr>
          <w:rFonts w:ascii="Acumin Pro" w:hAnsi="Acumin Pro"/>
          <w:b/>
          <w:sz w:val="22"/>
        </w:rPr>
        <w:t xml:space="preserve">105 </w:t>
      </w:r>
      <w:r w:rsidR="00D756C2" w:rsidRPr="000675CF">
        <w:rPr>
          <w:rFonts w:ascii="Acumin Pro" w:hAnsi="Acumin Pro"/>
          <w:b/>
          <w:sz w:val="22"/>
        </w:rPr>
        <w:t xml:space="preserve">- </w:t>
      </w:r>
      <w:r>
        <w:rPr>
          <w:rFonts w:ascii="Acumin Pro" w:hAnsi="Acumin Pro"/>
          <w:b/>
          <w:sz w:val="22"/>
        </w:rPr>
        <w:t xml:space="preserve">Báo cáo Cảnh sát khi không khẩn cấp: </w:t>
      </w:r>
      <w:r w:rsidRPr="00491622">
        <w:rPr>
          <w:rFonts w:ascii="Acumin Pro" w:hAnsi="Acumin Pro"/>
          <w:b/>
          <w:bCs/>
          <w:sz w:val="22"/>
          <w:szCs w:val="22"/>
        </w:rPr>
        <w:br/>
      </w:r>
      <w:r w:rsidRPr="00491622">
        <w:rPr>
          <w:rFonts w:ascii="Acumin Pro" w:hAnsi="Acumin Pro"/>
          <w:sz w:val="22"/>
          <w:szCs w:val="22"/>
        </w:rPr>
        <w:t>Nếu thông tin không mang tính cấp bách, mọi người có thể báo cáo các hành vi đáng ngờ hoặc bất thường cho Cảnh sát địa phương bằng cách:</w:t>
      </w:r>
    </w:p>
    <w:p w14:paraId="403023D2" w14:textId="77777777" w:rsidR="00423715" w:rsidRPr="000C2747" w:rsidRDefault="00423715" w:rsidP="003B716B">
      <w:pPr>
        <w:pStyle w:val="ListParagraph"/>
        <w:numPr>
          <w:ilvl w:val="0"/>
          <w:numId w:val="26"/>
        </w:numPr>
        <w:ind w:left="426" w:right="-1"/>
        <w:rPr>
          <w:rFonts w:ascii="Acumin Pro" w:eastAsia="Calibri" w:hAnsi="Acumin Pro" w:cstheme="minorHAnsi"/>
          <w:sz w:val="22"/>
          <w:szCs w:val="22"/>
        </w:rPr>
      </w:pPr>
      <w:r>
        <w:rPr>
          <w:rFonts w:ascii="Acumin Pro" w:hAnsi="Acumin Pro"/>
          <w:sz w:val="22"/>
        </w:rPr>
        <w:t xml:space="preserve">Hoàn thành báo cáo trực tuyến tại </w:t>
      </w:r>
      <w:hyperlink r:id="rId18" w:history="1">
        <w:r>
          <w:rPr>
            <w:rStyle w:val="Hyperlink"/>
            <w:rFonts w:ascii="Acumin Pro" w:hAnsi="Acumin Pro"/>
            <w:sz w:val="22"/>
          </w:rPr>
          <w:t>105.police.govt.nz</w:t>
        </w:r>
      </w:hyperlink>
      <w:r>
        <w:rPr>
          <w:rFonts w:ascii="Acumin Pro" w:hAnsi="Acumin Pro"/>
          <w:sz w:val="22"/>
        </w:rPr>
        <w:t xml:space="preserve"> hoặc gọi đến số điện thoại không khẩn cấp của Cảnh sát New Zealand là số </w:t>
      </w:r>
      <w:hyperlink r:id="rId19" w:history="1">
        <w:r>
          <w:rPr>
            <w:rStyle w:val="Hyperlink"/>
            <w:rFonts w:ascii="Acumin Pro" w:hAnsi="Acumin Pro"/>
            <w:sz w:val="22"/>
          </w:rPr>
          <w:t>105</w:t>
        </w:r>
      </w:hyperlink>
    </w:p>
    <w:p w14:paraId="11DB003F" w14:textId="77777777" w:rsidR="00423715" w:rsidRPr="000C2747" w:rsidRDefault="00423715" w:rsidP="003B716B">
      <w:pPr>
        <w:pStyle w:val="ListParagraph"/>
        <w:numPr>
          <w:ilvl w:val="0"/>
          <w:numId w:val="26"/>
        </w:numPr>
        <w:ind w:left="426" w:right="-1"/>
        <w:rPr>
          <w:rFonts w:ascii="Acumin Pro" w:eastAsia="Calibri" w:hAnsi="Acumin Pro" w:cstheme="minorHAnsi"/>
          <w:sz w:val="22"/>
          <w:szCs w:val="22"/>
        </w:rPr>
      </w:pPr>
      <w:r>
        <w:rPr>
          <w:rFonts w:ascii="Acumin Pro" w:hAnsi="Acumin Pro"/>
          <w:sz w:val="22"/>
        </w:rPr>
        <w:t xml:space="preserve">Đến </w:t>
      </w:r>
      <w:hyperlink r:id="rId20" w:history="1">
        <w:r>
          <w:rPr>
            <w:rStyle w:val="Hyperlink"/>
            <w:rFonts w:ascii="Acumin Pro" w:hAnsi="Acumin Pro"/>
            <w:sz w:val="22"/>
          </w:rPr>
          <w:t>đồn cảnh sát</w:t>
        </w:r>
      </w:hyperlink>
      <w:r>
        <w:rPr>
          <w:rFonts w:ascii="Acumin Pro" w:hAnsi="Acumin Pro"/>
          <w:sz w:val="22"/>
        </w:rPr>
        <w:t xml:space="preserve"> gần nhất</w:t>
      </w:r>
    </w:p>
    <w:p w14:paraId="19A53A05" w14:textId="77777777" w:rsidR="00423715" w:rsidRPr="000C2747" w:rsidRDefault="00423715" w:rsidP="003B716B">
      <w:pPr>
        <w:pStyle w:val="ListParagraph"/>
        <w:numPr>
          <w:ilvl w:val="0"/>
          <w:numId w:val="26"/>
        </w:numPr>
        <w:ind w:left="426" w:right="-1"/>
        <w:rPr>
          <w:rFonts w:ascii="Acumin Pro" w:eastAsia="Calibri" w:hAnsi="Acumin Pro" w:cstheme="minorHAnsi"/>
          <w:sz w:val="22"/>
          <w:szCs w:val="22"/>
        </w:rPr>
      </w:pPr>
      <w:r>
        <w:rPr>
          <w:rFonts w:ascii="Acumin Pro" w:hAnsi="Acumin Pro"/>
          <w:sz w:val="22"/>
        </w:rPr>
        <w:t xml:space="preserve">Gọi cho </w:t>
      </w:r>
      <w:hyperlink r:id="rId21" w:tgtFrame="_blank" w:history="1">
        <w:r>
          <w:rPr>
            <w:rStyle w:val="Hyperlink"/>
            <w:rFonts w:ascii="Acumin Pro" w:hAnsi="Acumin Pro"/>
            <w:sz w:val="22"/>
          </w:rPr>
          <w:t>Crime Stoppers</w:t>
        </w:r>
      </w:hyperlink>
      <w:r>
        <w:rPr>
          <w:rFonts w:ascii="Acumin Pro" w:hAnsi="Acumin Pro"/>
          <w:sz w:val="22"/>
        </w:rPr>
        <w:t xml:space="preserve"> theo số </w:t>
      </w:r>
      <w:hyperlink r:id="rId22" w:history="1">
        <w:r>
          <w:rPr>
            <w:rStyle w:val="Hyperlink"/>
            <w:rFonts w:ascii="Acumin Pro" w:hAnsi="Acumin Pro"/>
            <w:sz w:val="22"/>
          </w:rPr>
          <w:t>0800 555 111</w:t>
        </w:r>
      </w:hyperlink>
    </w:p>
    <w:p w14:paraId="72AF9014" w14:textId="77777777" w:rsidR="00423715" w:rsidRPr="0029150D" w:rsidRDefault="00423715" w:rsidP="003B716B">
      <w:pPr>
        <w:ind w:left="-567" w:right="-1"/>
        <w:rPr>
          <w:rFonts w:ascii="Acumin Pro" w:eastAsia="Calibri" w:hAnsi="Acumin Pro" w:cstheme="minorHAnsi"/>
          <w:sz w:val="22"/>
          <w:szCs w:val="22"/>
        </w:rPr>
      </w:pPr>
      <w:r>
        <w:rPr>
          <w:rFonts w:ascii="Acumin Pro" w:hAnsi="Acumin Pro"/>
          <w:sz w:val="22"/>
          <w:szCs w:val="22"/>
        </w:rPr>
        <w:br/>
      </w:r>
      <w:r>
        <w:rPr>
          <w:rFonts w:ascii="Acumin Pro" w:hAnsi="Acumin Pro"/>
          <w:sz w:val="22"/>
        </w:rPr>
        <w:t xml:space="preserve">Nếu bạn cần nói chuyện với Cảnh sát, hãy gọi 105 từ bất kỳ máy điện thoại di động hoặc cố định nào. Đây là dịch vụ miễn phí trên toàn quốc hoạt động 24/7. Nếu bạn không thể liên lạc được với 105, vui lòng liên hệ với chúng tôi trực tuyến tại </w:t>
      </w:r>
      <w:hyperlink r:id="rId23" w:history="1">
        <w:r>
          <w:rPr>
            <w:rStyle w:val="Hyperlink"/>
            <w:rFonts w:ascii="Acumin Pro" w:hAnsi="Acumin Pro"/>
            <w:sz w:val="22"/>
          </w:rPr>
          <w:t>https://www.police.govt.nz/use-105</w:t>
        </w:r>
      </w:hyperlink>
      <w:r>
        <w:rPr>
          <w:rFonts w:ascii="Acumin Pro" w:hAnsi="Acumin Pro"/>
          <w:sz w:val="22"/>
        </w:rPr>
        <w:t>.</w:t>
      </w:r>
      <w:bookmarkStart w:id="0" w:name="_Hlk199169944"/>
      <w:r>
        <w:rPr>
          <w:rFonts w:ascii="Acumin Pro" w:hAnsi="Acumin Pro"/>
          <w:b/>
          <w:bCs/>
          <w:color w:val="3A1335"/>
          <w:kern w:val="32"/>
          <w:sz w:val="32"/>
          <w:szCs w:val="32"/>
        </w:rPr>
        <w:br w:type="page"/>
      </w:r>
    </w:p>
    <w:p w14:paraId="6E243656" w14:textId="1D8A427A" w:rsidR="00423715" w:rsidRPr="009572B4" w:rsidRDefault="009572B4" w:rsidP="008477C3">
      <w:pPr>
        <w:spacing w:after="0" w:line="276" w:lineRule="auto"/>
        <w:ind w:left="-567"/>
        <w:rPr>
          <w:rFonts w:ascii="Acumin Pro" w:eastAsia="Arial" w:hAnsi="Acumin Pro" w:cstheme="minorHAnsi"/>
          <w:sz w:val="22"/>
          <w:szCs w:val="22"/>
        </w:rPr>
      </w:pPr>
      <w:r>
        <w:rPr>
          <w:noProof/>
        </w:rPr>
        <w:lastRenderedPageBreak/>
        <mc:AlternateContent>
          <mc:Choice Requires="wps">
            <w:drawing>
              <wp:anchor distT="0" distB="0" distL="114300" distR="114300" simplePos="0" relativeHeight="251658247" behindDoc="1" locked="0" layoutInCell="1" allowOverlap="1" wp14:anchorId="15C796F6" wp14:editId="39C2449D">
                <wp:simplePos x="0" y="0"/>
                <wp:positionH relativeFrom="margin">
                  <wp:posOffset>-462280</wp:posOffset>
                </wp:positionH>
                <wp:positionV relativeFrom="paragraph">
                  <wp:posOffset>-319405</wp:posOffset>
                </wp:positionV>
                <wp:extent cx="6714392" cy="9267825"/>
                <wp:effectExtent l="38100" t="38100" r="29845" b="47625"/>
                <wp:wrapNone/>
                <wp:docPr id="110438830" name="Rectangle: Diagonal Corners Rounded 2"/>
                <wp:cNvGraphicFramePr/>
                <a:graphic xmlns:a="http://schemas.openxmlformats.org/drawingml/2006/main">
                  <a:graphicData uri="http://schemas.microsoft.com/office/word/2010/wordprocessingShape">
                    <wps:wsp>
                      <wps:cNvSpPr/>
                      <wps:spPr>
                        <a:xfrm>
                          <a:off x="0" y="0"/>
                          <a:ext cx="6714392" cy="9267825"/>
                        </a:xfrm>
                        <a:prstGeom prst="round2DiagRect">
                          <a:avLst>
                            <a:gd name="adj1" fmla="val 9527"/>
                            <a:gd name="adj2" fmla="val 0"/>
                          </a:avLst>
                        </a:prstGeom>
                        <a:no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67C7972D" w14:textId="77777777" w:rsidR="00423715" w:rsidRPr="002C6B7A" w:rsidRDefault="00423715" w:rsidP="00423715">
                            <w:pPr>
                              <w:spacing w:line="276" w:lineRule="auto"/>
                              <w:rPr>
                                <w:rFonts w:ascii="Acumin Pro" w:eastAsia="Calibri" w:hAnsi="Acumin Pro" w:cs="Calibri"/>
                                <w:sz w:val="22"/>
                                <w:szCs w:val="22"/>
                              </w:rPr>
                            </w:pPr>
                            <w:r>
                              <w:rPr>
                                <w:rFonts w:ascii="Acumin Pro" w:hAnsi="Acumin Pro"/>
                                <w:b/>
                                <w:sz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796F6" id="_x0000_s1029" style="position:absolute;left:0;text-align:left;margin-left:-36.4pt;margin-top:-25.15pt;width:528.7pt;height:729.75pt;z-index:-25165823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714392,9267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" adj="-11796480,,5400" path="m639680,l6714392,r,l6714392,8628145v,353286,-286394,639680,-639680,639680l,9267825r,l,639680c,286394,286394,,639680,xe" filled="f" strokecolor="#3a1335" strokeweight="6pt">
                <v:stroke joinstyle="miter"/>
                <v:formulas/>
                <v:path arrowok="t" o:connecttype="custom" o:connectlocs="639680,0;6714392,0;6714392,0;6714392,8628145;6074712,9267825;0,9267825;0,9267825;0,639680;639680,0" o:connectangles="0,0,0,0,0,0,0,0,0" textboxrect="0,0,6714392,9267825"/>
                <v:textbox>
                  <w:txbxContent>
                    <w:p w14:paraId="67C7972D" w14:textId="77777777" w:rsidR="00423715" w:rsidRPr="002C6B7A" w:rsidRDefault="00423715" w:rsidP="00423715">
                      <w:pPr>
                        <w:spacing w:line="276" w:lineRule="auto"/>
                        <w:rPr>
                          <w:rFonts w:ascii="Acumin Pro" w:eastAsia="Calibri" w:hAnsi="Acumin Pro" w:cs="Calibri"/>
                          <w:sz w:val="22"/>
                          <w:szCs w:val="22"/>
                        </w:rPr>
                      </w:pPr>
                      <w:r>
                        <w:rPr>
                          <w:rFonts w:ascii="Acumin Pro" w:hAnsi="Acumin Pro"/>
                          <w:b/>
                          <w:sz w:val="30"/>
                        </w:rPr>
                        <w:t xml:space="preserve"> </w:t>
                      </w:r>
                    </w:p>
                  </w:txbxContent>
                </v:textbox>
                <w10:wrap anchorx="margin"/>
              </v:shape>
            </w:pict>
          </mc:Fallback>
        </mc:AlternateContent>
      </w:r>
      <w:r w:rsidRPr="00722772">
        <w:rPr>
          <w:rFonts w:ascii="Acumin Pro" w:hAnsi="Acumin Pro"/>
          <w:noProof/>
          <w:sz w:val="22"/>
          <w:szCs w:val="22"/>
        </w:rPr>
        <w:drawing>
          <wp:anchor distT="0" distB="0" distL="114300" distR="114300" simplePos="0" relativeHeight="251658242" behindDoc="1" locked="0" layoutInCell="1" allowOverlap="1" wp14:anchorId="33CAD41C" wp14:editId="2B894898">
            <wp:simplePos x="0" y="0"/>
            <wp:positionH relativeFrom="column">
              <wp:posOffset>-456565</wp:posOffset>
            </wp:positionH>
            <wp:positionV relativeFrom="paragraph">
              <wp:posOffset>-145220</wp:posOffset>
            </wp:positionV>
            <wp:extent cx="3473867" cy="909432"/>
            <wp:effectExtent l="0" t="0" r="0" b="0"/>
            <wp:wrapNone/>
            <wp:docPr id="952938090" name="Picture 8" descr="Picture 2,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icture 2, Picture"/>
                    <pic:cNvPicPr>
                      <a:picLocks noChangeAspect="1" noChangeArrowheads="1"/>
                    </pic:cNvPicPr>
                  </pic:nvPicPr>
                  <pic:blipFill rotWithShape="1">
                    <a:blip r:embed="rId24">
                      <a:extLst>
                        <a:ext uri="{28A0092B-C50C-407E-A947-70E740481C1C}">
                          <a14:useLocalDpi xmlns:a14="http://schemas.microsoft.com/office/drawing/2010/main" val="0"/>
                        </a:ext>
                      </a:extLst>
                    </a:blip>
                    <a:srcRect t="17221" b="17344"/>
                    <a:stretch/>
                  </pic:blipFill>
                  <pic:spPr bwMode="auto">
                    <a:xfrm>
                      <a:off x="0" y="0"/>
                      <a:ext cx="3473867" cy="90943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r w:rsidR="00423715">
        <w:rPr>
          <w:rFonts w:ascii="Acumin Pro" w:hAnsi="Acumin Pro"/>
          <w:b/>
          <w:color w:val="3A1335"/>
          <w:kern w:val="32"/>
          <w:sz w:val="32"/>
        </w:rPr>
        <w:t xml:space="preserve"> </w:t>
      </w:r>
      <w:r w:rsidR="00423715" w:rsidRPr="00591704">
        <w:rPr>
          <w:rFonts w:ascii="Acumin Pro" w:hAnsi="Acumin Pro"/>
          <w:b/>
          <w:bCs/>
          <w:color w:val="3A1335"/>
          <w:kern w:val="32"/>
          <w:sz w:val="32"/>
          <w:szCs w:val="32"/>
        </w:rPr>
        <w:br/>
      </w:r>
      <w:r w:rsidR="00423715" w:rsidRPr="00722772">
        <w:rPr>
          <w:rFonts w:ascii="Acumin Pro" w:hAnsi="Acumin Pro"/>
          <w:sz w:val="22"/>
          <w:szCs w:val="22"/>
        </w:rPr>
        <w:br/>
      </w:r>
      <w:bookmarkStart w:id="1" w:name="_Hlk199169953"/>
    </w:p>
    <w:p w14:paraId="4795B16D" w14:textId="77777777" w:rsidR="009572B4" w:rsidRPr="009572B4" w:rsidRDefault="009572B4" w:rsidP="008477C3">
      <w:pPr>
        <w:spacing w:after="0" w:line="276" w:lineRule="auto"/>
        <w:ind w:left="-567"/>
        <w:rPr>
          <w:rFonts w:ascii="Acumin Pro" w:eastAsia="Arial" w:hAnsi="Acumin Pro" w:cstheme="minorHAnsi"/>
          <w:sz w:val="22"/>
          <w:szCs w:val="22"/>
        </w:rPr>
      </w:pPr>
    </w:p>
    <w:p w14:paraId="54374D4B" w14:textId="77777777" w:rsidR="009572B4" w:rsidRPr="009572B4" w:rsidRDefault="009572B4" w:rsidP="00423715">
      <w:pPr>
        <w:spacing w:line="276" w:lineRule="auto"/>
        <w:ind w:left="-567"/>
        <w:rPr>
          <w:rFonts w:ascii="Acumin Pro" w:eastAsia="Arial" w:hAnsi="Acumin Pro" w:cstheme="minorHAnsi"/>
          <w:sz w:val="22"/>
          <w:szCs w:val="22"/>
        </w:rPr>
        <w:sectPr w:rsidR="009572B4" w:rsidRPr="009572B4" w:rsidSect="00423715">
          <w:type w:val="continuous"/>
          <w:pgSz w:w="11907" w:h="16840" w:code="9"/>
          <w:pgMar w:top="1418" w:right="1418" w:bottom="992" w:left="1418" w:header="425" w:footer="635" w:gutter="0"/>
          <w:cols w:space="708"/>
          <w:titlePg/>
          <w:docGrid w:linePitch="360"/>
        </w:sectPr>
      </w:pPr>
    </w:p>
    <w:p w14:paraId="6F814B01" w14:textId="77777777" w:rsidR="00423715" w:rsidRPr="00D25314" w:rsidRDefault="00423715" w:rsidP="00D27C47">
      <w:pPr>
        <w:spacing w:after="120"/>
        <w:ind w:left="-567"/>
        <w:rPr>
          <w:rFonts w:ascii="Acumin Pro" w:hAnsi="Acumin Pro" w:cs="Arial"/>
          <w:b/>
          <w:bCs/>
          <w:color w:val="00908B"/>
          <w:kern w:val="32"/>
          <w:sz w:val="48"/>
          <w:szCs w:val="48"/>
        </w:rPr>
      </w:pPr>
      <w:r>
        <w:rPr>
          <w:rFonts w:ascii="Acumin Pro" w:hAnsi="Acumin Pro"/>
          <w:sz w:val="22"/>
        </w:rPr>
        <w:t xml:space="preserve">Cơ quan Tình báo An ninh New Zealand (NZSIS) là cơ quan tình báo an ninh nội địa của New Zealand. Sứ mệnh của tổ chức này là </w:t>
      </w:r>
      <w:r w:rsidRPr="00491622">
        <w:rPr>
          <w:rFonts w:ascii="Acumin Pro" w:hAnsi="Acumin Pro"/>
          <w:color w:val="212529"/>
          <w:sz w:val="22"/>
          <w:szCs w:val="22"/>
        </w:rPr>
        <w:t>giữ cho New Zealand và tất cả mọi người sống ở đây được an ninh và an toàn.</w:t>
      </w:r>
      <w:r>
        <w:rPr>
          <w:rFonts w:ascii="Acumin Pro" w:hAnsi="Acumin Pro"/>
          <w:sz w:val="22"/>
        </w:rPr>
        <w:t xml:space="preserve"> </w:t>
      </w:r>
    </w:p>
    <w:p w14:paraId="4E2746D8" w14:textId="77777777" w:rsidR="00423715" w:rsidRPr="00491622" w:rsidRDefault="00423715" w:rsidP="00D27C47">
      <w:pPr>
        <w:spacing w:before="0" w:after="120"/>
        <w:ind w:left="-567"/>
        <w:rPr>
          <w:rFonts w:ascii="Acumin Pro" w:hAnsi="Acumin Pro" w:cstheme="minorHAnsi"/>
          <w:sz w:val="22"/>
          <w:szCs w:val="22"/>
        </w:rPr>
      </w:pPr>
      <w:r>
        <w:rPr>
          <w:rFonts w:ascii="Acumin Pro" w:hAnsi="Acumin Pro"/>
          <w:sz w:val="22"/>
        </w:rPr>
        <w:t xml:space="preserve">NZSIS là một cơ quan dịch vụ công chuyên điều tra các mối đe dọa đối với an ninh quốc gia của New Zealand. Điều này có nghĩa là bảo vệ cho </w:t>
      </w:r>
      <w:r w:rsidRPr="00491622">
        <w:rPr>
          <w:rFonts w:ascii="Acumin Pro" w:hAnsi="Acumin Pro"/>
          <w:color w:val="212529"/>
          <w:sz w:val="22"/>
          <w:szCs w:val="22"/>
        </w:rPr>
        <w:t>New Zealand có được một xã hội tự do, cởi mở và dân chủ. Nó cũng giúp bảo vệ các mối quan hệ quốc tế và phúc lợi kinh tế của New Zealand.</w:t>
      </w:r>
    </w:p>
    <w:p w14:paraId="53D5B272" w14:textId="29DB854F" w:rsidR="00423715" w:rsidRPr="00491622" w:rsidRDefault="00423715" w:rsidP="00D27C47">
      <w:pPr>
        <w:spacing w:before="0" w:after="120"/>
        <w:ind w:left="-567"/>
        <w:rPr>
          <w:rFonts w:ascii="Acumin Pro" w:hAnsi="Acumin Pro" w:cstheme="minorHAnsi"/>
          <w:sz w:val="22"/>
          <w:szCs w:val="22"/>
        </w:rPr>
      </w:pPr>
      <w:r>
        <w:rPr>
          <w:rFonts w:ascii="Acumin Pro" w:hAnsi="Acumin Pro"/>
          <w:sz w:val="22"/>
        </w:rPr>
        <w:t>Đây là cơ quan an ninh nội địa của New Zealand và lãnh đạo các hoạt động tình báo con người.</w:t>
      </w:r>
      <w:r w:rsidR="00D756C2" w:rsidRPr="000675CF">
        <w:rPr>
          <w:rFonts w:ascii="Acumin Pro" w:hAnsi="Acumin Pro"/>
          <w:sz w:val="22"/>
        </w:rPr>
        <w:t xml:space="preserve"> </w:t>
      </w:r>
      <w:r w:rsidRPr="00491622">
        <w:rPr>
          <w:rFonts w:ascii="Acumin Pro" w:hAnsi="Acumin Pro"/>
          <w:color w:val="212529"/>
          <w:sz w:val="22"/>
          <w:szCs w:val="22"/>
        </w:rPr>
        <w:t>Điều này có nghĩa là họ thu thập</w:t>
      </w:r>
      <w:r>
        <w:rPr>
          <w:rFonts w:ascii="Acumin Pro" w:hAnsi="Acumin Pro"/>
          <w:sz w:val="22"/>
        </w:rPr>
        <w:t xml:space="preserve"> thông tin bằng cách nói chuyện với nhiều người khác nhau. Thông tin tình báo do NZSIS đưa ra được cung cấp cho chính phủ và các </w:t>
      </w:r>
      <w:r w:rsidRPr="00491622">
        <w:rPr>
          <w:rFonts w:ascii="Acumin Pro" w:hAnsi="Acumin Pro"/>
          <w:color w:val="212529"/>
          <w:sz w:val="22"/>
          <w:szCs w:val="22"/>
        </w:rPr>
        <w:t>nhà hoạch định chính sách khác để hỗ trợ cho việc ra quyết định đúng đắn.</w:t>
      </w:r>
      <w:r>
        <w:rPr>
          <w:rFonts w:ascii="Acumin Pro" w:hAnsi="Acumin Pro"/>
          <w:sz w:val="22"/>
        </w:rPr>
        <w:t xml:space="preserve"> </w:t>
      </w:r>
    </w:p>
    <w:p w14:paraId="482BA16C" w14:textId="77777777" w:rsidR="00423715" w:rsidRPr="00491622" w:rsidRDefault="00423715" w:rsidP="00D27C47">
      <w:pPr>
        <w:spacing w:before="0" w:after="120"/>
        <w:ind w:left="-567"/>
        <w:rPr>
          <w:rFonts w:ascii="Acumin Pro" w:hAnsi="Acumin Pro" w:cstheme="minorHAnsi"/>
          <w:sz w:val="22"/>
          <w:szCs w:val="22"/>
        </w:rPr>
      </w:pPr>
      <w:r>
        <w:rPr>
          <w:rFonts w:ascii="Acumin Pro" w:hAnsi="Acumin Pro"/>
          <w:sz w:val="22"/>
        </w:rPr>
        <w:t>Một chức năng khác của NZSIS là giúp các cơ quan chính phủ và các cơ quan khác bảo vệ nhân viên, thông tin và tài sản của họ khỏi các mối đe dọa an ninh quốc gia.</w:t>
      </w:r>
    </w:p>
    <w:p w14:paraId="4CDC7630" w14:textId="77777777" w:rsidR="00423715" w:rsidRPr="00491622" w:rsidRDefault="00423715" w:rsidP="00D27C47">
      <w:pPr>
        <w:spacing w:before="0" w:after="120"/>
        <w:ind w:left="-567"/>
        <w:rPr>
          <w:rFonts w:ascii="Acumin Pro" w:hAnsi="Acumin Pro" w:cstheme="minorHAnsi"/>
          <w:sz w:val="22"/>
          <w:szCs w:val="22"/>
        </w:rPr>
      </w:pPr>
      <w:r>
        <w:rPr>
          <w:rFonts w:ascii="Acumin Pro" w:hAnsi="Acumin Pro"/>
          <w:sz w:val="22"/>
        </w:rPr>
        <w:t xml:space="preserve">Các lĩnh vực trọng tâm chính của NZSIS là: </w:t>
      </w:r>
    </w:p>
    <w:p w14:paraId="40AEF3FE" w14:textId="77777777" w:rsidR="00423715" w:rsidRPr="00D25314" w:rsidRDefault="00423715" w:rsidP="00D27C47">
      <w:pPr>
        <w:pStyle w:val="ListParagraph"/>
        <w:numPr>
          <w:ilvl w:val="0"/>
          <w:numId w:val="23"/>
        </w:numPr>
        <w:spacing w:before="0" w:after="120"/>
        <w:ind w:right="-142"/>
        <w:rPr>
          <w:rFonts w:ascii="Acumin Pro" w:eastAsia="Arial" w:hAnsi="Acumin Pro" w:cstheme="minorHAnsi"/>
          <w:sz w:val="22"/>
          <w:szCs w:val="22"/>
        </w:rPr>
      </w:pPr>
      <w:r>
        <w:rPr>
          <w:rFonts w:ascii="Acumin Pro" w:hAnsi="Acumin Pro"/>
          <w:sz w:val="22"/>
        </w:rPr>
        <w:t xml:space="preserve">Sự can thiệp của nước ngoài, bao gồm việc nhắm mục tiêu vào các cộng đồng sắc tộc thông qua các hoạt động cưỡng bức của nhà nước nước ngoài. </w:t>
      </w:r>
    </w:p>
    <w:p w14:paraId="12D327F9" w14:textId="77777777" w:rsidR="00423715" w:rsidRPr="00D25314" w:rsidRDefault="00423715" w:rsidP="00D27C47">
      <w:pPr>
        <w:pStyle w:val="ListParagraph"/>
        <w:numPr>
          <w:ilvl w:val="0"/>
          <w:numId w:val="23"/>
        </w:numPr>
        <w:spacing w:before="0" w:after="120"/>
        <w:ind w:right="141"/>
        <w:rPr>
          <w:rFonts w:ascii="Acumin Pro" w:eastAsia="Arial" w:hAnsi="Acumin Pro" w:cstheme="minorHAnsi"/>
          <w:sz w:val="22"/>
          <w:szCs w:val="22"/>
        </w:rPr>
      </w:pPr>
      <w:r>
        <w:rPr>
          <w:rFonts w:ascii="Acumin Pro" w:hAnsi="Acumin Pro"/>
          <w:sz w:val="22"/>
        </w:rPr>
        <w:t>Gián điệp</w:t>
      </w:r>
    </w:p>
    <w:p w14:paraId="49B146FC" w14:textId="77777777" w:rsidR="00423715" w:rsidRPr="00D25314" w:rsidRDefault="00423715" w:rsidP="00D27C47">
      <w:pPr>
        <w:pStyle w:val="ListParagraph"/>
        <w:numPr>
          <w:ilvl w:val="0"/>
          <w:numId w:val="23"/>
        </w:numPr>
        <w:spacing w:before="0" w:after="120"/>
        <w:ind w:right="141"/>
        <w:rPr>
          <w:rFonts w:ascii="Acumin Pro" w:eastAsia="Arial" w:hAnsi="Acumin Pro" w:cstheme="minorHAnsi"/>
          <w:sz w:val="22"/>
          <w:szCs w:val="22"/>
        </w:rPr>
      </w:pPr>
      <w:r>
        <w:rPr>
          <w:rFonts w:ascii="Acumin Pro" w:hAnsi="Acumin Pro"/>
          <w:sz w:val="22"/>
        </w:rPr>
        <w:t xml:space="preserve">Chủ nghĩa cực đoan bạo lực và khủng bố  </w:t>
      </w:r>
    </w:p>
    <w:p w14:paraId="7734A06D" w14:textId="6595E5F6" w:rsidR="00423715" w:rsidRPr="00491622" w:rsidRDefault="00423715" w:rsidP="00D27C47">
      <w:pPr>
        <w:spacing w:before="0" w:after="120" w:line="257" w:lineRule="auto"/>
        <w:ind w:left="-425" w:right="-142"/>
        <w:rPr>
          <w:rFonts w:ascii="Acumin Pro" w:hAnsi="Acumin Pro" w:cstheme="minorHAnsi"/>
          <w:sz w:val="22"/>
          <w:szCs w:val="22"/>
        </w:rPr>
      </w:pPr>
      <w:r>
        <w:rPr>
          <w:rFonts w:ascii="Acumin Pro" w:hAnsi="Acumin Pro"/>
          <w:sz w:val="22"/>
        </w:rPr>
        <w:t>NZSIS hợp tác chặt chẽ với các đối tác trong nước như Cảnh sát New Zealand và Cục An ninh Truyền thông Chính phủ (GCSB). Cơ quan này cũng hợp tác với các cộng đồng, iwi Māori, chính quyền địa phương, ngành giáo dục, các doanh nghiệp và tổ chức như một phần trong sứ mệnh của mình.</w:t>
      </w:r>
    </w:p>
    <w:p w14:paraId="38FB6F5B" w14:textId="42A40C66" w:rsidR="00423715" w:rsidRPr="00491622" w:rsidRDefault="00423715" w:rsidP="00D27C47">
      <w:pPr>
        <w:spacing w:before="0" w:after="120" w:line="257" w:lineRule="auto"/>
        <w:ind w:left="-425" w:right="-142"/>
        <w:rPr>
          <w:rFonts w:ascii="Acumin Pro" w:hAnsi="Acumin Pro" w:cstheme="minorHAnsi"/>
          <w:sz w:val="22"/>
          <w:szCs w:val="22"/>
        </w:rPr>
      </w:pPr>
      <w:r>
        <w:rPr>
          <w:rFonts w:ascii="Acumin Pro" w:hAnsi="Acumin Pro"/>
          <w:sz w:val="22"/>
        </w:rPr>
        <w:t>Nó hoạt động trong khuôn khổ một đạo luật tên là Đạo luật Tình báo và An ninh năm 2017, luật này đảm bảo NZSIS hoạt động hợp pháp, trung lập về mặt chính trị và tuân thủ các nghĩa vụ về nhân quyền</w:t>
      </w:r>
      <w:r w:rsidRPr="00491622">
        <w:rPr>
          <w:rFonts w:ascii="Acumin Pro" w:hAnsi="Acumin Pro"/>
          <w:color w:val="000000" w:themeColor="text1"/>
          <w:sz w:val="22"/>
          <w:szCs w:val="22"/>
        </w:rPr>
        <w:t>. NZSIS phải hoạt động theo các ưu tiên tình báo do chính phủ New Zealand đặt ra.</w:t>
      </w:r>
    </w:p>
    <w:p w14:paraId="20EBD658" w14:textId="77777777" w:rsidR="00423715" w:rsidRPr="00491622" w:rsidRDefault="00423715" w:rsidP="00D27C47">
      <w:pPr>
        <w:spacing w:before="0" w:after="120" w:line="257" w:lineRule="auto"/>
        <w:ind w:left="-425" w:right="-142"/>
        <w:rPr>
          <w:rFonts w:ascii="Acumin Pro" w:hAnsi="Acumin Pro" w:cstheme="minorHAnsi"/>
          <w:sz w:val="22"/>
          <w:szCs w:val="22"/>
        </w:rPr>
      </w:pPr>
      <w:r w:rsidRPr="00491622">
        <w:rPr>
          <w:rFonts w:ascii="Acumin Pro" w:hAnsi="Acumin Pro"/>
          <w:color w:val="000000" w:themeColor="text1"/>
          <w:sz w:val="22"/>
          <w:szCs w:val="22"/>
        </w:rPr>
        <w:t xml:space="preserve">NZSIS không có quyền bắt giữ hoặc tạm giữ bất kỳ ai và </w:t>
      </w:r>
      <w:r>
        <w:rPr>
          <w:rFonts w:ascii="Acumin Pro" w:hAnsi="Acumin Pro"/>
          <w:sz w:val="22"/>
        </w:rPr>
        <w:t xml:space="preserve">không điều tra ai đó vì đức tin, quốc tịch của họ hoặc vì họ tham gia vào các hoạt động biểu tình hợp pháp. </w:t>
      </w:r>
    </w:p>
    <w:p w14:paraId="128AB11C" w14:textId="77777777" w:rsidR="00423715" w:rsidRPr="00491622" w:rsidRDefault="00423715" w:rsidP="00D27C47">
      <w:pPr>
        <w:spacing w:before="0" w:after="120" w:line="257" w:lineRule="auto"/>
        <w:ind w:left="-425" w:right="-142"/>
        <w:rPr>
          <w:rFonts w:ascii="Acumin Pro" w:hAnsi="Acumin Pro" w:cstheme="minorHAnsi"/>
          <w:sz w:val="22"/>
          <w:szCs w:val="22"/>
        </w:rPr>
      </w:pPr>
      <w:r>
        <w:rPr>
          <w:rFonts w:ascii="Acumin Pro" w:hAnsi="Acumin Pro"/>
          <w:sz w:val="22"/>
        </w:rPr>
        <w:t xml:space="preserve">Giống như tất cả các cơ quan dịch vụ công khác, NZSIS </w:t>
      </w:r>
      <w:r w:rsidRPr="00491622">
        <w:rPr>
          <w:rFonts w:ascii="Acumin Pro" w:hAnsi="Acumin Pro"/>
          <w:color w:val="000000" w:themeColor="text1"/>
          <w:sz w:val="22"/>
          <w:szCs w:val="22"/>
        </w:rPr>
        <w:t xml:space="preserve">chịu trách nhiệm trước </w:t>
      </w:r>
      <w:r>
        <w:rPr>
          <w:rFonts w:ascii="Acumin Pro" w:hAnsi="Acumin Pro"/>
          <w:sz w:val="22"/>
        </w:rPr>
        <w:t>Thanh tra Chính phủ, Ủy viên về Quyền riêng tư, Văn phòng Tổng kiểm toán và Ủy ban Dịch vụ Công.</w:t>
      </w:r>
      <w:r w:rsidRPr="00491622">
        <w:rPr>
          <w:rFonts w:ascii="Acumin Pro" w:hAnsi="Acumin Pro"/>
          <w:color w:val="000000" w:themeColor="text1"/>
          <w:sz w:val="22"/>
          <w:szCs w:val="22"/>
        </w:rPr>
        <w:t xml:space="preserve"> </w:t>
      </w:r>
    </w:p>
    <w:p w14:paraId="7368EC87" w14:textId="221F998F" w:rsidR="00423715" w:rsidRPr="00D27C47" w:rsidRDefault="00423715" w:rsidP="00D27C47">
      <w:pPr>
        <w:spacing w:before="0" w:after="120" w:line="257" w:lineRule="auto"/>
        <w:ind w:left="-425" w:right="-142"/>
        <w:rPr>
          <w:rFonts w:ascii="Acumin Pro" w:hAnsi="Acumin Pro" w:cstheme="minorHAnsi"/>
          <w:sz w:val="22"/>
          <w:szCs w:val="22"/>
        </w:rPr>
        <w:sectPr w:rsidR="00423715" w:rsidRPr="00D27C47" w:rsidSect="00423715">
          <w:type w:val="continuous"/>
          <w:pgSz w:w="11907" w:h="16840" w:code="9"/>
          <w:pgMar w:top="1418" w:right="1418" w:bottom="992" w:left="1701" w:header="425" w:footer="635" w:gutter="0"/>
          <w:cols w:num="2" w:space="1134"/>
          <w:titlePg/>
          <w:docGrid w:linePitch="360"/>
        </w:sectPr>
      </w:pPr>
      <w:r w:rsidRPr="00491622">
        <w:rPr>
          <w:rFonts w:ascii="Acumin Pro" w:hAnsi="Acumin Pro"/>
          <w:sz w:val="22"/>
          <w:szCs w:val="22"/>
        </w:rPr>
        <w:t xml:space="preserve">NZSIS cũng chịu sự giám sát chặt chẽ và độc lập của Tổng thanh tra Tình báo và An ninh. Vai trò của ông ấy là điều tra các khiếu nại và tiến hành truy vấn về các cơ quan tình báo để đảm bảo họ hoạt động hợp pháp và đúng đắn. NZSIS cũng chịu trách nhiệm trước </w:t>
      </w:r>
      <w:r w:rsidR="00D756C2" w:rsidRPr="000675CF">
        <w:rPr>
          <w:rFonts w:ascii="Acumin Pro" w:hAnsi="Acumin Pro"/>
          <w:sz w:val="22"/>
          <w:szCs w:val="22"/>
        </w:rPr>
        <w:t>Q</w:t>
      </w:r>
      <w:r w:rsidRPr="00491622">
        <w:rPr>
          <w:rFonts w:ascii="Acumin Pro" w:hAnsi="Acumin Pro"/>
          <w:sz w:val="22"/>
          <w:szCs w:val="22"/>
        </w:rPr>
        <w:t>uốc hội và các Bộ trưởng của New Zealand.</w:t>
      </w:r>
    </w:p>
    <w:p w14:paraId="2865F2E3" w14:textId="59CE4281" w:rsidR="002844D4" w:rsidRPr="00D27C47" w:rsidRDefault="002844D4" w:rsidP="00D27C47">
      <w:pPr>
        <w:spacing w:before="0" w:after="160" w:line="257" w:lineRule="auto"/>
        <w:rPr>
          <w:rFonts w:ascii="Acumin Pro" w:hAnsi="Acumin Pro"/>
          <w:b/>
          <w:sz w:val="22"/>
        </w:rPr>
      </w:pPr>
    </w:p>
    <w:p w14:paraId="7753857D" w14:textId="77777777" w:rsidR="00D27C47" w:rsidRPr="00AA4F21" w:rsidRDefault="00D27C47" w:rsidP="00423715">
      <w:pPr>
        <w:spacing w:before="0" w:after="160" w:line="257" w:lineRule="auto"/>
        <w:ind w:left="-567"/>
        <w:rPr>
          <w:rFonts w:ascii="Acumin Pro" w:hAnsi="Acumin Pro"/>
          <w:b/>
          <w:sz w:val="22"/>
        </w:rPr>
      </w:pPr>
    </w:p>
    <w:p w14:paraId="1B46ED5B" w14:textId="6835E9B4" w:rsidR="000675CF" w:rsidRDefault="00423715" w:rsidP="00423715">
      <w:pPr>
        <w:spacing w:before="0" w:after="160" w:line="257" w:lineRule="auto"/>
        <w:ind w:left="-567"/>
      </w:pPr>
      <w:r>
        <w:rPr>
          <w:rFonts w:ascii="Acumin Pro" w:hAnsi="Acumin Pro"/>
          <w:b/>
          <w:sz w:val="22"/>
        </w:rPr>
        <w:t xml:space="preserve">Tìm hiểu thêm tại </w:t>
      </w:r>
      <w:hyperlink r:id="rId25">
        <w:r w:rsidR="000675CF" w:rsidRPr="00491622">
          <w:rPr>
            <w:rStyle w:val="Hyperlink"/>
            <w:rFonts w:ascii="Acumin Pro" w:eastAsia="Arial" w:hAnsi="Acumin Pro" w:cstheme="minorHAnsi"/>
            <w:color w:val="467886"/>
            <w:sz w:val="22"/>
            <w:szCs w:val="22"/>
          </w:rPr>
          <w:t>Home | New Zealand Security Intelligence Service</w:t>
        </w:r>
      </w:hyperlink>
      <w:r>
        <w:rPr>
          <w:rFonts w:ascii="Acumin Pro" w:hAnsi="Acumin Pro"/>
          <w:sz w:val="22"/>
          <w:szCs w:val="22"/>
        </w:rPr>
        <w:br/>
      </w:r>
      <w:r>
        <w:rPr>
          <w:rFonts w:ascii="Acumin Pro" w:hAnsi="Acumin Pro"/>
          <w:b/>
          <w:sz w:val="22"/>
        </w:rPr>
        <w:t>Cập nhật thông tin</w:t>
      </w:r>
      <w:r w:rsidRPr="00491622">
        <w:rPr>
          <w:rFonts w:ascii="Acumin Pro" w:hAnsi="Acumin Pro"/>
          <w:sz w:val="22"/>
          <w:szCs w:val="22"/>
        </w:rPr>
        <w:t xml:space="preserve"> </w:t>
      </w:r>
      <w:hyperlink r:id="rId26">
        <w:r w:rsidR="000675CF" w:rsidRPr="00491622">
          <w:rPr>
            <w:rStyle w:val="Hyperlink"/>
            <w:rFonts w:ascii="Acumin Pro" w:eastAsia="Arial" w:hAnsi="Acumin Pro" w:cstheme="minorHAnsi"/>
            <w:color w:val="467886"/>
            <w:sz w:val="22"/>
            <w:szCs w:val="22"/>
          </w:rPr>
          <w:t>Engagement | New Zealand Security Intelligence Service</w:t>
        </w:r>
      </w:hyperlink>
      <w:r>
        <w:rPr>
          <w:rFonts w:ascii="Acumin Pro" w:hAnsi="Acumin Pro"/>
          <w:sz w:val="22"/>
          <w:szCs w:val="22"/>
        </w:rPr>
        <w:br/>
      </w:r>
      <w:r>
        <w:rPr>
          <w:rFonts w:ascii="Acumin Pro" w:hAnsi="Acumin Pro"/>
          <w:b/>
          <w:sz w:val="22"/>
        </w:rPr>
        <w:t xml:space="preserve">Báo cáo mối quan tâm </w:t>
      </w:r>
      <w:bookmarkEnd w:id="1"/>
      <w:r w:rsidR="000675CF">
        <w:fldChar w:fldCharType="begin"/>
      </w:r>
      <w:r w:rsidR="000675CF">
        <w:instrText>HYPERLINK "https://providinginformation.nzsis.govt.nz/" \l "a0oqnn86a0h5j4obesc8udlij" \h</w:instrText>
      </w:r>
      <w:r w:rsidR="000675CF">
        <w:fldChar w:fldCharType="separate"/>
      </w:r>
      <w:r w:rsidR="000675CF" w:rsidRPr="00491622">
        <w:rPr>
          <w:rStyle w:val="Hyperlink"/>
          <w:rFonts w:ascii="Acumin Pro" w:eastAsia="Arial" w:hAnsi="Acumin Pro" w:cstheme="minorHAnsi"/>
          <w:color w:val="467886"/>
          <w:sz w:val="22"/>
          <w:szCs w:val="22"/>
        </w:rPr>
        <w:t>Reporting a national security concern</w:t>
      </w:r>
      <w:r w:rsidR="000675CF">
        <w:fldChar w:fldCharType="end"/>
      </w:r>
    </w:p>
    <w:p w14:paraId="34434482" w14:textId="47ED8FC4" w:rsidR="00D756C2" w:rsidRPr="000675CF" w:rsidRDefault="000675CF" w:rsidP="000675CF">
      <w:pPr>
        <w:keepLines w:val="0"/>
        <w:rPr>
          <w:lang w:val="en-US"/>
        </w:rPr>
      </w:pPr>
      <w:r>
        <w:br w:type="page"/>
      </w:r>
    </w:p>
    <w:p w14:paraId="008750A9" w14:textId="7FEDC4F7" w:rsidR="009572B4" w:rsidRDefault="008477C3" w:rsidP="003C5BB0">
      <w:pPr>
        <w:spacing w:line="276" w:lineRule="auto"/>
        <w:ind w:left="-567"/>
        <w:rPr>
          <w:rFonts w:ascii="Acumin Pro" w:hAnsi="Acumin Pro"/>
          <w:sz w:val="22"/>
          <w:szCs w:val="22"/>
          <w:lang w:val="en-US"/>
        </w:rPr>
      </w:pPr>
      <w:r>
        <w:rPr>
          <w:noProof/>
        </w:rPr>
        <w:lastRenderedPageBreak/>
        <mc:AlternateContent>
          <mc:Choice Requires="wps">
            <w:drawing>
              <wp:anchor distT="0" distB="0" distL="114300" distR="114300" simplePos="0" relativeHeight="251658246" behindDoc="1" locked="0" layoutInCell="1" allowOverlap="1" wp14:anchorId="0A6F6FEC" wp14:editId="553CA49D">
                <wp:simplePos x="0" y="0"/>
                <wp:positionH relativeFrom="margin">
                  <wp:posOffset>-637540</wp:posOffset>
                </wp:positionH>
                <wp:positionV relativeFrom="paragraph">
                  <wp:posOffset>-369961</wp:posOffset>
                </wp:positionV>
                <wp:extent cx="6591300" cy="8956431"/>
                <wp:effectExtent l="38100" t="38100" r="38100" b="35560"/>
                <wp:wrapNone/>
                <wp:docPr id="1337692054" name="Rectangle: Diagonal Corners Rounded 2"/>
                <wp:cNvGraphicFramePr/>
                <a:graphic xmlns:a="http://schemas.openxmlformats.org/drawingml/2006/main">
                  <a:graphicData uri="http://schemas.microsoft.com/office/word/2010/wordprocessingShape">
                    <wps:wsp>
                      <wps:cNvSpPr/>
                      <wps:spPr>
                        <a:xfrm>
                          <a:off x="0" y="0"/>
                          <a:ext cx="6591300" cy="8956431"/>
                        </a:xfrm>
                        <a:prstGeom prst="round2DiagRect">
                          <a:avLst>
                            <a:gd name="adj1" fmla="val 9527"/>
                            <a:gd name="adj2" fmla="val 0"/>
                          </a:avLst>
                        </a:prstGeom>
                        <a:no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6EFF7D13" w14:textId="77777777" w:rsidR="00423715" w:rsidRPr="002C6B7A" w:rsidRDefault="00423715" w:rsidP="00423715">
                            <w:pPr>
                              <w:spacing w:line="276" w:lineRule="auto"/>
                              <w:rPr>
                                <w:rFonts w:ascii="Acumin Pro" w:eastAsia="Calibri" w:hAnsi="Acumin Pro" w:cs="Calibri"/>
                                <w:sz w:val="22"/>
                                <w:szCs w:val="22"/>
                              </w:rPr>
                            </w:pPr>
                            <w:r>
                              <w:rPr>
                                <w:rFonts w:ascii="Acumin Pro" w:hAnsi="Acumin Pro"/>
                                <w:b/>
                                <w:sz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F6FEC" id="_x0000_s1030" style="position:absolute;left:0;text-align:left;margin-left:-50.2pt;margin-top:-29.15pt;width:519pt;height:705.25pt;z-index:-25165823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591300,895643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" adj="-11796480,,5400" path="m627953,l6591300,r,l6591300,8328478v,346809,-281144,627953,-627953,627953l,8956431r,l,627953c,281144,281144,,627953,xe" filled="f" strokecolor="#3a1335" strokeweight="6pt">
                <v:stroke joinstyle="miter"/>
                <v:formulas/>
                <v:path arrowok="t" o:connecttype="custom" o:connectlocs="627953,0;6591300,0;6591300,0;6591300,8328478;5963347,8956431;0,8956431;0,8956431;0,627953;627953,0" o:connectangles="0,0,0,0,0,0,0,0,0" textboxrect="0,0,6591300,8956431"/>
                <v:textbox>
                  <w:txbxContent>
                    <w:p w14:paraId="6EFF7D13" w14:textId="77777777" w:rsidR="00423715" w:rsidRPr="002C6B7A" w:rsidRDefault="00423715" w:rsidP="00423715">
                      <w:pPr>
                        <w:spacing w:line="276" w:lineRule="auto"/>
                        <w:rPr>
                          <w:rFonts w:ascii="Acumin Pro" w:eastAsia="Calibri" w:hAnsi="Acumin Pro" w:cs="Calibri"/>
                          <w:sz w:val="22"/>
                          <w:szCs w:val="22"/>
                        </w:rPr>
                      </w:pPr>
                      <w:r>
                        <w:rPr>
                          <w:rFonts w:ascii="Acumin Pro" w:hAnsi="Acumin Pro"/>
                          <w:b/>
                          <w:sz w:val="30"/>
                        </w:rPr>
                        <w:t xml:space="preserve"> </w:t>
                      </w:r>
                    </w:p>
                  </w:txbxContent>
                </v:textbox>
                <w10:wrap anchorx="margin"/>
              </v:shape>
            </w:pict>
          </mc:Fallback>
        </mc:AlternateContent>
      </w:r>
      <w:r w:rsidR="009572B4" w:rsidRPr="00722772">
        <w:rPr>
          <w:rFonts w:ascii="Acumin Pro" w:hAnsi="Acumin Pro"/>
          <w:noProof/>
          <w:sz w:val="22"/>
          <w:szCs w:val="22"/>
        </w:rPr>
        <w:drawing>
          <wp:anchor distT="0" distB="0" distL="114300" distR="114300" simplePos="0" relativeHeight="251660301" behindDoc="1" locked="0" layoutInCell="1" allowOverlap="1" wp14:anchorId="14850901" wp14:editId="6AEF5772">
            <wp:simplePos x="0" y="0"/>
            <wp:positionH relativeFrom="column">
              <wp:posOffset>-634365</wp:posOffset>
            </wp:positionH>
            <wp:positionV relativeFrom="paragraph">
              <wp:posOffset>-178630</wp:posOffset>
            </wp:positionV>
            <wp:extent cx="3761549" cy="1074794"/>
            <wp:effectExtent l="0" t="0" r="0" b="0"/>
            <wp:wrapNone/>
            <wp:docPr id="2043423464" name="Picture 6" descr="Picture 1,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icture 1, Picture"/>
                    <pic:cNvPicPr>
                      <a:picLocks noChangeAspect="1" noChangeArrowheads="1"/>
                    </pic:cNvPicPr>
                  </pic:nvPicPr>
                  <pic:blipFill rotWithShape="1">
                    <a:blip r:embed="rId27">
                      <a:extLst>
                        <a:ext uri="{28A0092B-C50C-407E-A947-70E740481C1C}">
                          <a14:useLocalDpi xmlns:a14="http://schemas.microsoft.com/office/drawing/2010/main" val="0"/>
                        </a:ext>
                      </a:extLst>
                    </a:blip>
                    <a:srcRect t="13271" b="11534"/>
                    <a:stretch/>
                  </pic:blipFill>
                  <pic:spPr bwMode="auto">
                    <a:xfrm>
                      <a:off x="0" y="0"/>
                      <a:ext cx="3761549" cy="107479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23715">
        <w:rPr>
          <w:rFonts w:ascii="Acumin Pro" w:hAnsi="Acumin Pro"/>
          <w:b/>
          <w:color w:val="3A1335"/>
          <w:kern w:val="32"/>
          <w:sz w:val="32"/>
        </w:rPr>
        <w:t xml:space="preserve"> </w:t>
      </w:r>
      <w:r w:rsidR="00423715">
        <w:rPr>
          <w:rFonts w:ascii="Acumin Pro" w:hAnsi="Acumin Pro"/>
          <w:b/>
          <w:color w:val="3A1335"/>
          <w:kern w:val="32"/>
          <w:sz w:val="32"/>
          <w:szCs w:val="32"/>
        </w:rPr>
        <w:br/>
      </w:r>
      <w:r w:rsidR="00423715" w:rsidRPr="00722772">
        <w:rPr>
          <w:rFonts w:ascii="Acumin Pro" w:hAnsi="Acumin Pro"/>
          <w:sz w:val="22"/>
          <w:szCs w:val="22"/>
        </w:rPr>
        <w:br/>
      </w:r>
      <w:bookmarkStart w:id="2" w:name="_Hlk199169935"/>
    </w:p>
    <w:p w14:paraId="0B0C8EB5" w14:textId="0A19C9C8" w:rsidR="00D27C47" w:rsidRPr="008477C3" w:rsidRDefault="00D27C47" w:rsidP="008477C3">
      <w:pPr>
        <w:spacing w:line="276" w:lineRule="auto"/>
        <w:rPr>
          <w:rFonts w:ascii="Acumin Pro" w:hAnsi="Acumin Pro"/>
          <w:sz w:val="22"/>
          <w:szCs w:val="22"/>
          <w:lang w:val="en-US"/>
        </w:rPr>
        <w:sectPr w:rsidR="00D27C47" w:rsidRPr="008477C3" w:rsidSect="00423715">
          <w:type w:val="continuous"/>
          <w:pgSz w:w="11907" w:h="16840" w:code="9"/>
          <w:pgMar w:top="1418" w:right="1418" w:bottom="992" w:left="1701" w:header="425" w:footer="635" w:gutter="0"/>
          <w:cols w:space="1134"/>
          <w:titlePg/>
          <w:docGrid w:linePitch="360"/>
        </w:sectPr>
      </w:pPr>
    </w:p>
    <w:p w14:paraId="479356F5" w14:textId="77777777" w:rsidR="00423715" w:rsidRPr="00D5054C" w:rsidRDefault="00423715" w:rsidP="00D27C47">
      <w:pPr>
        <w:spacing w:after="160" w:line="276" w:lineRule="auto"/>
        <w:ind w:left="-567"/>
        <w:rPr>
          <w:rFonts w:ascii="Acumin Pro" w:hAnsi="Acumin Pro"/>
          <w:sz w:val="22"/>
          <w:szCs w:val="22"/>
        </w:rPr>
      </w:pPr>
      <w:r>
        <w:rPr>
          <w:rFonts w:ascii="Acumin Pro" w:hAnsi="Acumin Pro"/>
          <w:sz w:val="22"/>
        </w:rPr>
        <w:t>Cục An ninh Truyền thông Chính phủ (GCSB) là cơ quan lãnh đạo về tình báo tín hiệu của New</w:t>
      </w:r>
      <w:r w:rsidRPr="00ED2618">
        <w:rPr>
          <w:rFonts w:ascii="Arial" w:hAnsi="Arial"/>
          <w:sz w:val="22"/>
          <w:szCs w:val="22"/>
        </w:rPr>
        <w:t> </w:t>
      </w:r>
      <w:r>
        <w:rPr>
          <w:rFonts w:ascii="Acumin Pro" w:hAnsi="Acumin Pro"/>
          <w:sz w:val="22"/>
        </w:rPr>
        <w:t>Zealand. Điều này có nghĩa là thông tin tình báo thu thập được từ thông tin liên lạc điện tử.  </w:t>
      </w:r>
    </w:p>
    <w:p w14:paraId="7A7BC5B3" w14:textId="77777777" w:rsidR="00423715" w:rsidRPr="00491622" w:rsidRDefault="00423715" w:rsidP="00D27C47">
      <w:pPr>
        <w:spacing w:after="160" w:line="276" w:lineRule="auto"/>
        <w:ind w:left="-567"/>
        <w:rPr>
          <w:rFonts w:ascii="Acumin Pro" w:hAnsi="Acumin Pro"/>
          <w:sz w:val="22"/>
          <w:szCs w:val="22"/>
        </w:rPr>
      </w:pPr>
      <w:r>
        <w:rPr>
          <w:rFonts w:ascii="Acumin Pro" w:hAnsi="Acumin Pro"/>
          <w:sz w:val="22"/>
        </w:rPr>
        <w:t>Thông tin tình báo này được cung cấp cho các cơ quan chính phủ để hỗ trợ các hoạt động và việc ra quyết định của họ. GCSB cũng tiếp nhận thông tin tình báo từ các đối tác nước ngoài, đặc biệt là Úc, Hoa Kỳ, Vương quốc Anh và Canada. Sự kết hợp giữa GCSB và tình báo nước ngoài giúp New Zealand hiểu rõ thế giới và quản lý các mối đe dọa an ninh quốc gia. </w:t>
      </w:r>
    </w:p>
    <w:p w14:paraId="795C55EA" w14:textId="77777777" w:rsidR="00423715" w:rsidRDefault="00423715" w:rsidP="00D27C47">
      <w:pPr>
        <w:spacing w:after="160" w:line="276" w:lineRule="auto"/>
        <w:ind w:left="-567"/>
        <w:rPr>
          <w:rFonts w:ascii="Acumin Pro" w:hAnsi="Acumin Pro"/>
          <w:sz w:val="22"/>
          <w:szCs w:val="22"/>
        </w:rPr>
      </w:pPr>
      <w:r>
        <w:rPr>
          <w:rFonts w:ascii="Acumin Pro" w:hAnsi="Acumin Pro"/>
          <w:sz w:val="22"/>
        </w:rPr>
        <w:t>GCSB cũng là cơ quan lãnh đạo các hoạt động về an ninh mạng thông qua Trung tâm An ninh mạng Quốc gia (NCSC), một đơn vị nghiệp vụ trực thuộc GCSB. NCSC cung cấp các dịch vụ an ninh mạng cho toàn bộ New Zealand - từ các cá nhân cho đến các doanh nghiệp và tổ chức vừa và nhỏ, doanh nghiệp lớn, chính phủ và các tổ chức quan trọng cấp quốc gia. </w:t>
      </w:r>
    </w:p>
    <w:p w14:paraId="4866E201" w14:textId="1EA33BE4" w:rsidR="00890707" w:rsidRPr="000675CF" w:rsidRDefault="00423715" w:rsidP="00D27C47">
      <w:pPr>
        <w:spacing w:after="160" w:line="276" w:lineRule="auto"/>
        <w:ind w:left="-567"/>
        <w:rPr>
          <w:rFonts w:ascii="Acumin Pro" w:hAnsi="Acumin Pro"/>
          <w:sz w:val="22"/>
          <w:szCs w:val="22"/>
        </w:rPr>
      </w:pPr>
      <w:hyperlink r:id="rId28" w:tgtFrame="_blank" w:history="1">
        <w:r>
          <w:rPr>
            <w:rStyle w:val="Hyperlink"/>
            <w:rFonts w:ascii="Acumin Pro" w:hAnsi="Acumin Pro"/>
            <w:sz w:val="22"/>
            <w:u w:val="none"/>
          </w:rPr>
          <w:t>Own Your Online</w:t>
        </w:r>
      </w:hyperlink>
      <w:r>
        <w:rPr>
          <w:rFonts w:ascii="Acumin Pro" w:hAnsi="Acumin Pro"/>
          <w:sz w:val="22"/>
        </w:rPr>
        <w:t xml:space="preserve"> là trang web của NCSC tập trung vào việc cung cấp lời khuyên và hướng dẫn về an ninh mạng cho các cá nhân và doanh nghiệp vừa và nhỏ. Để báo cáo một sự cố an ninh mạng, hãy truy cập </w:t>
      </w:r>
      <w:hyperlink r:id="rId29" w:tgtFrame="_blank" w:history="1">
        <w:r>
          <w:rPr>
            <w:rStyle w:val="Hyperlink"/>
            <w:rFonts w:ascii="Acumin Pro" w:hAnsi="Acumin Pro"/>
            <w:sz w:val="22"/>
            <w:u w:val="none"/>
          </w:rPr>
          <w:t>Own Your Online</w:t>
        </w:r>
      </w:hyperlink>
      <w:r>
        <w:rPr>
          <w:rFonts w:ascii="Acumin Pro" w:hAnsi="Acumin Pro"/>
          <w:sz w:val="22"/>
        </w:rPr>
        <w:t xml:space="preserve"> hoặc </w:t>
      </w:r>
      <w:hyperlink r:id="rId30" w:tgtFrame="_blank" w:history="1">
        <w:r>
          <w:rPr>
            <w:rStyle w:val="Hyperlink"/>
            <w:rFonts w:ascii="Acumin Pro" w:hAnsi="Acumin Pro"/>
            <w:sz w:val="22"/>
            <w:u w:val="none"/>
          </w:rPr>
          <w:t>Trung tâm An ninh mạng Quốc gia</w:t>
        </w:r>
      </w:hyperlink>
      <w:r>
        <w:rPr>
          <w:rFonts w:ascii="Acumin Pro" w:hAnsi="Acumin Pro"/>
          <w:sz w:val="22"/>
        </w:rPr>
        <w:t>. </w:t>
      </w:r>
    </w:p>
    <w:p w14:paraId="0A3B9A6F" w14:textId="0CEF0386" w:rsidR="00423715" w:rsidRPr="00491622" w:rsidRDefault="00423715" w:rsidP="00D27C47">
      <w:pPr>
        <w:spacing w:after="160" w:line="276" w:lineRule="auto"/>
        <w:ind w:left="-567"/>
        <w:rPr>
          <w:rFonts w:ascii="Acumin Pro" w:hAnsi="Acumin Pro"/>
          <w:sz w:val="22"/>
          <w:szCs w:val="22"/>
        </w:rPr>
      </w:pPr>
      <w:r>
        <w:rPr>
          <w:rFonts w:ascii="Acumin Pro" w:hAnsi="Acumin Pro"/>
          <w:sz w:val="22"/>
        </w:rPr>
        <w:t>GCSB hợp tác chặt chẽ với Cơ quan Tình báo An ninh New Zealand (NZSIS). NZSIS điều tra các mối đe dọa đối với an ninh quốc gia của New Zealand bao gồm bảo vệ nền dân chủ của New Zealand, các mối đe dọa can thiệp của nước ngoài và quyền được sống và phát biểu tự do của mọi người. </w:t>
      </w:r>
    </w:p>
    <w:p w14:paraId="2BA03871" w14:textId="77777777" w:rsidR="00423715" w:rsidRPr="00491622" w:rsidRDefault="00423715" w:rsidP="00D27C47">
      <w:pPr>
        <w:spacing w:after="160" w:line="276" w:lineRule="auto"/>
        <w:ind w:left="-567"/>
        <w:rPr>
          <w:rFonts w:ascii="Acumin Pro" w:hAnsi="Acumin Pro"/>
          <w:sz w:val="22"/>
          <w:szCs w:val="22"/>
        </w:rPr>
      </w:pPr>
      <w:r>
        <w:rPr>
          <w:rFonts w:ascii="Acumin Pro" w:hAnsi="Acumin Pro"/>
          <w:sz w:val="22"/>
        </w:rPr>
        <w:t>Có nhiều cơ chế bảo vệ để đảm bảo GCSB luôn hoạt động theo luật pháp New Zealand và các nghĩa vụ về nhân quyền. </w:t>
      </w:r>
    </w:p>
    <w:p w14:paraId="3CA20FA8" w14:textId="77777777" w:rsidR="00423715" w:rsidRPr="00491622" w:rsidRDefault="00423715" w:rsidP="00D27C47">
      <w:pPr>
        <w:spacing w:after="160" w:line="276" w:lineRule="auto"/>
        <w:ind w:left="-567"/>
        <w:rPr>
          <w:rFonts w:ascii="Acumin Pro" w:hAnsi="Acumin Pro"/>
          <w:sz w:val="22"/>
          <w:szCs w:val="22"/>
        </w:rPr>
      </w:pPr>
      <w:r>
        <w:rPr>
          <w:rFonts w:ascii="Acumin Pro" w:hAnsi="Acumin Pro"/>
          <w:sz w:val="22"/>
        </w:rPr>
        <w:t>GCSB thực hiện các chức năng của mình theo Đạo luật Tình báo và An ninh năm 2017, đây là đạo luật bảo vệ New Zealand là một xã hội tự do, cởi mở và dân chủ.  </w:t>
      </w:r>
    </w:p>
    <w:p w14:paraId="303F7A3F" w14:textId="15FB543B" w:rsidR="00423715" w:rsidRPr="00491622" w:rsidRDefault="00423715" w:rsidP="00D27C47">
      <w:pPr>
        <w:spacing w:after="160" w:line="276" w:lineRule="auto"/>
        <w:ind w:left="-567"/>
        <w:rPr>
          <w:rFonts w:ascii="Acumin Pro" w:hAnsi="Acumin Pro"/>
          <w:sz w:val="22"/>
          <w:szCs w:val="22"/>
        </w:rPr>
      </w:pPr>
      <w:r>
        <w:rPr>
          <w:rFonts w:ascii="Acumin Pro" w:hAnsi="Acumin Pro"/>
          <w:sz w:val="22"/>
        </w:rPr>
        <w:t>GCSB là một cơ quan dịch vụ công và giống như tất cả các cơ quan chính phủ khác, chịu trách nhiệm trước Thanh tra Chính phủ, Ủy viên về Quyền riêng tư, Văn phòng Tổng kiểm toán và Ủy ban Dịch vụ Công.</w:t>
      </w:r>
      <w:r w:rsidRPr="00491622">
        <w:rPr>
          <w:rFonts w:ascii="Arial" w:hAnsi="Arial"/>
          <w:sz w:val="22"/>
          <w:szCs w:val="22"/>
        </w:rPr>
        <w:t> </w:t>
      </w:r>
      <w:r>
        <w:rPr>
          <w:rFonts w:ascii="Acumin Pro" w:hAnsi="Acumin Pro"/>
          <w:sz w:val="22"/>
        </w:rPr>
        <w:t>GCSB cũng chịu sự giám sát độc lập và chặt chẽ của Tổng thanh tra Tình báo và An ninh.</w:t>
      </w:r>
      <w:r w:rsidRPr="00491622">
        <w:rPr>
          <w:rFonts w:ascii="Arial" w:hAnsi="Arial"/>
          <w:sz w:val="22"/>
          <w:szCs w:val="22"/>
        </w:rPr>
        <w:t> </w:t>
      </w:r>
      <w:r>
        <w:rPr>
          <w:rFonts w:ascii="Acumin Pro" w:hAnsi="Acumin Pro"/>
          <w:sz w:val="22"/>
        </w:rPr>
        <w:t>Tổng thanh tra điều tra các khiếu nại</w:t>
      </w:r>
      <w:r w:rsidR="00D756C2" w:rsidRPr="000675CF">
        <w:rPr>
          <w:rFonts w:ascii="Acumin Pro" w:hAnsi="Acumin Pro"/>
          <w:sz w:val="22"/>
        </w:rPr>
        <w:t xml:space="preserve"> về</w:t>
      </w:r>
      <w:r>
        <w:rPr>
          <w:rFonts w:ascii="Acumin Pro" w:hAnsi="Acumin Pro"/>
          <w:sz w:val="22"/>
        </w:rPr>
        <w:t xml:space="preserve"> các cơ quan tình báo và tiến hành đánh giá và truy vấn để kiểm tra xem họ có hoạt động hợp pháp và đúng đắn hay không. GCSB cũng chịu trách nhiệm trước </w:t>
      </w:r>
      <w:r w:rsidR="00A97D84" w:rsidRPr="000675CF">
        <w:rPr>
          <w:rFonts w:ascii="Acumin Pro" w:hAnsi="Acumin Pro"/>
          <w:sz w:val="22"/>
        </w:rPr>
        <w:t>Q</w:t>
      </w:r>
      <w:r>
        <w:rPr>
          <w:rFonts w:ascii="Acumin Pro" w:hAnsi="Acumin Pro"/>
          <w:sz w:val="22"/>
        </w:rPr>
        <w:t>uốc hội và các Bộ trưởng của New Zealand.  </w:t>
      </w:r>
    </w:p>
    <w:p w14:paraId="0E41910A" w14:textId="40DBCAF2" w:rsidR="000675CF" w:rsidRDefault="00423715" w:rsidP="00D27C47">
      <w:pPr>
        <w:spacing w:after="160" w:line="276" w:lineRule="auto"/>
        <w:ind w:left="-567"/>
        <w:rPr>
          <w:rFonts w:ascii="Acumin Pro" w:hAnsi="Acumin Pro"/>
          <w:sz w:val="22"/>
        </w:rPr>
      </w:pPr>
      <w:r>
        <w:rPr>
          <w:rFonts w:ascii="Acumin Pro" w:hAnsi="Acumin Pro"/>
          <w:sz w:val="22"/>
        </w:rPr>
        <w:t>Khoảng 600 nhân viên làm việc cho GCSB. Họ đến từ nhiều thành phần khác nhau trong xã hội New</w:t>
      </w:r>
      <w:r w:rsidRPr="00491622">
        <w:rPr>
          <w:rFonts w:ascii="Arial" w:hAnsi="Arial"/>
          <w:sz w:val="22"/>
          <w:szCs w:val="22"/>
        </w:rPr>
        <w:t> </w:t>
      </w:r>
      <w:r>
        <w:rPr>
          <w:rFonts w:ascii="Acumin Pro" w:hAnsi="Acumin Pro"/>
          <w:sz w:val="22"/>
        </w:rPr>
        <w:t xml:space="preserve">Zealand và làm việc ở nhiều vai trò khác nhau. GCSB có trang web cho công chúng </w:t>
      </w:r>
      <w:hyperlink r:id="rId31" w:tgtFrame="_blank" w:history="1">
        <w:r>
          <w:rPr>
            <w:rStyle w:val="Hyperlink"/>
            <w:rFonts w:ascii="Acumin Pro" w:hAnsi="Acumin Pro"/>
            <w:sz w:val="22"/>
          </w:rPr>
          <w:t>www.gcsb.govt.nz</w:t>
        </w:r>
      </w:hyperlink>
      <w:r>
        <w:rPr>
          <w:rFonts w:ascii="Acumin Pro" w:hAnsi="Acumin Pro"/>
          <w:sz w:val="22"/>
        </w:rPr>
        <w:t>, giải thích thêm về công việc của họ</w:t>
      </w:r>
      <w:bookmarkEnd w:id="2"/>
      <w:r>
        <w:rPr>
          <w:rFonts w:ascii="Acumin Pro" w:hAnsi="Acumin Pro"/>
          <w:sz w:val="22"/>
        </w:rPr>
        <w:t>. </w:t>
      </w:r>
    </w:p>
    <w:p w14:paraId="4B056F1E" w14:textId="77777777" w:rsidR="000675CF" w:rsidRDefault="000675CF">
      <w:pPr>
        <w:keepLines w:val="0"/>
        <w:rPr>
          <w:rFonts w:ascii="Acumin Pro" w:hAnsi="Acumin Pro"/>
          <w:sz w:val="22"/>
        </w:rPr>
      </w:pPr>
      <w:r>
        <w:rPr>
          <w:rFonts w:ascii="Acumin Pro" w:hAnsi="Acumin Pro"/>
          <w:sz w:val="22"/>
        </w:rPr>
        <w:br w:type="page"/>
      </w:r>
    </w:p>
    <w:p w14:paraId="7968B45A" w14:textId="77777777" w:rsidR="00423715" w:rsidRPr="008477C3" w:rsidRDefault="00423715" w:rsidP="000675CF">
      <w:pPr>
        <w:spacing w:line="276" w:lineRule="auto"/>
        <w:rPr>
          <w:rFonts w:ascii="Acumin Pro" w:hAnsi="Acumin Pro"/>
          <w:sz w:val="22"/>
          <w:szCs w:val="22"/>
        </w:rPr>
        <w:sectPr w:rsidR="00423715" w:rsidRPr="008477C3" w:rsidSect="00423715">
          <w:type w:val="continuous"/>
          <w:pgSz w:w="11907" w:h="16840" w:code="9"/>
          <w:pgMar w:top="1418" w:right="1418" w:bottom="992" w:left="1701" w:header="425" w:footer="635" w:gutter="0"/>
          <w:cols w:num="2" w:space="1134"/>
          <w:titlePg/>
          <w:docGrid w:linePitch="360"/>
        </w:sectPr>
      </w:pPr>
    </w:p>
    <w:bookmarkStart w:id="3" w:name="_Hlk199169998"/>
    <w:p w14:paraId="55EB65F8" w14:textId="0D769848" w:rsidR="00423715" w:rsidRPr="008477C3" w:rsidRDefault="00D27C47" w:rsidP="000675CF">
      <w:pPr>
        <w:spacing w:line="276" w:lineRule="auto"/>
        <w:rPr>
          <w:rFonts w:ascii="Acumin Pro" w:hAnsi="Acumin Pro" w:cs="Arial"/>
          <w:b/>
          <w:bCs/>
          <w:color w:val="00908B"/>
          <w:kern w:val="32"/>
          <w:sz w:val="32"/>
          <w:szCs w:val="32"/>
        </w:rPr>
      </w:pPr>
      <w:r>
        <w:rPr>
          <w:noProof/>
        </w:rPr>
        <w:lastRenderedPageBreak/>
        <mc:AlternateContent>
          <mc:Choice Requires="wps">
            <w:drawing>
              <wp:anchor distT="0" distB="0" distL="114300" distR="114300" simplePos="0" relativeHeight="251658250" behindDoc="1" locked="0" layoutInCell="1" allowOverlap="1" wp14:anchorId="2447C860" wp14:editId="0FF6DD69">
                <wp:simplePos x="0" y="0"/>
                <wp:positionH relativeFrom="margin">
                  <wp:posOffset>-655173</wp:posOffset>
                </wp:positionH>
                <wp:positionV relativeFrom="paragraph">
                  <wp:posOffset>-408060</wp:posOffset>
                </wp:positionV>
                <wp:extent cx="6685280" cy="8891514"/>
                <wp:effectExtent l="38100" t="38100" r="33020" b="36830"/>
                <wp:wrapNone/>
                <wp:docPr id="1760266112" name="Rectangle: Diagonal Corners Rounded 2"/>
                <wp:cNvGraphicFramePr/>
                <a:graphic xmlns:a="http://schemas.openxmlformats.org/drawingml/2006/main">
                  <a:graphicData uri="http://schemas.microsoft.com/office/word/2010/wordprocessingShape">
                    <wps:wsp>
                      <wps:cNvSpPr/>
                      <wps:spPr>
                        <a:xfrm>
                          <a:off x="0" y="0"/>
                          <a:ext cx="6685280" cy="8891514"/>
                        </a:xfrm>
                        <a:prstGeom prst="round2DiagRect">
                          <a:avLst>
                            <a:gd name="adj1" fmla="val 12928"/>
                            <a:gd name="adj2" fmla="val 0"/>
                          </a:avLst>
                        </a:prstGeom>
                        <a:no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4552238B" w14:textId="77777777" w:rsidR="00015922" w:rsidRPr="002C6B7A" w:rsidRDefault="00015922" w:rsidP="00015922">
                            <w:pPr>
                              <w:spacing w:line="276" w:lineRule="auto"/>
                              <w:rPr>
                                <w:rFonts w:ascii="Acumin Pro" w:eastAsia="Calibri" w:hAnsi="Acumin Pro" w:cs="Calibri"/>
                                <w:sz w:val="22"/>
                                <w:szCs w:val="22"/>
                              </w:rPr>
                            </w:pPr>
                            <w:r>
                              <w:rPr>
                                <w:rFonts w:ascii="Acumin Pro" w:hAnsi="Acumin Pro"/>
                                <w:b/>
                                <w:sz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7C860" id="_x0000_s1031" style="position:absolute;margin-left:-51.6pt;margin-top:-32.15pt;width:526.4pt;height:700.1pt;z-index:-2516582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685280,889151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" adj="-11796480,,5400" path="m864273,l6685280,r,l6685280,8027241v,477325,-386948,864273,-864273,864273l,8891514r,l,864273c,386948,386948,,864273,xe" filled="f" strokecolor="#3a1335" strokeweight="6pt">
                <v:stroke joinstyle="miter"/>
                <v:formulas/>
                <v:path arrowok="t" o:connecttype="custom" o:connectlocs="864273,0;6685280,0;6685280,0;6685280,8027241;5821007,8891514;0,8891514;0,8891514;0,864273;864273,0" o:connectangles="0,0,0,0,0,0,0,0,0" textboxrect="0,0,6685280,8891514"/>
                <v:textbox>
                  <w:txbxContent>
                    <w:p w14:paraId="4552238B" w14:textId="77777777" w:rsidR="00015922" w:rsidRPr="002C6B7A" w:rsidRDefault="00015922" w:rsidP="00015922">
                      <w:pPr>
                        <w:spacing w:line="276" w:lineRule="auto"/>
                        <w:rPr>
                          <w:rFonts w:ascii="Acumin Pro" w:eastAsia="Calibri" w:hAnsi="Acumin Pro" w:cs="Calibri"/>
                          <w:sz w:val="22"/>
                          <w:szCs w:val="22"/>
                        </w:rPr>
                      </w:pPr>
                      <w:r>
                        <w:rPr>
                          <w:rFonts w:ascii="Acumin Pro" w:hAnsi="Acumin Pro"/>
                          <w:b/>
                          <w:sz w:val="30"/>
                        </w:rPr>
                        <w:t xml:space="preserve"> </w:t>
                      </w:r>
                    </w:p>
                  </w:txbxContent>
                </v:textbox>
                <w10:wrap anchorx="margin"/>
              </v:shape>
            </w:pict>
          </mc:Fallback>
        </mc:AlternateContent>
      </w:r>
      <w:r w:rsidRPr="00591704">
        <w:rPr>
          <w:noProof/>
          <w:color w:val="3A1335"/>
          <w:sz w:val="32"/>
          <w:szCs w:val="32"/>
        </w:rPr>
        <w:drawing>
          <wp:anchor distT="0" distB="0" distL="114300" distR="114300" simplePos="0" relativeHeight="251658240" behindDoc="1" locked="0" layoutInCell="1" allowOverlap="1" wp14:anchorId="2EBCF106" wp14:editId="701E5E8E">
            <wp:simplePos x="0" y="0"/>
            <wp:positionH relativeFrom="column">
              <wp:posOffset>-568325</wp:posOffset>
            </wp:positionH>
            <wp:positionV relativeFrom="paragraph">
              <wp:posOffset>-108048</wp:posOffset>
            </wp:positionV>
            <wp:extent cx="4279619" cy="1089212"/>
            <wp:effectExtent l="0" t="0" r="6985" b="0"/>
            <wp:wrapNone/>
            <wp:docPr id="2010346692" name="Picture 3"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346692" name="Picture 3" descr="A close-up of a sign&#10;&#10;AI-generated content may be incorrect."/>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279619" cy="1089212"/>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End w:id="3"/>
    <w:p w14:paraId="42B3BB9A" w14:textId="366B360D" w:rsidR="00423715" w:rsidRDefault="00423715" w:rsidP="00423715">
      <w:pPr>
        <w:spacing w:line="276" w:lineRule="auto"/>
        <w:jc w:val="center"/>
        <w:rPr>
          <w:rFonts w:ascii="Acumin Pro" w:hAnsi="Acumin Pro" w:cs="Arial"/>
          <w:b/>
          <w:bCs/>
          <w:color w:val="00908B"/>
          <w:kern w:val="32"/>
          <w:sz w:val="32"/>
          <w:szCs w:val="32"/>
        </w:rPr>
      </w:pPr>
    </w:p>
    <w:p w14:paraId="1E9DBFB0" w14:textId="77777777" w:rsidR="009572B4" w:rsidRPr="00AA4F21" w:rsidRDefault="009572B4" w:rsidP="008477C3">
      <w:pPr>
        <w:rPr>
          <w:rFonts w:ascii="Acumin Pro" w:hAnsi="Acumin Pro" w:cstheme="minorHAnsi"/>
          <w:sz w:val="22"/>
          <w:szCs w:val="22"/>
        </w:rPr>
      </w:pPr>
      <w:bookmarkStart w:id="4" w:name="_Hlk199170008"/>
    </w:p>
    <w:p w14:paraId="0430DAFD" w14:textId="77777777" w:rsidR="003325CD" w:rsidRPr="00AA4F21" w:rsidRDefault="003325CD" w:rsidP="008477C3">
      <w:pPr>
        <w:rPr>
          <w:rFonts w:ascii="Acumin Pro" w:hAnsi="Acumin Pro" w:cstheme="minorHAnsi"/>
          <w:sz w:val="22"/>
          <w:szCs w:val="22"/>
        </w:rPr>
        <w:sectPr w:rsidR="003325CD" w:rsidRPr="00AA4F21" w:rsidSect="00423715">
          <w:type w:val="continuous"/>
          <w:pgSz w:w="11907" w:h="16840" w:code="9"/>
          <w:pgMar w:top="1418" w:right="1418" w:bottom="992" w:left="1701" w:header="425" w:footer="635" w:gutter="0"/>
          <w:cols w:space="1134"/>
          <w:titlePg/>
          <w:docGrid w:linePitch="360"/>
        </w:sectPr>
      </w:pPr>
    </w:p>
    <w:p w14:paraId="614DDFCB" w14:textId="73482C21" w:rsidR="00423715" w:rsidRPr="00D42655" w:rsidRDefault="00423715" w:rsidP="003325CD">
      <w:pPr>
        <w:ind w:left="-426"/>
        <w:rPr>
          <w:rFonts w:ascii="Acumin Pro" w:hAnsi="Acumin Pro" w:cstheme="minorHAnsi"/>
          <w:sz w:val="22"/>
          <w:szCs w:val="22"/>
        </w:rPr>
      </w:pPr>
      <w:r>
        <w:rPr>
          <w:rFonts w:ascii="Acumin Pro" w:hAnsi="Acumin Pro"/>
          <w:sz w:val="22"/>
        </w:rPr>
        <w:t>Ủy ban Nhân quyền Te Kāhui Tika Tangata là tổ chức nhân quyền quốc gia của New Zealand (NHRI). “He whakamana tangata. Một cuộc đời có phẩm giá cho tất cả mọi người” là phương châm của chúng tôi và chúng tôi thực hiện điều này bằng cách bảo vệ và tăng cường quyền con người của tất cả người dân New Zealand và đảm bảo Hiệp ước Waitangi được lồng ghép vào tất cả mọi việc chúng tôi làm.</w:t>
      </w:r>
    </w:p>
    <w:p w14:paraId="038F5E51" w14:textId="0AB21E0B" w:rsidR="00423715" w:rsidRPr="00D42655" w:rsidRDefault="00423715" w:rsidP="00890707">
      <w:pPr>
        <w:ind w:left="-425"/>
        <w:rPr>
          <w:rFonts w:ascii="Acumin Pro" w:hAnsi="Acumin Pro" w:cstheme="minorHAnsi"/>
          <w:sz w:val="22"/>
          <w:szCs w:val="22"/>
        </w:rPr>
      </w:pPr>
      <w:r>
        <w:rPr>
          <w:rFonts w:ascii="Acumin Pro" w:hAnsi="Acumin Pro"/>
          <w:sz w:val="22"/>
        </w:rPr>
        <w:t>Ủy ban Nhân quyền có bốn Ủy viên, một Đối tác Quản trị Quyền của Người bản địa và khoảng 60 nhân viên làm việc tại Auckland, Wellington và Christchurch.</w:t>
      </w:r>
    </w:p>
    <w:p w14:paraId="2E220EA9" w14:textId="65DB2A1B" w:rsidR="00423715" w:rsidRPr="00D42655" w:rsidRDefault="00423715" w:rsidP="00890707">
      <w:pPr>
        <w:ind w:left="-425"/>
        <w:rPr>
          <w:rFonts w:ascii="Acumin Pro" w:eastAsia="Aptos" w:hAnsi="Acumin Pro" w:cstheme="minorHAnsi"/>
          <w:sz w:val="22"/>
          <w:szCs w:val="22"/>
        </w:rPr>
      </w:pPr>
      <w:r>
        <w:rPr>
          <w:rFonts w:ascii="Acumin Pro" w:hAnsi="Acumin Pro"/>
          <w:sz w:val="22"/>
        </w:rPr>
        <w:t>Chúng tôi thúc đẩy và bảo vệ nhân quyền theo nhiều cách. Một trong số đó là thông qua các dịch vụ miễn phí và bảo mật của chúng tôi để giúp công chúng giải quyết các khiếu nại về hành vi phân biệt đối xử bất hợp pháp theo Đạo luật Nhân quyền năm 1993.</w:t>
      </w:r>
    </w:p>
    <w:p w14:paraId="444304B4" w14:textId="1A967388" w:rsidR="00AA4F21" w:rsidRPr="00AA4F21" w:rsidRDefault="00423715" w:rsidP="00AA4F21">
      <w:pPr>
        <w:ind w:left="-425"/>
        <w:rPr>
          <w:rFonts w:ascii="Acumin Pro" w:eastAsia="Aptos" w:hAnsi="Acumin Pro" w:cstheme="minorHAnsi"/>
          <w:sz w:val="22"/>
          <w:szCs w:val="22"/>
          <w:lang w:val="en-US"/>
        </w:rPr>
      </w:pPr>
      <w:r>
        <w:rPr>
          <w:rFonts w:ascii="Acumin Pro" w:hAnsi="Acumin Pro"/>
          <w:sz w:val="22"/>
        </w:rPr>
        <w:t xml:space="preserve">Các nhân viên tư vấn và hòa giải của chúng tôi làm việc với mọi người để cung cấp thông tin, hỗ trợ giải quyết sớm và cung cấp dịch vụ giải quyết tranh chấp. Các dịch vụ của chúng tôi là miễn phí và bảo mật. Chúng tôi không điều tra các khiếu nại hoặc xác định xem luật pháp có bị vi phạm hay không. </w:t>
      </w:r>
    </w:p>
    <w:p w14:paraId="70C3B154" w14:textId="36B7CD12" w:rsidR="00423715" w:rsidRPr="00D42655" w:rsidRDefault="00423715" w:rsidP="00890707">
      <w:pPr>
        <w:ind w:left="-426"/>
        <w:rPr>
          <w:rFonts w:ascii="Acumin Pro" w:eastAsia="Aptos" w:hAnsi="Acumin Pro" w:cstheme="minorHAnsi"/>
          <w:sz w:val="22"/>
          <w:szCs w:val="22"/>
        </w:rPr>
      </w:pPr>
      <w:r>
        <w:rPr>
          <w:rFonts w:ascii="Acumin Pro" w:hAnsi="Acumin Pro"/>
          <w:sz w:val="22"/>
        </w:rPr>
        <w:t xml:space="preserve">Bạn có thể khiếu nại nếu bạn cho rằng mình đã bị phân biệt đối xử vì chủng tộc, tôn giáo, giới tính, biểu hiện giới tính, khuynh hướng tình dục, khuyết tật hoặc đặc điểm cá nhân khác của bạn. </w:t>
      </w:r>
    </w:p>
    <w:p w14:paraId="1E76E452" w14:textId="77777777" w:rsidR="00423715" w:rsidRPr="00D42655" w:rsidRDefault="00423715" w:rsidP="00890707">
      <w:pPr>
        <w:ind w:left="-426"/>
        <w:rPr>
          <w:rFonts w:ascii="Acumin Pro" w:eastAsia="Aptos" w:hAnsi="Acumin Pro" w:cstheme="minorHAnsi"/>
          <w:sz w:val="22"/>
          <w:szCs w:val="22"/>
        </w:rPr>
      </w:pPr>
      <w:r>
        <w:rPr>
          <w:rFonts w:ascii="Acumin Pro" w:hAnsi="Acumin Pro"/>
          <w:sz w:val="22"/>
        </w:rPr>
        <w:t xml:space="preserve">Bạn cũng có thể khiếu nại nếu bạn bị quấy rối tình dục, bị các hành vi tình dục không mong muốn hoặc nếu ai đó cố gắng thay đổi khuynh hướng tình dục hoặc biểu hiện giới tính của bạn. </w:t>
      </w:r>
    </w:p>
    <w:p w14:paraId="5221DA8E" w14:textId="1CBB0486" w:rsidR="00423715" w:rsidRPr="00D42655" w:rsidRDefault="00423715" w:rsidP="00AA4F21">
      <w:pPr>
        <w:ind w:left="-426" w:right="-142"/>
        <w:rPr>
          <w:rFonts w:ascii="Acumin Pro" w:eastAsia="Aptos" w:hAnsi="Acumin Pro" w:cstheme="minorBidi"/>
          <w:sz w:val="22"/>
          <w:szCs w:val="22"/>
        </w:rPr>
      </w:pPr>
      <w:r>
        <w:rPr>
          <w:rFonts w:ascii="Acumin Pro" w:hAnsi="Acumin Pro"/>
          <w:sz w:val="22"/>
        </w:rPr>
        <w:t xml:space="preserve">Sự phân biệt đối xử có thể đến từ một cá nhân, chẳng hạn như chủ lao động, người bán hàng, giáo viên hoặc từ một tổ chức hoặc dịch vụ như nhà hàng hoặc tổ chức chính phủ. </w:t>
      </w:r>
    </w:p>
    <w:p w14:paraId="77CA5F56" w14:textId="2674376B" w:rsidR="00423715" w:rsidRPr="00D42655" w:rsidRDefault="00423715" w:rsidP="00890707">
      <w:pPr>
        <w:ind w:left="-426"/>
        <w:rPr>
          <w:rFonts w:ascii="Acumin Pro" w:hAnsi="Acumin Pro" w:cstheme="minorHAnsi"/>
          <w:sz w:val="22"/>
          <w:szCs w:val="22"/>
        </w:rPr>
      </w:pPr>
      <w:r>
        <w:rPr>
          <w:rFonts w:ascii="Acumin Pro" w:hAnsi="Acumin Pro"/>
          <w:sz w:val="22"/>
        </w:rPr>
        <w:t xml:space="preserve">Việc khiếu nại lên Ủy ban Nhân quyền là miễn phí và bảo mật. Để tìm hiểu thêm về cách khiếu nại, hãy truy cập trang web của chúng tôi tại </w:t>
      </w:r>
      <w:hyperlink r:id="rId33">
        <w:r>
          <w:rPr>
            <w:rStyle w:val="Hyperlink"/>
            <w:rFonts w:ascii="Acumin Pro" w:hAnsi="Acumin Pro"/>
            <w:sz w:val="22"/>
          </w:rPr>
          <w:t>tikatangata.org.nz</w:t>
        </w:r>
      </w:hyperlink>
      <w:r>
        <w:rPr>
          <w:rFonts w:ascii="Acumin Pro" w:hAnsi="Acumin Pro"/>
          <w:sz w:val="22"/>
        </w:rPr>
        <w:t>.</w:t>
      </w:r>
    </w:p>
    <w:p w14:paraId="29B859B5" w14:textId="3E21276C" w:rsidR="00423715" w:rsidRPr="00D42655" w:rsidRDefault="00423715" w:rsidP="00890707">
      <w:pPr>
        <w:ind w:left="-426"/>
        <w:rPr>
          <w:rFonts w:ascii="Acumin Pro" w:eastAsia="Aptos" w:hAnsi="Acumin Pro" w:cstheme="minorHAnsi"/>
          <w:sz w:val="22"/>
          <w:szCs w:val="22"/>
        </w:rPr>
      </w:pPr>
      <w:hyperlink r:id="rId34">
        <w:r>
          <w:rPr>
            <w:rStyle w:val="Hyperlink"/>
            <w:rFonts w:ascii="Acumin Pro" w:hAnsi="Acumin Pro"/>
            <w:sz w:val="22"/>
          </w:rPr>
          <w:t>Thông tin có sẵn</w:t>
        </w:r>
      </w:hyperlink>
      <w:r>
        <w:rPr>
          <w:rFonts w:ascii="Acumin Pro" w:hAnsi="Acumin Pro"/>
          <w:sz w:val="22"/>
        </w:rPr>
        <w:t xml:space="preserve"> bằng tiếng Māori, Samoa, Tonga, tiếng Trung phồn thể, tiếng Trung giản thể và tiếng Hindi, cũng như các định dạng dễ tiếp cận như Easy Read (Đọc hiểu Dễ dàng), tập tin chữ nổi Braille, chữ in lớn và âm thanh.</w:t>
      </w:r>
    </w:p>
    <w:p w14:paraId="20564B26" w14:textId="77777777" w:rsidR="00423715" w:rsidRPr="00AA4F21" w:rsidRDefault="00423715" w:rsidP="00890707">
      <w:pPr>
        <w:ind w:left="-426"/>
        <w:rPr>
          <w:rFonts w:ascii="Acumin Pro" w:hAnsi="Acumin Pro" w:cstheme="minorBidi"/>
          <w:sz w:val="22"/>
          <w:szCs w:val="22"/>
        </w:rPr>
        <w:sectPr w:rsidR="00423715" w:rsidRPr="00AA4F21" w:rsidSect="00015922">
          <w:type w:val="continuous"/>
          <w:pgSz w:w="11907" w:h="16840" w:code="9"/>
          <w:pgMar w:top="1418" w:right="1418" w:bottom="992" w:left="1701" w:header="425" w:footer="635" w:gutter="0"/>
          <w:cols w:num="2" w:space="850"/>
          <w:titlePg/>
          <w:docGrid w:linePitch="360"/>
        </w:sectPr>
      </w:pPr>
      <w:r>
        <w:rPr>
          <w:rFonts w:ascii="Acumin Pro" w:hAnsi="Acumin Pro"/>
          <w:sz w:val="22"/>
        </w:rPr>
        <w:t xml:space="preserve">He whakamana tangata. </w:t>
      </w:r>
      <w:r>
        <w:rPr>
          <w:rFonts w:ascii="Acumin Pro" w:hAnsi="Acumin Pro"/>
          <w:sz w:val="22"/>
          <w:szCs w:val="22"/>
        </w:rPr>
        <w:br/>
      </w:r>
      <w:r>
        <w:rPr>
          <w:rFonts w:ascii="Acumin Pro" w:hAnsi="Acumin Pro"/>
          <w:sz w:val="22"/>
        </w:rPr>
        <w:t>Một cuộc đời có phẩm giá cho tất cả mọi người.</w:t>
      </w:r>
    </w:p>
    <w:p w14:paraId="2AEEE85E" w14:textId="18DAD85D" w:rsidR="002E3079" w:rsidRPr="00AA4F21" w:rsidRDefault="002E3079" w:rsidP="002E3079">
      <w:pPr>
        <w:tabs>
          <w:tab w:val="left" w:pos="6520"/>
        </w:tabs>
        <w:rPr>
          <w:rFonts w:ascii="Acumin Pro" w:hAnsi="Acumin Pro" w:cstheme="minorBidi"/>
          <w:sz w:val="22"/>
          <w:szCs w:val="22"/>
        </w:rPr>
      </w:pPr>
      <w:bookmarkStart w:id="5" w:name="_Hlk199169959"/>
    </w:p>
    <w:bookmarkEnd w:id="5"/>
    <w:p w14:paraId="4FF91403" w14:textId="37B71E51" w:rsidR="00890707" w:rsidRPr="008477C3" w:rsidRDefault="000675CF" w:rsidP="000675CF">
      <w:pPr>
        <w:keepLines w:val="0"/>
        <w:rPr>
          <w:rFonts w:ascii="Acumin Pro" w:eastAsia="Calibri" w:hAnsi="Acumin Pro" w:cstheme="minorHAnsi"/>
          <w:sz w:val="22"/>
          <w:szCs w:val="22"/>
        </w:rPr>
      </w:pPr>
      <w:r>
        <w:rPr>
          <w:rFonts w:ascii="Acumin Pro" w:eastAsia="Calibri" w:hAnsi="Acumin Pro" w:cstheme="minorHAnsi"/>
          <w:sz w:val="22"/>
          <w:szCs w:val="22"/>
        </w:rPr>
        <w:br w:type="page"/>
      </w:r>
    </w:p>
    <w:p w14:paraId="796C4789" w14:textId="58408ACA" w:rsidR="00890707" w:rsidRDefault="009572B4" w:rsidP="00423715">
      <w:pPr>
        <w:rPr>
          <w:rFonts w:ascii="Acumin Pro" w:eastAsia="Calibri" w:hAnsi="Acumin Pro" w:cstheme="minorHAnsi"/>
          <w:sz w:val="22"/>
          <w:szCs w:val="22"/>
        </w:rPr>
      </w:pPr>
      <w:r>
        <w:rPr>
          <w:noProof/>
        </w:rPr>
        <w:lastRenderedPageBreak/>
        <mc:AlternateContent>
          <mc:Choice Requires="wps">
            <w:drawing>
              <wp:anchor distT="0" distB="0" distL="114300" distR="114300" simplePos="0" relativeHeight="251658245" behindDoc="1" locked="0" layoutInCell="1" allowOverlap="1" wp14:anchorId="76BEC269" wp14:editId="548E075A">
                <wp:simplePos x="0" y="0"/>
                <wp:positionH relativeFrom="page">
                  <wp:posOffset>397510</wp:posOffset>
                </wp:positionH>
                <wp:positionV relativeFrom="paragraph">
                  <wp:posOffset>-281451</wp:posOffset>
                </wp:positionV>
                <wp:extent cx="6832600" cy="8867531"/>
                <wp:effectExtent l="38100" t="38100" r="38100" b="35560"/>
                <wp:wrapNone/>
                <wp:docPr id="1479543651" name="Rectangle: Diagonal Corners Rounded 2"/>
                <wp:cNvGraphicFramePr/>
                <a:graphic xmlns:a="http://schemas.openxmlformats.org/drawingml/2006/main">
                  <a:graphicData uri="http://schemas.microsoft.com/office/word/2010/wordprocessingShape">
                    <wps:wsp>
                      <wps:cNvSpPr/>
                      <wps:spPr>
                        <a:xfrm>
                          <a:off x="0" y="0"/>
                          <a:ext cx="6832600" cy="8867531"/>
                        </a:xfrm>
                        <a:prstGeom prst="round2DiagRect">
                          <a:avLst>
                            <a:gd name="adj1" fmla="val 13321"/>
                            <a:gd name="adj2" fmla="val 0"/>
                          </a:avLst>
                        </a:prstGeom>
                        <a:no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518F0747" w14:textId="77777777" w:rsidR="00423715" w:rsidRPr="002C6B7A" w:rsidRDefault="00423715" w:rsidP="00423715">
                            <w:pPr>
                              <w:spacing w:line="276" w:lineRule="auto"/>
                              <w:rPr>
                                <w:rFonts w:ascii="Acumin Pro" w:eastAsia="Calibri" w:hAnsi="Acumin Pro" w:cs="Calibri"/>
                                <w:sz w:val="22"/>
                                <w:szCs w:val="22"/>
                              </w:rPr>
                            </w:pPr>
                            <w:r>
                              <w:rPr>
                                <w:rFonts w:ascii="Acumin Pro" w:hAnsi="Acumin Pro"/>
                                <w:b/>
                                <w:sz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EC269" id="_x0000_s1032" style="position:absolute;margin-left:31.3pt;margin-top:-22.15pt;width:538pt;height:698.2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6832600,886753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" adj="-11796480,,5400" path="m910171,l6832600,r,l6832600,7957360v,502674,-407497,910171,-910171,910171l,8867531r,l,910171c,407497,407497,,910171,xe" filled="f" strokecolor="#3a1335" strokeweight="6pt">
                <v:stroke joinstyle="miter"/>
                <v:formulas/>
                <v:path arrowok="t" o:connecttype="custom" o:connectlocs="910171,0;6832600,0;6832600,0;6832600,7957360;5922429,8867531;0,8867531;0,8867531;0,910171;910171,0" o:connectangles="0,0,0,0,0,0,0,0,0" textboxrect="0,0,6832600,8867531"/>
                <v:textbox>
                  <w:txbxContent>
                    <w:p w14:paraId="518F0747" w14:textId="77777777" w:rsidR="00423715" w:rsidRPr="002C6B7A" w:rsidRDefault="00423715" w:rsidP="00423715">
                      <w:pPr>
                        <w:spacing w:line="276" w:lineRule="auto"/>
                        <w:rPr>
                          <w:rFonts w:ascii="Acumin Pro" w:eastAsia="Calibri" w:hAnsi="Acumin Pro" w:cs="Calibri"/>
                          <w:sz w:val="22"/>
                          <w:szCs w:val="22"/>
                        </w:rPr>
                      </w:pPr>
                      <w:r>
                        <w:rPr>
                          <w:rFonts w:ascii="Acumin Pro" w:hAnsi="Acumin Pro"/>
                          <w:b/>
                          <w:sz w:val="30"/>
                        </w:rPr>
                        <w:t xml:space="preserve"> </w:t>
                      </w:r>
                    </w:p>
                  </w:txbxContent>
                </v:textbox>
                <w10:wrap anchorx="page"/>
              </v:shape>
            </w:pict>
          </mc:Fallback>
        </mc:AlternateContent>
      </w:r>
      <w:r>
        <w:rPr>
          <w:rStyle w:val="Heading1Char"/>
          <w:rFonts w:ascii="Acumin Pro" w:hAnsi="Acumin Pro"/>
          <w:noProof/>
          <w:color w:val="00908B"/>
          <w:sz w:val="54"/>
          <w:szCs w:val="54"/>
        </w:rPr>
        <w:drawing>
          <wp:anchor distT="0" distB="0" distL="114300" distR="114300" simplePos="0" relativeHeight="251662349" behindDoc="0" locked="0" layoutInCell="1" allowOverlap="1" wp14:anchorId="1CA50AF9" wp14:editId="788CA06B">
            <wp:simplePos x="0" y="0"/>
            <wp:positionH relativeFrom="column">
              <wp:posOffset>-334010</wp:posOffset>
            </wp:positionH>
            <wp:positionV relativeFrom="paragraph">
              <wp:posOffset>342</wp:posOffset>
            </wp:positionV>
            <wp:extent cx="2775585" cy="786765"/>
            <wp:effectExtent l="0" t="0" r="5715" b="0"/>
            <wp:wrapSquare wrapText="bothSides"/>
            <wp:docPr id="1128282411" name="Picture 2"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282411" name="Picture 2" descr="A close up of a logo&#10;&#10;AI-generated content may be incorrect."/>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l="5140" t="12799" b="16380"/>
                    <a:stretch/>
                  </pic:blipFill>
                  <pic:spPr bwMode="auto">
                    <a:xfrm>
                      <a:off x="0" y="0"/>
                      <a:ext cx="2775585" cy="7867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579D6D0" w14:textId="436B0738" w:rsidR="00423715" w:rsidRPr="000675CF" w:rsidRDefault="00423715" w:rsidP="00423715">
      <w:pPr>
        <w:ind w:left="-567"/>
        <w:rPr>
          <w:rFonts w:ascii="Acumin Pro" w:eastAsia="Calibri" w:hAnsi="Acumin Pro" w:cstheme="minorHAnsi"/>
          <w:sz w:val="22"/>
          <w:szCs w:val="22"/>
        </w:rPr>
      </w:pPr>
      <w:bookmarkStart w:id="6" w:name="_Hlk199169967"/>
    </w:p>
    <w:p w14:paraId="76A85B56" w14:textId="77777777" w:rsidR="009572B4" w:rsidRPr="000675CF" w:rsidRDefault="009572B4" w:rsidP="00423715">
      <w:pPr>
        <w:ind w:left="-567"/>
        <w:rPr>
          <w:rFonts w:ascii="Acumin Pro" w:eastAsia="Calibri" w:hAnsi="Acumin Pro" w:cstheme="minorHAnsi"/>
          <w:sz w:val="22"/>
          <w:szCs w:val="22"/>
        </w:rPr>
      </w:pPr>
    </w:p>
    <w:p w14:paraId="24B59B40" w14:textId="5A050C17" w:rsidR="009572B4" w:rsidRPr="000675CF" w:rsidRDefault="009572B4" w:rsidP="00423715">
      <w:pPr>
        <w:ind w:left="-567"/>
        <w:rPr>
          <w:rFonts w:ascii="Acumin Pro" w:eastAsia="Calibri" w:hAnsi="Acumin Pro" w:cstheme="minorHAnsi"/>
          <w:sz w:val="22"/>
          <w:szCs w:val="22"/>
        </w:rPr>
      </w:pPr>
    </w:p>
    <w:p w14:paraId="6E82EDD1" w14:textId="77777777" w:rsidR="009572B4" w:rsidRPr="000675CF" w:rsidRDefault="009572B4" w:rsidP="00423715">
      <w:pPr>
        <w:ind w:left="-567"/>
        <w:rPr>
          <w:rFonts w:ascii="Acumin Pro" w:eastAsia="Calibri" w:hAnsi="Acumin Pro" w:cstheme="minorHAnsi"/>
          <w:sz w:val="22"/>
          <w:szCs w:val="22"/>
        </w:rPr>
        <w:sectPr w:rsidR="009572B4" w:rsidRPr="000675CF" w:rsidSect="00423715">
          <w:type w:val="continuous"/>
          <w:pgSz w:w="11907" w:h="16840" w:code="9"/>
          <w:pgMar w:top="1418" w:right="1418" w:bottom="992" w:left="1701" w:header="425" w:footer="635" w:gutter="0"/>
          <w:cols w:space="1134"/>
          <w:titlePg/>
          <w:docGrid w:linePitch="360"/>
        </w:sectPr>
      </w:pPr>
    </w:p>
    <w:p w14:paraId="4B59ADFC" w14:textId="5956DB2D" w:rsidR="00423715" w:rsidRPr="00491622" w:rsidRDefault="00423715" w:rsidP="009572B4">
      <w:pPr>
        <w:ind w:left="-567"/>
        <w:rPr>
          <w:rFonts w:ascii="Acumin Pro" w:eastAsia="Calibri" w:hAnsi="Acumin Pro" w:cstheme="minorHAnsi"/>
          <w:sz w:val="22"/>
          <w:szCs w:val="22"/>
        </w:rPr>
      </w:pPr>
      <w:r>
        <w:rPr>
          <w:rFonts w:ascii="Acumin Pro" w:hAnsi="Acumin Pro"/>
          <w:sz w:val="22"/>
        </w:rPr>
        <w:t xml:space="preserve">Thanh tra chính phủ (Ombudsman) có thể giúp đỡ khi người dân gặp vấn đề với các cơ quan chính phủ, bao gồm chính quyền trung ương và chính quyền địa phương. Ví dụ, Bộ Phát triển Xã hội, Sở Di trú New Zealand, trường học của con bạn và hội đồng địa phương của bạn. </w:t>
      </w:r>
    </w:p>
    <w:p w14:paraId="4A747569" w14:textId="77777777" w:rsidR="00423715" w:rsidRPr="00491622" w:rsidRDefault="00423715" w:rsidP="00423715">
      <w:pPr>
        <w:ind w:left="-567"/>
        <w:rPr>
          <w:rFonts w:ascii="Acumin Pro" w:eastAsia="Calibri" w:hAnsi="Acumin Pro" w:cstheme="minorHAnsi"/>
          <w:sz w:val="22"/>
          <w:szCs w:val="22"/>
        </w:rPr>
      </w:pPr>
      <w:r>
        <w:rPr>
          <w:rFonts w:ascii="Acumin Pro" w:hAnsi="Acumin Pro"/>
          <w:sz w:val="22"/>
        </w:rPr>
        <w:t>Việc thắc mắc hoặc khiếu nại với Thanh tra là miễn phí và dành cho mọi người.</w:t>
      </w:r>
    </w:p>
    <w:p w14:paraId="70C92751" w14:textId="77777777" w:rsidR="00423715" w:rsidRPr="00491622" w:rsidRDefault="00423715" w:rsidP="00423715">
      <w:pPr>
        <w:ind w:left="-567"/>
        <w:rPr>
          <w:rFonts w:ascii="Acumin Pro" w:eastAsia="Calibri" w:hAnsi="Acumin Pro" w:cstheme="minorHAnsi"/>
          <w:sz w:val="22"/>
          <w:szCs w:val="22"/>
        </w:rPr>
      </w:pPr>
      <w:r>
        <w:rPr>
          <w:rFonts w:ascii="Acumin Pro" w:hAnsi="Acumin Pro"/>
          <w:sz w:val="22"/>
        </w:rPr>
        <w:t xml:space="preserve">Bạn có thể khiếu nại với Thanh tra nếu bạn tin rằng một cơ quan chính phủ đã hành động hoặc đưa ra quyết định khiến bạn không hài lòng, và bạn cho là không công bằng, vô lý hoặc sai trái. Khiếu nại của bạn sẽ được xem xét cẩn thận. Thanh tra có thể yêu cầu bạn khiếu nại với cơ quan có liên quan trước và có thể tư vấn về cách thực hiện việc đó. Thanh tra có thể cho bạn biết những cách khác để bạn có thể nêu lên mối quan ngại của mình. Thanh tra cũng có thể giúp giải quyết khiếu nại của bạn hoặc điều tra khiếu nại đó. </w:t>
      </w:r>
    </w:p>
    <w:p w14:paraId="2197BADB" w14:textId="489725FB" w:rsidR="00890707" w:rsidRPr="000675CF" w:rsidRDefault="00423715" w:rsidP="009572B4">
      <w:pPr>
        <w:ind w:left="-567"/>
        <w:rPr>
          <w:rFonts w:ascii="Acumin Pro" w:eastAsia="Calibri" w:hAnsi="Acumin Pro" w:cstheme="minorHAnsi"/>
          <w:sz w:val="22"/>
          <w:szCs w:val="22"/>
        </w:rPr>
      </w:pPr>
      <w:r>
        <w:rPr>
          <w:rFonts w:ascii="Acumin Pro" w:hAnsi="Acumin Pro"/>
          <w:sz w:val="22"/>
        </w:rPr>
        <w:t xml:space="preserve">Bạn cũng có thể khiếu nại với Thanh tra nếu cơ quan chính phủ từ chối cung cấp thông tin cho bạn. </w:t>
      </w:r>
    </w:p>
    <w:p w14:paraId="53A9D0E6" w14:textId="6E8C90B1" w:rsidR="00423715" w:rsidRPr="00491622" w:rsidRDefault="00423715" w:rsidP="00423715">
      <w:pPr>
        <w:ind w:left="-567"/>
        <w:rPr>
          <w:rFonts w:ascii="Acumin Pro" w:eastAsia="Calibri" w:hAnsi="Acumin Pro" w:cstheme="minorHAnsi"/>
          <w:sz w:val="22"/>
          <w:szCs w:val="22"/>
        </w:rPr>
      </w:pPr>
      <w:r>
        <w:rPr>
          <w:rFonts w:ascii="Acumin Pro" w:hAnsi="Acumin Pro"/>
          <w:sz w:val="22"/>
        </w:rPr>
        <w:t>Thanh tra cũng giúp đỡ những người muốn tiết lộ các hành vi sai trái nghiêm trọng tại nơi làm việc hoặc những người cần lời khuyên về cách họ sẽ được bảo vệ khi tiết lộ. Thanh tra có thể điều tra các tiết lộ hoặc chuyển chúng đến 'cơ quan có thẩm quyền phù hợp' để xem xét.</w:t>
      </w:r>
    </w:p>
    <w:p w14:paraId="250AAFCC" w14:textId="77777777" w:rsidR="00423715" w:rsidRPr="00491622" w:rsidRDefault="00423715" w:rsidP="00423715">
      <w:pPr>
        <w:ind w:left="-567"/>
        <w:rPr>
          <w:rFonts w:ascii="Acumin Pro" w:eastAsia="Calibri" w:hAnsi="Acumin Pro" w:cstheme="minorHAnsi"/>
          <w:sz w:val="22"/>
          <w:szCs w:val="22"/>
        </w:rPr>
      </w:pPr>
      <w:r>
        <w:rPr>
          <w:rFonts w:ascii="Acumin Pro" w:hAnsi="Acumin Pro"/>
          <w:sz w:val="22"/>
        </w:rPr>
        <w:t xml:space="preserve">Bạn sẽ không gặp rắc rối khi liên hệ với Thanh tra. Thanh tra không được phép nói với bất kỳ ai khác về mối quan ngại của bạn, trừ khi việc đó là cần thiết để giúp giải quyết vấn đề. </w:t>
      </w:r>
    </w:p>
    <w:p w14:paraId="2606F8BB" w14:textId="38677222" w:rsidR="00423715" w:rsidRPr="00491622" w:rsidRDefault="00423715" w:rsidP="00423715">
      <w:pPr>
        <w:ind w:left="-567"/>
        <w:rPr>
          <w:rFonts w:ascii="Acumin Pro" w:eastAsia="Calibri" w:hAnsi="Acumin Pro" w:cstheme="minorBidi"/>
          <w:sz w:val="22"/>
          <w:szCs w:val="22"/>
        </w:rPr>
      </w:pPr>
      <w:r>
        <w:rPr>
          <w:rFonts w:ascii="Acumin Pro" w:hAnsi="Acumin Pro"/>
          <w:sz w:val="22"/>
        </w:rPr>
        <w:t xml:space="preserve">Thanh tra là cơ quan độc lập và không cung cấp tư vấn pháp lý, không hoạt động như người biện hộ hoặc </w:t>
      </w:r>
      <w:r w:rsidR="00A97D84" w:rsidRPr="000675CF">
        <w:rPr>
          <w:rFonts w:ascii="Acumin Pro" w:hAnsi="Acumin Pro"/>
          <w:sz w:val="22"/>
        </w:rPr>
        <w:t xml:space="preserve">người </w:t>
      </w:r>
      <w:r>
        <w:rPr>
          <w:rFonts w:ascii="Acumin Pro" w:hAnsi="Acumin Pro"/>
          <w:sz w:val="22"/>
        </w:rPr>
        <w:t>đại diện, trung gian.</w:t>
      </w:r>
    </w:p>
    <w:p w14:paraId="7480ECAE" w14:textId="77777777" w:rsidR="00423715" w:rsidRPr="00491622" w:rsidRDefault="00423715" w:rsidP="00423715">
      <w:pPr>
        <w:ind w:left="-567"/>
        <w:rPr>
          <w:rFonts w:ascii="Acumin Pro" w:eastAsia="Calibri" w:hAnsi="Acumin Pro" w:cstheme="minorHAnsi"/>
          <w:b/>
          <w:sz w:val="22"/>
          <w:szCs w:val="22"/>
        </w:rPr>
      </w:pPr>
      <w:r>
        <w:rPr>
          <w:rFonts w:ascii="Acumin Pro" w:hAnsi="Acumin Pro"/>
          <w:b/>
          <w:sz w:val="22"/>
        </w:rPr>
        <w:t xml:space="preserve">Liên hệ </w:t>
      </w:r>
      <w:r w:rsidRPr="00ED2618">
        <w:t xml:space="preserve"> </w:t>
      </w:r>
      <w:r w:rsidRPr="00491622">
        <w:rPr>
          <w:rFonts w:ascii="Acumin Pro" w:hAnsi="Acumin Pro"/>
          <w:b/>
          <w:sz w:val="22"/>
          <w:szCs w:val="22"/>
        </w:rPr>
        <w:br/>
      </w:r>
      <w:r w:rsidRPr="00491622">
        <w:rPr>
          <w:rFonts w:ascii="Acumin Pro" w:hAnsi="Acumin Pro"/>
          <w:sz w:val="22"/>
          <w:szCs w:val="22"/>
        </w:rPr>
        <w:t>Bạn có thể liên hệ với Thanh tra nếu bạn có thắc mắc hoặc muốn khiếu nại.</w:t>
      </w:r>
    </w:p>
    <w:p w14:paraId="1104CBBF" w14:textId="77777777" w:rsidR="00423715" w:rsidRPr="00F6520C" w:rsidRDefault="00423715" w:rsidP="009572B4">
      <w:pPr>
        <w:pStyle w:val="ListParagraph"/>
        <w:numPr>
          <w:ilvl w:val="0"/>
          <w:numId w:val="24"/>
        </w:numPr>
        <w:ind w:right="-426"/>
        <w:rPr>
          <w:rFonts w:ascii="Acumin Pro" w:eastAsia="Calibri" w:hAnsi="Acumin Pro" w:cstheme="minorHAnsi"/>
          <w:sz w:val="22"/>
          <w:szCs w:val="22"/>
        </w:rPr>
      </w:pPr>
      <w:r>
        <w:rPr>
          <w:rFonts w:ascii="Acumin Pro" w:hAnsi="Acumin Pro"/>
          <w:b/>
          <w:sz w:val="22"/>
        </w:rPr>
        <w:t>Số điện thoại miễn phí: 0800 802 602</w:t>
      </w:r>
      <w:r w:rsidRPr="00F6520C">
        <w:rPr>
          <w:rFonts w:ascii="Acumin Pro" w:hAnsi="Acumin Pro"/>
          <w:sz w:val="22"/>
          <w:szCs w:val="22"/>
        </w:rPr>
        <w:t xml:space="preserve"> </w:t>
      </w:r>
    </w:p>
    <w:p w14:paraId="00090DAC" w14:textId="77777777" w:rsidR="00423715" w:rsidRPr="00F6520C" w:rsidRDefault="00423715" w:rsidP="009572B4">
      <w:pPr>
        <w:pStyle w:val="ListParagraph"/>
        <w:numPr>
          <w:ilvl w:val="0"/>
          <w:numId w:val="24"/>
        </w:numPr>
        <w:ind w:right="-426"/>
        <w:rPr>
          <w:rFonts w:ascii="Acumin Pro" w:eastAsia="Calibri" w:hAnsi="Acumin Pro" w:cstheme="minorHAnsi"/>
          <w:sz w:val="22"/>
          <w:szCs w:val="22"/>
        </w:rPr>
      </w:pPr>
      <w:r>
        <w:rPr>
          <w:rFonts w:ascii="Acumin Pro" w:hAnsi="Acumin Pro"/>
          <w:b/>
          <w:sz w:val="22"/>
        </w:rPr>
        <w:t xml:space="preserve">Trực tuyến thông qua biểu mẫu khiếu nại trên trang web của Thanh tra </w:t>
      </w:r>
      <w:r w:rsidRPr="00F6520C">
        <w:rPr>
          <w:rFonts w:ascii="Acumin Pro" w:hAnsi="Acumin Pro"/>
          <w:sz w:val="22"/>
          <w:szCs w:val="22"/>
          <w:u w:val="single"/>
        </w:rPr>
        <w:br/>
      </w:r>
      <w:r w:rsidRPr="00F6520C">
        <w:rPr>
          <w:rFonts w:ascii="Acumin Pro" w:hAnsi="Acumin Pro"/>
          <w:sz w:val="22"/>
          <w:szCs w:val="22"/>
        </w:rPr>
        <w:t xml:space="preserve">Truy cập: </w:t>
      </w:r>
      <w:hyperlink r:id="rId36" w:history="1">
        <w:r>
          <w:rPr>
            <w:rStyle w:val="Hyperlink"/>
            <w:rFonts w:ascii="Acumin Pro" w:hAnsi="Acumin Pro"/>
            <w:sz w:val="22"/>
          </w:rPr>
          <w:t>https://www.ombudsman.parliament.nz/</w:t>
        </w:r>
      </w:hyperlink>
      <w:r w:rsidRPr="00F6520C">
        <w:rPr>
          <w:rFonts w:ascii="Acumin Pro" w:hAnsi="Acumin Pro"/>
          <w:sz w:val="22"/>
          <w:szCs w:val="22"/>
        </w:rPr>
        <w:t xml:space="preserve"> và nhấp vào 'Nhận trợ giúp (cho công chúng)'</w:t>
      </w:r>
    </w:p>
    <w:p w14:paraId="765E2432" w14:textId="77777777" w:rsidR="00423715" w:rsidRPr="00F6520C" w:rsidRDefault="00423715" w:rsidP="009572B4">
      <w:pPr>
        <w:pStyle w:val="ListParagraph"/>
        <w:numPr>
          <w:ilvl w:val="0"/>
          <w:numId w:val="24"/>
        </w:numPr>
        <w:ind w:right="-426"/>
        <w:rPr>
          <w:rFonts w:ascii="Acumin Pro" w:eastAsia="Calibri" w:hAnsi="Acumin Pro" w:cstheme="minorHAnsi"/>
          <w:sz w:val="22"/>
          <w:szCs w:val="22"/>
          <w:u w:val="single"/>
        </w:rPr>
      </w:pPr>
      <w:r>
        <w:rPr>
          <w:rFonts w:ascii="Acumin Pro" w:hAnsi="Acumin Pro"/>
          <w:b/>
          <w:sz w:val="22"/>
        </w:rPr>
        <w:t>Email: </w:t>
      </w:r>
      <w:hyperlink r:id="rId37" w:history="1">
        <w:r>
          <w:rPr>
            <w:rStyle w:val="Hyperlink"/>
            <w:rFonts w:ascii="Acumin Pro" w:hAnsi="Acumin Pro"/>
            <w:b/>
            <w:sz w:val="22"/>
          </w:rPr>
          <w:t>info@ombudsman.parliament.nz</w:t>
        </w:r>
      </w:hyperlink>
    </w:p>
    <w:p w14:paraId="149F9285" w14:textId="0712E0B9" w:rsidR="00423715" w:rsidRPr="00F6520C" w:rsidRDefault="00423715" w:rsidP="009572B4">
      <w:pPr>
        <w:pStyle w:val="ListParagraph"/>
        <w:numPr>
          <w:ilvl w:val="0"/>
          <w:numId w:val="24"/>
        </w:numPr>
        <w:ind w:right="-426"/>
        <w:rPr>
          <w:rFonts w:ascii="Acumin Pro" w:eastAsia="Calibri" w:hAnsi="Acumin Pro" w:cstheme="minorHAnsi"/>
          <w:sz w:val="22"/>
          <w:szCs w:val="22"/>
        </w:rPr>
      </w:pPr>
      <w:r>
        <w:rPr>
          <w:rFonts w:ascii="Acumin Pro" w:hAnsi="Acumin Pro"/>
          <w:b/>
          <w:sz w:val="22"/>
        </w:rPr>
        <w:t xml:space="preserve">Gửi thư: The Ombudsman, </w:t>
      </w:r>
      <w:r w:rsidR="000675CF">
        <w:rPr>
          <w:rFonts w:ascii="Acumin Pro" w:hAnsi="Acumin Pro"/>
          <w:b/>
          <w:sz w:val="22"/>
          <w:lang w:val="en-US"/>
        </w:rPr>
        <w:br/>
      </w:r>
      <w:r>
        <w:rPr>
          <w:rFonts w:ascii="Acumin Pro" w:hAnsi="Acumin Pro"/>
          <w:b/>
          <w:sz w:val="22"/>
        </w:rPr>
        <w:t>PO Box 10152, Wellington 6143</w:t>
      </w:r>
    </w:p>
    <w:p w14:paraId="48C4BF46" w14:textId="77777777" w:rsidR="00423715" w:rsidRDefault="00423715" w:rsidP="00423715">
      <w:pPr>
        <w:spacing w:line="276" w:lineRule="auto"/>
        <w:ind w:left="-567"/>
        <w:rPr>
          <w:rFonts w:ascii="Acumin Pro" w:eastAsia="Calibri" w:hAnsi="Acumin Pro" w:cs="Calibri"/>
          <w:b/>
          <w:bCs/>
          <w:sz w:val="22"/>
          <w:szCs w:val="22"/>
        </w:rPr>
      </w:pPr>
      <w:r>
        <w:rPr>
          <w:rFonts w:ascii="Acumin Pro" w:hAnsi="Acumin Pro"/>
          <w:sz w:val="22"/>
          <w:szCs w:val="22"/>
        </w:rPr>
        <w:br/>
      </w:r>
      <w:r>
        <w:rPr>
          <w:rFonts w:ascii="Acumin Pro" w:hAnsi="Acumin Pro"/>
          <w:sz w:val="22"/>
        </w:rPr>
        <w:t xml:space="preserve">Có nhiều tài nguyên và ấn phẩm hữu ích bằng nhiều ngôn ngữ và định dạng khác nhau trên </w:t>
      </w:r>
      <w:hyperlink r:id="rId38" w:history="1">
        <w:r>
          <w:rPr>
            <w:rStyle w:val="Hyperlink"/>
            <w:rFonts w:ascii="Acumin Pro" w:hAnsi="Acumin Pro"/>
            <w:sz w:val="22"/>
          </w:rPr>
          <w:t>trang web của Thanh tra</w:t>
        </w:r>
      </w:hyperlink>
      <w:r>
        <w:rPr>
          <w:rFonts w:ascii="Acumin Pro" w:hAnsi="Acumin Pro"/>
          <w:sz w:val="22"/>
        </w:rPr>
        <w:t>.</w:t>
      </w:r>
      <w:bookmarkEnd w:id="6"/>
    </w:p>
    <w:bookmarkEnd w:id="4"/>
    <w:p w14:paraId="3EEABACB" w14:textId="77777777" w:rsidR="00423715" w:rsidRDefault="00423715" w:rsidP="00423715">
      <w:pPr>
        <w:spacing w:line="276" w:lineRule="auto"/>
        <w:rPr>
          <w:rFonts w:ascii="Acumin Pro" w:eastAsia="Calibri" w:hAnsi="Acumin Pro" w:cs="Calibri"/>
          <w:b/>
          <w:bCs/>
          <w:sz w:val="22"/>
          <w:szCs w:val="22"/>
        </w:rPr>
        <w:sectPr w:rsidR="00423715" w:rsidSect="00423715">
          <w:type w:val="continuous"/>
          <w:pgSz w:w="11907" w:h="16840" w:code="9"/>
          <w:pgMar w:top="1418" w:right="1418" w:bottom="992" w:left="1701" w:header="425" w:footer="635" w:gutter="0"/>
          <w:cols w:num="2" w:space="1134"/>
          <w:titlePg/>
          <w:docGrid w:linePitch="360"/>
        </w:sectPr>
      </w:pPr>
    </w:p>
    <w:p w14:paraId="4E0CD9D5" w14:textId="77777777" w:rsidR="00423715" w:rsidRDefault="00423715" w:rsidP="00423715">
      <w:pPr>
        <w:spacing w:line="276" w:lineRule="auto"/>
        <w:rPr>
          <w:rFonts w:ascii="Acumin Pro" w:eastAsia="Calibri" w:hAnsi="Acumin Pro" w:cs="Calibri"/>
          <w:b/>
          <w:bCs/>
          <w:sz w:val="22"/>
          <w:szCs w:val="22"/>
        </w:rPr>
      </w:pPr>
    </w:p>
    <w:p w14:paraId="5E0DA348" w14:textId="77777777" w:rsidR="00423715" w:rsidRPr="004F15AF" w:rsidRDefault="00423715" w:rsidP="00423715">
      <w:pPr>
        <w:spacing w:line="276" w:lineRule="auto"/>
        <w:rPr>
          <w:rFonts w:ascii="Acumin Pro" w:hAnsi="Acumin Pro" w:cs="Arial"/>
          <w:kern w:val="32"/>
          <w:sz w:val="22"/>
          <w:szCs w:val="22"/>
        </w:rPr>
        <w:sectPr w:rsidR="00423715" w:rsidRPr="004F15AF" w:rsidSect="00423715">
          <w:type w:val="continuous"/>
          <w:pgSz w:w="11907" w:h="16840" w:code="9"/>
          <w:pgMar w:top="1418" w:right="1418" w:bottom="992" w:left="1418" w:header="425" w:footer="635" w:gutter="0"/>
          <w:cols w:space="708"/>
          <w:titlePg/>
          <w:docGrid w:linePitch="360"/>
        </w:sectPr>
      </w:pPr>
    </w:p>
    <w:p w14:paraId="4C3DF85E" w14:textId="77777777" w:rsidR="00423715" w:rsidRDefault="00423715" w:rsidP="00423715">
      <w:pPr>
        <w:keepLines w:val="0"/>
        <w:rPr>
          <w:rFonts w:ascii="Acumin Pro" w:hAnsi="Acumin Pro"/>
          <w:sz w:val="22"/>
          <w:szCs w:val="22"/>
        </w:rPr>
      </w:pPr>
    </w:p>
    <w:p w14:paraId="19DB8B97" w14:textId="42E30081" w:rsidR="00E34170" w:rsidRPr="00423715" w:rsidRDefault="00E34170" w:rsidP="00423715"/>
    <w:sectPr w:rsidR="00E34170" w:rsidRPr="00423715" w:rsidSect="00BC7D0B">
      <w:footerReference w:type="default" r:id="rId39"/>
      <w:headerReference w:type="first" r:id="rId40"/>
      <w:footerReference w:type="first" r:id="rId41"/>
      <w:type w:val="continuous"/>
      <w:pgSz w:w="11907" w:h="16840" w:code="9"/>
      <w:pgMar w:top="1418" w:right="1418" w:bottom="992" w:left="1418" w:header="425" w:footer="635"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11006" w14:textId="77777777" w:rsidR="006A4505" w:rsidRDefault="006A4505">
      <w:r>
        <w:separator/>
      </w:r>
    </w:p>
    <w:p w14:paraId="3DE084C8" w14:textId="77777777" w:rsidR="006A4505" w:rsidRDefault="006A4505"/>
    <w:p w14:paraId="6952B4E3" w14:textId="77777777" w:rsidR="006A4505" w:rsidRDefault="006A4505"/>
  </w:endnote>
  <w:endnote w:type="continuationSeparator" w:id="0">
    <w:p w14:paraId="7D7BF548" w14:textId="77777777" w:rsidR="006A4505" w:rsidRDefault="006A4505">
      <w:r>
        <w:continuationSeparator/>
      </w:r>
    </w:p>
    <w:p w14:paraId="177DB46F" w14:textId="77777777" w:rsidR="006A4505" w:rsidRDefault="006A4505"/>
    <w:p w14:paraId="4C7FC1BE" w14:textId="77777777" w:rsidR="006A4505" w:rsidRDefault="006A4505"/>
  </w:endnote>
  <w:endnote w:type="continuationNotice" w:id="1">
    <w:p w14:paraId="7C64A03D" w14:textId="77777777" w:rsidR="006A4505" w:rsidRDefault="006A450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cumin Pro">
    <w:panose1 w:val="020B0504020202020204"/>
    <w:charset w:val="00"/>
    <w:family w:val="swiss"/>
    <w:notTrueType/>
    <w:pitch w:val="variable"/>
    <w:sig w:usb0="20000007" w:usb1="00000001" w:usb2="00000000" w:usb3="00000000" w:csb0="00000193"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D6B0D" w14:textId="6F484ED6" w:rsidR="00423715" w:rsidRPr="009572B4" w:rsidRDefault="00423715" w:rsidP="009572B4">
    <w:pPr>
      <w:pStyle w:val="Footer"/>
      <w:jc w:val="center"/>
      <w:rPr>
        <w:rFonts w:ascii="Acumin Pro" w:hAnsi="Acumin Pro"/>
        <w:i w:val="0"/>
        <w:iCs/>
        <w:sz w:val="22"/>
        <w:szCs w:val="22"/>
        <w:lang w:val="en-US"/>
      </w:rPr>
    </w:pPr>
    <w:r>
      <w:rPr>
        <w:rFonts w:ascii="Acumin Pro" w:hAnsi="Acumin Pro"/>
        <w:b/>
        <w:i w:val="0"/>
        <w:sz w:val="22"/>
      </w:rPr>
      <w:t>Thông tin về các cơ quan Chính phủ New Zealand</w:t>
    </w:r>
    <w:r>
      <w:rPr>
        <w:rFonts w:ascii="Acumin Pro" w:hAnsi="Acumin Pro"/>
        <w:i w:val="0"/>
        <w:iCs/>
        <w:sz w:val="22"/>
        <w:szCs w:val="22"/>
      </w:rPr>
      <w:br/>
    </w:r>
    <w:sdt>
      <w:sdtPr>
        <w:rPr>
          <w:rFonts w:ascii="Acumin Pro" w:hAnsi="Acumin Pro"/>
          <w:i w:val="0"/>
          <w:iCs/>
          <w:sz w:val="22"/>
          <w:szCs w:val="22"/>
        </w:rPr>
        <w:id w:val="1115257254"/>
        <w:docPartObj>
          <w:docPartGallery w:val="Page Numbers (Bottom of Page)"/>
          <w:docPartUnique/>
        </w:docPartObj>
      </w:sdtPr>
      <w:sdtContent>
        <w:r w:rsidRPr="004C1D82">
          <w:rPr>
            <w:rFonts w:ascii="Acumin Pro" w:hAnsi="Acumin Pro"/>
            <w:i w:val="0"/>
            <w:iCs/>
            <w:sz w:val="22"/>
            <w:szCs w:val="22"/>
          </w:rPr>
          <w:fldChar w:fldCharType="begin"/>
        </w:r>
        <w:r w:rsidRPr="004C1D82">
          <w:rPr>
            <w:rFonts w:ascii="Acumin Pro" w:hAnsi="Acumin Pro"/>
            <w:i w:val="0"/>
            <w:iCs/>
            <w:sz w:val="22"/>
            <w:szCs w:val="22"/>
          </w:rPr>
          <w:instrText xml:space="preserve"> PAGE   \* MERGEFORMAT </w:instrText>
        </w:r>
        <w:r w:rsidRPr="004C1D82">
          <w:rPr>
            <w:rFonts w:ascii="Acumin Pro" w:hAnsi="Acumin Pro"/>
            <w:i w:val="0"/>
            <w:iCs/>
            <w:sz w:val="22"/>
            <w:szCs w:val="22"/>
          </w:rPr>
          <w:fldChar w:fldCharType="separate"/>
        </w:r>
        <w:r>
          <w:rPr>
            <w:rFonts w:ascii="Acumin Pro" w:hAnsi="Acumin Pro"/>
            <w:i w:val="0"/>
            <w:sz w:val="22"/>
          </w:rPr>
          <w:t>2</w:t>
        </w:r>
        <w:r w:rsidRPr="004C1D82">
          <w:rPr>
            <w:rFonts w:ascii="Acumin Pro" w:hAnsi="Acumin Pro"/>
            <w:i w:val="0"/>
            <w:iCs/>
            <w:sz w:val="22"/>
            <w:szCs w:val="2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3CF76" w14:textId="133DEC7C" w:rsidR="00423715" w:rsidRPr="00ED2618" w:rsidRDefault="00423715" w:rsidP="00ED2618">
    <w:pPr>
      <w:pStyle w:val="Footer"/>
      <w:jc w:val="center"/>
      <w:rPr>
        <w:rFonts w:ascii="Acumin Pro" w:hAnsi="Acumin Pro"/>
        <w:i w:val="0"/>
        <w:iCs/>
        <w:sz w:val="22"/>
        <w:szCs w:val="22"/>
      </w:rPr>
    </w:pPr>
    <w:r>
      <w:rPr>
        <w:rFonts w:ascii="Acumin Pro" w:hAnsi="Acumin Pro"/>
        <w:b/>
        <w:i w:val="0"/>
        <w:sz w:val="22"/>
      </w:rPr>
      <w:t>Thông tin về các cơ quan Chính phủ New Zealand</w:t>
    </w:r>
    <w:r>
      <w:rPr>
        <w:rFonts w:ascii="Acumin Pro" w:hAnsi="Acumin Pro"/>
        <w:i w:val="0"/>
        <w:iCs/>
        <w:sz w:val="22"/>
        <w:szCs w:val="22"/>
      </w:rPr>
      <w:br/>
    </w:r>
    <w:sdt>
      <w:sdtPr>
        <w:rPr>
          <w:rFonts w:ascii="Acumin Pro" w:hAnsi="Acumin Pro"/>
          <w:i w:val="0"/>
          <w:iCs/>
          <w:sz w:val="22"/>
          <w:szCs w:val="22"/>
        </w:rPr>
        <w:id w:val="1049118119"/>
        <w:docPartObj>
          <w:docPartGallery w:val="Page Numbers (Bottom of Page)"/>
          <w:docPartUnique/>
        </w:docPartObj>
      </w:sdtPr>
      <w:sdtContent>
        <w:r w:rsidRPr="004C1D82">
          <w:rPr>
            <w:rFonts w:ascii="Acumin Pro" w:hAnsi="Acumin Pro"/>
            <w:i w:val="0"/>
            <w:iCs/>
            <w:sz w:val="22"/>
            <w:szCs w:val="22"/>
          </w:rPr>
          <w:fldChar w:fldCharType="begin"/>
        </w:r>
        <w:r w:rsidRPr="004C1D82">
          <w:rPr>
            <w:rFonts w:ascii="Acumin Pro" w:hAnsi="Acumin Pro"/>
            <w:i w:val="0"/>
            <w:iCs/>
            <w:sz w:val="22"/>
            <w:szCs w:val="22"/>
          </w:rPr>
          <w:instrText xml:space="preserve"> PAGE   \* MERGEFORMAT </w:instrText>
        </w:r>
        <w:r w:rsidRPr="004C1D82">
          <w:rPr>
            <w:rFonts w:ascii="Acumin Pro" w:hAnsi="Acumin Pro"/>
            <w:i w:val="0"/>
            <w:iCs/>
            <w:sz w:val="22"/>
            <w:szCs w:val="22"/>
          </w:rPr>
          <w:fldChar w:fldCharType="separate"/>
        </w:r>
        <w:r>
          <w:rPr>
            <w:rFonts w:ascii="Acumin Pro" w:hAnsi="Acumin Pro"/>
            <w:i w:val="0"/>
            <w:sz w:val="22"/>
          </w:rPr>
          <w:t>6</w:t>
        </w:r>
        <w:r w:rsidRPr="004C1D82">
          <w:rPr>
            <w:rFonts w:ascii="Acumin Pro" w:hAnsi="Acumin Pro"/>
            <w:i w:val="0"/>
            <w:iCs/>
            <w:sz w:val="22"/>
            <w:szCs w:val="22"/>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906AE" w14:textId="4FD8FCD1" w:rsidR="004C1D82" w:rsidRPr="004C1D82" w:rsidRDefault="00840273" w:rsidP="00ED2618">
    <w:pPr>
      <w:pStyle w:val="Footer"/>
      <w:jc w:val="center"/>
      <w:rPr>
        <w:rFonts w:ascii="Acumin Pro" w:hAnsi="Acumin Pro"/>
        <w:i w:val="0"/>
        <w:iCs/>
        <w:sz w:val="22"/>
        <w:szCs w:val="22"/>
      </w:rPr>
    </w:pPr>
    <w:r>
      <w:rPr>
        <w:rFonts w:ascii="Acumin Pro" w:hAnsi="Acumin Pro"/>
        <w:b/>
        <w:i w:val="0"/>
        <w:sz w:val="22"/>
      </w:rPr>
      <w:t xml:space="preserve">Thông tin về các cơ quan Chính phủ New Zealand </w:t>
    </w:r>
    <w:r w:rsidR="004C1D82" w:rsidRPr="004C1D82">
      <w:rPr>
        <w:rFonts w:ascii="Acumin Pro" w:hAnsi="Acumin Pro"/>
        <w:i w:val="0"/>
        <w:iCs/>
        <w:sz w:val="22"/>
        <w:szCs w:val="22"/>
      </w:rPr>
      <w:t xml:space="preserve"> </w:t>
    </w:r>
    <w:r w:rsidR="004C1D82">
      <w:rPr>
        <w:rFonts w:ascii="Acumin Pro" w:hAnsi="Acumin Pro"/>
        <w:i w:val="0"/>
        <w:iCs/>
        <w:sz w:val="22"/>
        <w:szCs w:val="22"/>
      </w:rPr>
      <w:tab/>
    </w:r>
    <w:r w:rsidR="004C1D82">
      <w:rPr>
        <w:rFonts w:ascii="Acumin Pro" w:hAnsi="Acumin Pro"/>
        <w:i w:val="0"/>
        <w:iCs/>
        <w:sz w:val="22"/>
        <w:szCs w:val="22"/>
      </w:rPr>
      <w:tab/>
    </w:r>
    <w:r w:rsidR="00EA3C86">
      <w:rPr>
        <w:rFonts w:ascii="Acumin Pro" w:hAnsi="Acumin Pro"/>
        <w:i w:val="0"/>
        <w:iCs/>
        <w:sz w:val="22"/>
        <w:szCs w:val="22"/>
      </w:rPr>
      <w:br/>
    </w:r>
    <w:sdt>
      <w:sdtPr>
        <w:rPr>
          <w:rFonts w:ascii="Acumin Pro" w:hAnsi="Acumin Pro"/>
          <w:i w:val="0"/>
          <w:iCs/>
          <w:sz w:val="22"/>
          <w:szCs w:val="22"/>
        </w:rPr>
        <w:id w:val="-1825496445"/>
        <w:docPartObj>
          <w:docPartGallery w:val="Page Numbers (Bottom of Page)"/>
          <w:docPartUnique/>
        </w:docPartObj>
      </w:sdtPr>
      <w:sdtContent>
        <w:r w:rsidR="004C1D82" w:rsidRPr="004C1D82">
          <w:rPr>
            <w:rFonts w:ascii="Acumin Pro" w:hAnsi="Acumin Pro"/>
            <w:i w:val="0"/>
            <w:iCs/>
            <w:sz w:val="22"/>
            <w:szCs w:val="22"/>
          </w:rPr>
          <w:fldChar w:fldCharType="begin"/>
        </w:r>
        <w:r w:rsidR="004C1D82" w:rsidRPr="004C1D82">
          <w:rPr>
            <w:rFonts w:ascii="Acumin Pro" w:hAnsi="Acumin Pro"/>
            <w:i w:val="0"/>
            <w:iCs/>
            <w:sz w:val="22"/>
            <w:szCs w:val="22"/>
          </w:rPr>
          <w:instrText xml:space="preserve"> PAGE   \* MERGEFORMAT </w:instrText>
        </w:r>
        <w:r w:rsidR="004C1D82" w:rsidRPr="004C1D82">
          <w:rPr>
            <w:rFonts w:ascii="Acumin Pro" w:hAnsi="Acumin Pro"/>
            <w:i w:val="0"/>
            <w:iCs/>
            <w:sz w:val="22"/>
            <w:szCs w:val="22"/>
          </w:rPr>
          <w:fldChar w:fldCharType="separate"/>
        </w:r>
        <w:r>
          <w:rPr>
            <w:rFonts w:ascii="Acumin Pro" w:hAnsi="Acumin Pro"/>
            <w:i w:val="0"/>
            <w:sz w:val="22"/>
          </w:rPr>
          <w:t>2</w:t>
        </w:r>
        <w:r w:rsidR="004C1D82" w:rsidRPr="004C1D82">
          <w:rPr>
            <w:rFonts w:ascii="Acumin Pro" w:hAnsi="Acumin Pro"/>
            <w:i w:val="0"/>
            <w:iCs/>
            <w:sz w:val="22"/>
            <w:szCs w:val="22"/>
          </w:rPr>
          <w:fldChar w:fldCharType="end"/>
        </w:r>
      </w:sdtContent>
    </w:sdt>
  </w:p>
  <w:p w14:paraId="02B13053" w14:textId="1D651BD2" w:rsidR="00A61CEA" w:rsidRPr="00A61CEA" w:rsidRDefault="00A61CEA" w:rsidP="00ED2618">
    <w:pPr>
      <w:pStyle w:val="Footer"/>
      <w:jc w:val="center"/>
      <w:rPr>
        <w:i w:val="0"/>
        <w:iC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5B3F7" w14:textId="6F8E28C9" w:rsidR="00ED2618" w:rsidRPr="00ED2618" w:rsidRDefault="00ED2618" w:rsidP="00ED2618">
    <w:pPr>
      <w:pStyle w:val="Footer"/>
      <w:jc w:val="center"/>
      <w:rPr>
        <w:rFonts w:ascii="Acumin Pro" w:hAnsi="Acumin Pro"/>
        <w:i w:val="0"/>
        <w:iCs/>
        <w:sz w:val="22"/>
        <w:szCs w:val="22"/>
      </w:rPr>
    </w:pPr>
    <w:r>
      <w:rPr>
        <w:rFonts w:ascii="Acumin Pro" w:hAnsi="Acumin Pro"/>
        <w:b/>
        <w:i w:val="0"/>
        <w:sz w:val="22"/>
      </w:rPr>
      <w:t xml:space="preserve">Thông </w:t>
    </w:r>
    <w:r>
      <w:rPr>
        <w:rFonts w:ascii="Acumin Pro" w:hAnsi="Acumin Pro"/>
        <w:b/>
        <w:i w:val="0"/>
        <w:sz w:val="22"/>
      </w:rPr>
      <w:t xml:space="preserve">tin về các cơ quan Chính phủ New Zealand </w:t>
    </w:r>
    <w:r w:rsidRPr="004C1D82">
      <w:rPr>
        <w:rFonts w:ascii="Acumin Pro" w:hAnsi="Acumin Pro"/>
        <w:i w:val="0"/>
        <w:iCs/>
        <w:sz w:val="22"/>
        <w:szCs w:val="22"/>
      </w:rPr>
      <w:t xml:space="preserve"> </w:t>
    </w:r>
    <w:r>
      <w:rPr>
        <w:rFonts w:ascii="Acumin Pro" w:hAnsi="Acumin Pro"/>
        <w:i w:val="0"/>
        <w:iCs/>
        <w:sz w:val="22"/>
        <w:szCs w:val="22"/>
      </w:rPr>
      <w:tab/>
    </w:r>
    <w:r>
      <w:rPr>
        <w:rFonts w:ascii="Acumin Pro" w:hAnsi="Acumin Pro"/>
        <w:i w:val="0"/>
        <w:iCs/>
        <w:sz w:val="22"/>
        <w:szCs w:val="22"/>
      </w:rPr>
      <w:tab/>
    </w:r>
    <w:r>
      <w:rPr>
        <w:rFonts w:ascii="Acumin Pro" w:hAnsi="Acumin Pro"/>
        <w:i w:val="0"/>
        <w:iCs/>
        <w:sz w:val="22"/>
        <w:szCs w:val="22"/>
      </w:rPr>
      <w:br/>
    </w:r>
    <w:sdt>
      <w:sdtPr>
        <w:rPr>
          <w:rFonts w:ascii="Acumin Pro" w:hAnsi="Acumin Pro"/>
          <w:i w:val="0"/>
          <w:iCs/>
          <w:sz w:val="22"/>
          <w:szCs w:val="22"/>
        </w:rPr>
        <w:id w:val="-1295905223"/>
        <w:docPartObj>
          <w:docPartGallery w:val="Page Numbers (Bottom of Page)"/>
          <w:docPartUnique/>
        </w:docPartObj>
      </w:sdtPr>
      <w:sdtContent>
        <w:r w:rsidRPr="004C1D82">
          <w:rPr>
            <w:rFonts w:ascii="Acumin Pro" w:hAnsi="Acumin Pro"/>
            <w:i w:val="0"/>
            <w:iCs/>
            <w:sz w:val="22"/>
            <w:szCs w:val="22"/>
          </w:rPr>
          <w:fldChar w:fldCharType="begin"/>
        </w:r>
        <w:r w:rsidRPr="004C1D82">
          <w:rPr>
            <w:rFonts w:ascii="Acumin Pro" w:hAnsi="Acumin Pro"/>
            <w:i w:val="0"/>
            <w:iCs/>
            <w:sz w:val="22"/>
            <w:szCs w:val="22"/>
          </w:rPr>
          <w:instrText xml:space="preserve"> PAGE   \* MERGEFORMAT </w:instrText>
        </w:r>
        <w:r w:rsidRPr="004C1D82">
          <w:rPr>
            <w:rFonts w:ascii="Acumin Pro" w:hAnsi="Acumin Pro"/>
            <w:i w:val="0"/>
            <w:iCs/>
            <w:sz w:val="22"/>
            <w:szCs w:val="22"/>
          </w:rPr>
          <w:fldChar w:fldCharType="separate"/>
        </w:r>
        <w:r>
          <w:rPr>
            <w:rFonts w:ascii="Acumin Pro" w:hAnsi="Acumin Pro"/>
            <w:i w:val="0"/>
            <w:sz w:val="22"/>
          </w:rPr>
          <w:t>6</w:t>
        </w:r>
        <w:r w:rsidRPr="004C1D82">
          <w:rPr>
            <w:rFonts w:ascii="Acumin Pro" w:hAnsi="Acumin Pro"/>
            <w:i w:val="0"/>
            <w:iCs/>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2E2FE" w14:textId="77777777" w:rsidR="006A4505" w:rsidRDefault="006A4505" w:rsidP="00FB1990">
      <w:pPr>
        <w:pStyle w:val="Spacer"/>
      </w:pPr>
      <w:r>
        <w:separator/>
      </w:r>
    </w:p>
    <w:p w14:paraId="223AE2FF" w14:textId="77777777" w:rsidR="006A4505" w:rsidRDefault="006A4505" w:rsidP="00FB1990">
      <w:pPr>
        <w:pStyle w:val="Spacer"/>
      </w:pPr>
    </w:p>
  </w:footnote>
  <w:footnote w:type="continuationSeparator" w:id="0">
    <w:p w14:paraId="05445CF9" w14:textId="77777777" w:rsidR="006A4505" w:rsidRDefault="006A4505">
      <w:r>
        <w:continuationSeparator/>
      </w:r>
    </w:p>
    <w:p w14:paraId="2AAF7E8C" w14:textId="77777777" w:rsidR="006A4505" w:rsidRDefault="006A4505"/>
    <w:p w14:paraId="29967C47" w14:textId="77777777" w:rsidR="006A4505" w:rsidRDefault="006A4505"/>
  </w:footnote>
  <w:footnote w:type="continuationNotice" w:id="1">
    <w:p w14:paraId="342B3ACF" w14:textId="77777777" w:rsidR="006A4505" w:rsidRDefault="006A450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55634" w14:textId="7A41B772" w:rsidR="00423715" w:rsidRPr="00A61CEA" w:rsidRDefault="00423715" w:rsidP="004C1D82">
    <w:pPr>
      <w:pStyle w:val="Header"/>
      <w:jc w:val="right"/>
      <w:rPr>
        <w:rFonts w:ascii="Acumin Pro" w:hAnsi="Acumin Pro"/>
        <w:sz w:val="20"/>
        <w:szCs w:val="20"/>
      </w:rPr>
    </w:pPr>
  </w:p>
  <w:p w14:paraId="7088CDBF" w14:textId="77777777" w:rsidR="00423715" w:rsidRPr="00A61CEA" w:rsidRDefault="00423715">
    <w:pPr>
      <w:pStyle w:val="Header"/>
      <w:rPr>
        <w:rFonts w:ascii="Acumin Pro" w:hAnsi="Acumin Pro"/>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cumin Pro" w:hAnsi="Acumin Pro"/>
        <w:sz w:val="20"/>
        <w:szCs w:val="20"/>
      </w:rPr>
      <w:id w:val="1255024134"/>
      <w:docPartObj>
        <w:docPartGallery w:val="Page Numbers (Top of Page)"/>
        <w:docPartUnique/>
      </w:docPartObj>
    </w:sdtPr>
    <w:sdtContent>
      <w:p w14:paraId="683572F0" w14:textId="3713BB73" w:rsidR="00A61CEA" w:rsidRPr="00A61CEA" w:rsidRDefault="00A61CEA" w:rsidP="004C1D82">
        <w:pPr>
          <w:pStyle w:val="Header"/>
          <w:jc w:val="right"/>
          <w:rPr>
            <w:rFonts w:ascii="Acumin Pro" w:hAnsi="Acumin Pro"/>
            <w:sz w:val="20"/>
            <w:szCs w:val="20"/>
          </w:rPr>
        </w:pPr>
        <w:r w:rsidRPr="00A61CEA">
          <w:rPr>
            <w:rFonts w:ascii="Acumin Pro" w:hAnsi="Acumin Pro"/>
            <w:sz w:val="20"/>
            <w:szCs w:val="20"/>
          </w:rPr>
          <w:fldChar w:fldCharType="begin"/>
        </w:r>
        <w:r w:rsidRPr="00A61CEA">
          <w:rPr>
            <w:rFonts w:ascii="Acumin Pro" w:hAnsi="Acumin Pro"/>
            <w:sz w:val="20"/>
            <w:szCs w:val="20"/>
          </w:rPr>
          <w:instrText xml:space="preserve"> PAGE   \* MERGEFORMAT </w:instrText>
        </w:r>
        <w:r w:rsidRPr="00A61CEA">
          <w:rPr>
            <w:rFonts w:ascii="Acumin Pro" w:hAnsi="Acumin Pro"/>
            <w:sz w:val="20"/>
            <w:szCs w:val="20"/>
          </w:rPr>
          <w:fldChar w:fldCharType="separate"/>
        </w:r>
        <w:r>
          <w:rPr>
            <w:rFonts w:ascii="Acumin Pro" w:hAnsi="Acumin Pro"/>
            <w:sz w:val="20"/>
          </w:rPr>
          <w:t>2</w:t>
        </w:r>
        <w:r w:rsidRPr="00A61CEA">
          <w:rPr>
            <w:rFonts w:ascii="Acumin Pro" w:hAnsi="Acumin Pro"/>
            <w:sz w:val="20"/>
            <w:szCs w:val="20"/>
          </w:rPr>
          <w:fldChar w:fldCharType="end"/>
        </w:r>
      </w:p>
    </w:sdtContent>
  </w:sdt>
  <w:p w14:paraId="36573C4C" w14:textId="77777777" w:rsidR="00A61CEA" w:rsidRPr="00A61CEA" w:rsidRDefault="00A61CEA">
    <w:pPr>
      <w:pStyle w:val="Header"/>
      <w:rPr>
        <w:rFonts w:ascii="Acumin Pro" w:hAnsi="Acumin Pr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9" w15:restartNumberingAfterBreak="0">
    <w:nsid w:val="0F490675"/>
    <w:multiLevelType w:val="hybridMultilevel"/>
    <w:tmpl w:val="BDF87A46"/>
    <w:lvl w:ilvl="0" w:tplc="14090001">
      <w:start w:val="1"/>
      <w:numFmt w:val="bullet"/>
      <w:lvlText w:val=""/>
      <w:lvlJc w:val="left"/>
      <w:pPr>
        <w:ind w:left="153" w:hanging="360"/>
      </w:pPr>
      <w:rPr>
        <w:rFonts w:ascii="Symbol" w:hAnsi="Symbol" w:hint="default"/>
      </w:rPr>
    </w:lvl>
    <w:lvl w:ilvl="1" w:tplc="14090003" w:tentative="1">
      <w:start w:val="1"/>
      <w:numFmt w:val="bullet"/>
      <w:lvlText w:val="o"/>
      <w:lvlJc w:val="left"/>
      <w:pPr>
        <w:ind w:left="873" w:hanging="360"/>
      </w:pPr>
      <w:rPr>
        <w:rFonts w:ascii="Courier New" w:hAnsi="Courier New" w:cs="Courier New" w:hint="default"/>
      </w:rPr>
    </w:lvl>
    <w:lvl w:ilvl="2" w:tplc="14090005" w:tentative="1">
      <w:start w:val="1"/>
      <w:numFmt w:val="bullet"/>
      <w:lvlText w:val=""/>
      <w:lvlJc w:val="left"/>
      <w:pPr>
        <w:ind w:left="1593" w:hanging="360"/>
      </w:pPr>
      <w:rPr>
        <w:rFonts w:ascii="Wingdings" w:hAnsi="Wingdings" w:hint="default"/>
      </w:rPr>
    </w:lvl>
    <w:lvl w:ilvl="3" w:tplc="14090001" w:tentative="1">
      <w:start w:val="1"/>
      <w:numFmt w:val="bullet"/>
      <w:lvlText w:val=""/>
      <w:lvlJc w:val="left"/>
      <w:pPr>
        <w:ind w:left="2313" w:hanging="360"/>
      </w:pPr>
      <w:rPr>
        <w:rFonts w:ascii="Symbol" w:hAnsi="Symbol" w:hint="default"/>
      </w:rPr>
    </w:lvl>
    <w:lvl w:ilvl="4" w:tplc="14090003" w:tentative="1">
      <w:start w:val="1"/>
      <w:numFmt w:val="bullet"/>
      <w:lvlText w:val="o"/>
      <w:lvlJc w:val="left"/>
      <w:pPr>
        <w:ind w:left="3033" w:hanging="360"/>
      </w:pPr>
      <w:rPr>
        <w:rFonts w:ascii="Courier New" w:hAnsi="Courier New" w:cs="Courier New" w:hint="default"/>
      </w:rPr>
    </w:lvl>
    <w:lvl w:ilvl="5" w:tplc="14090005" w:tentative="1">
      <w:start w:val="1"/>
      <w:numFmt w:val="bullet"/>
      <w:lvlText w:val=""/>
      <w:lvlJc w:val="left"/>
      <w:pPr>
        <w:ind w:left="3753" w:hanging="360"/>
      </w:pPr>
      <w:rPr>
        <w:rFonts w:ascii="Wingdings" w:hAnsi="Wingdings" w:hint="default"/>
      </w:rPr>
    </w:lvl>
    <w:lvl w:ilvl="6" w:tplc="14090001" w:tentative="1">
      <w:start w:val="1"/>
      <w:numFmt w:val="bullet"/>
      <w:lvlText w:val=""/>
      <w:lvlJc w:val="left"/>
      <w:pPr>
        <w:ind w:left="4473" w:hanging="360"/>
      </w:pPr>
      <w:rPr>
        <w:rFonts w:ascii="Symbol" w:hAnsi="Symbol" w:hint="default"/>
      </w:rPr>
    </w:lvl>
    <w:lvl w:ilvl="7" w:tplc="14090003" w:tentative="1">
      <w:start w:val="1"/>
      <w:numFmt w:val="bullet"/>
      <w:lvlText w:val="o"/>
      <w:lvlJc w:val="left"/>
      <w:pPr>
        <w:ind w:left="5193" w:hanging="360"/>
      </w:pPr>
      <w:rPr>
        <w:rFonts w:ascii="Courier New" w:hAnsi="Courier New" w:cs="Courier New" w:hint="default"/>
      </w:rPr>
    </w:lvl>
    <w:lvl w:ilvl="8" w:tplc="14090005" w:tentative="1">
      <w:start w:val="1"/>
      <w:numFmt w:val="bullet"/>
      <w:lvlText w:val=""/>
      <w:lvlJc w:val="left"/>
      <w:pPr>
        <w:ind w:left="5913" w:hanging="360"/>
      </w:pPr>
      <w:rPr>
        <w:rFonts w:ascii="Wingdings" w:hAnsi="Wingdings"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2D5A06CC"/>
    <w:multiLevelType w:val="hybridMultilevel"/>
    <w:tmpl w:val="8CBEBA9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2" w15:restartNumberingAfterBreak="0">
    <w:nsid w:val="34E321DD"/>
    <w:multiLevelType w:val="hybridMultilevel"/>
    <w:tmpl w:val="CB20457A"/>
    <w:lvl w:ilvl="0" w:tplc="14090001">
      <w:start w:val="1"/>
      <w:numFmt w:val="bullet"/>
      <w:lvlText w:val=""/>
      <w:lvlJc w:val="left"/>
      <w:pPr>
        <w:ind w:left="-207" w:hanging="360"/>
      </w:pPr>
      <w:rPr>
        <w:rFonts w:ascii="Symbol" w:hAnsi="Symbol" w:hint="default"/>
      </w:rPr>
    </w:lvl>
    <w:lvl w:ilvl="1" w:tplc="14090003" w:tentative="1">
      <w:start w:val="1"/>
      <w:numFmt w:val="bullet"/>
      <w:lvlText w:val="o"/>
      <w:lvlJc w:val="left"/>
      <w:pPr>
        <w:ind w:left="513" w:hanging="360"/>
      </w:pPr>
      <w:rPr>
        <w:rFonts w:ascii="Courier New" w:hAnsi="Courier New" w:cs="Courier New" w:hint="default"/>
      </w:rPr>
    </w:lvl>
    <w:lvl w:ilvl="2" w:tplc="14090005" w:tentative="1">
      <w:start w:val="1"/>
      <w:numFmt w:val="bullet"/>
      <w:lvlText w:val=""/>
      <w:lvlJc w:val="left"/>
      <w:pPr>
        <w:ind w:left="1233" w:hanging="360"/>
      </w:pPr>
      <w:rPr>
        <w:rFonts w:ascii="Wingdings" w:hAnsi="Wingdings" w:hint="default"/>
      </w:rPr>
    </w:lvl>
    <w:lvl w:ilvl="3" w:tplc="14090001" w:tentative="1">
      <w:start w:val="1"/>
      <w:numFmt w:val="bullet"/>
      <w:lvlText w:val=""/>
      <w:lvlJc w:val="left"/>
      <w:pPr>
        <w:ind w:left="1953" w:hanging="360"/>
      </w:pPr>
      <w:rPr>
        <w:rFonts w:ascii="Symbol" w:hAnsi="Symbol" w:hint="default"/>
      </w:rPr>
    </w:lvl>
    <w:lvl w:ilvl="4" w:tplc="14090003" w:tentative="1">
      <w:start w:val="1"/>
      <w:numFmt w:val="bullet"/>
      <w:lvlText w:val="o"/>
      <w:lvlJc w:val="left"/>
      <w:pPr>
        <w:ind w:left="2673" w:hanging="360"/>
      </w:pPr>
      <w:rPr>
        <w:rFonts w:ascii="Courier New" w:hAnsi="Courier New" w:cs="Courier New" w:hint="default"/>
      </w:rPr>
    </w:lvl>
    <w:lvl w:ilvl="5" w:tplc="14090005" w:tentative="1">
      <w:start w:val="1"/>
      <w:numFmt w:val="bullet"/>
      <w:lvlText w:val=""/>
      <w:lvlJc w:val="left"/>
      <w:pPr>
        <w:ind w:left="3393" w:hanging="360"/>
      </w:pPr>
      <w:rPr>
        <w:rFonts w:ascii="Wingdings" w:hAnsi="Wingdings" w:hint="default"/>
      </w:rPr>
    </w:lvl>
    <w:lvl w:ilvl="6" w:tplc="14090001" w:tentative="1">
      <w:start w:val="1"/>
      <w:numFmt w:val="bullet"/>
      <w:lvlText w:val=""/>
      <w:lvlJc w:val="left"/>
      <w:pPr>
        <w:ind w:left="4113" w:hanging="360"/>
      </w:pPr>
      <w:rPr>
        <w:rFonts w:ascii="Symbol" w:hAnsi="Symbol" w:hint="default"/>
      </w:rPr>
    </w:lvl>
    <w:lvl w:ilvl="7" w:tplc="14090003" w:tentative="1">
      <w:start w:val="1"/>
      <w:numFmt w:val="bullet"/>
      <w:lvlText w:val="o"/>
      <w:lvlJc w:val="left"/>
      <w:pPr>
        <w:ind w:left="4833" w:hanging="360"/>
      </w:pPr>
      <w:rPr>
        <w:rFonts w:ascii="Courier New" w:hAnsi="Courier New" w:cs="Courier New" w:hint="default"/>
      </w:rPr>
    </w:lvl>
    <w:lvl w:ilvl="8" w:tplc="14090005" w:tentative="1">
      <w:start w:val="1"/>
      <w:numFmt w:val="bullet"/>
      <w:lvlText w:val=""/>
      <w:lvlJc w:val="left"/>
      <w:pPr>
        <w:ind w:left="5553" w:hanging="360"/>
      </w:pPr>
      <w:rPr>
        <w:rFonts w:ascii="Wingdings" w:hAnsi="Wingdings" w:hint="default"/>
      </w:rPr>
    </w:lvl>
  </w:abstractNum>
  <w:abstractNum w:abstractNumId="13"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F2B5E3C"/>
    <w:multiLevelType w:val="hybridMultilevel"/>
    <w:tmpl w:val="BDA284DC"/>
    <w:lvl w:ilvl="0" w:tplc="14090001">
      <w:start w:val="1"/>
      <w:numFmt w:val="bullet"/>
      <w:lvlText w:val=""/>
      <w:lvlJc w:val="left"/>
      <w:pPr>
        <w:ind w:left="153" w:hanging="360"/>
      </w:pPr>
      <w:rPr>
        <w:rFonts w:ascii="Symbol" w:hAnsi="Symbol" w:hint="default"/>
      </w:rPr>
    </w:lvl>
    <w:lvl w:ilvl="1" w:tplc="14090003" w:tentative="1">
      <w:start w:val="1"/>
      <w:numFmt w:val="bullet"/>
      <w:lvlText w:val="o"/>
      <w:lvlJc w:val="left"/>
      <w:pPr>
        <w:ind w:left="873" w:hanging="360"/>
      </w:pPr>
      <w:rPr>
        <w:rFonts w:ascii="Courier New" w:hAnsi="Courier New" w:cs="Courier New" w:hint="default"/>
      </w:rPr>
    </w:lvl>
    <w:lvl w:ilvl="2" w:tplc="14090005" w:tentative="1">
      <w:start w:val="1"/>
      <w:numFmt w:val="bullet"/>
      <w:lvlText w:val=""/>
      <w:lvlJc w:val="left"/>
      <w:pPr>
        <w:ind w:left="1593" w:hanging="360"/>
      </w:pPr>
      <w:rPr>
        <w:rFonts w:ascii="Wingdings" w:hAnsi="Wingdings" w:hint="default"/>
      </w:rPr>
    </w:lvl>
    <w:lvl w:ilvl="3" w:tplc="14090001" w:tentative="1">
      <w:start w:val="1"/>
      <w:numFmt w:val="bullet"/>
      <w:lvlText w:val=""/>
      <w:lvlJc w:val="left"/>
      <w:pPr>
        <w:ind w:left="2313" w:hanging="360"/>
      </w:pPr>
      <w:rPr>
        <w:rFonts w:ascii="Symbol" w:hAnsi="Symbol" w:hint="default"/>
      </w:rPr>
    </w:lvl>
    <w:lvl w:ilvl="4" w:tplc="14090003" w:tentative="1">
      <w:start w:val="1"/>
      <w:numFmt w:val="bullet"/>
      <w:lvlText w:val="o"/>
      <w:lvlJc w:val="left"/>
      <w:pPr>
        <w:ind w:left="3033" w:hanging="360"/>
      </w:pPr>
      <w:rPr>
        <w:rFonts w:ascii="Courier New" w:hAnsi="Courier New" w:cs="Courier New" w:hint="default"/>
      </w:rPr>
    </w:lvl>
    <w:lvl w:ilvl="5" w:tplc="14090005" w:tentative="1">
      <w:start w:val="1"/>
      <w:numFmt w:val="bullet"/>
      <w:lvlText w:val=""/>
      <w:lvlJc w:val="left"/>
      <w:pPr>
        <w:ind w:left="3753" w:hanging="360"/>
      </w:pPr>
      <w:rPr>
        <w:rFonts w:ascii="Wingdings" w:hAnsi="Wingdings" w:hint="default"/>
      </w:rPr>
    </w:lvl>
    <w:lvl w:ilvl="6" w:tplc="14090001" w:tentative="1">
      <w:start w:val="1"/>
      <w:numFmt w:val="bullet"/>
      <w:lvlText w:val=""/>
      <w:lvlJc w:val="left"/>
      <w:pPr>
        <w:ind w:left="4473" w:hanging="360"/>
      </w:pPr>
      <w:rPr>
        <w:rFonts w:ascii="Symbol" w:hAnsi="Symbol" w:hint="default"/>
      </w:rPr>
    </w:lvl>
    <w:lvl w:ilvl="7" w:tplc="14090003" w:tentative="1">
      <w:start w:val="1"/>
      <w:numFmt w:val="bullet"/>
      <w:lvlText w:val="o"/>
      <w:lvlJc w:val="left"/>
      <w:pPr>
        <w:ind w:left="5193" w:hanging="360"/>
      </w:pPr>
      <w:rPr>
        <w:rFonts w:ascii="Courier New" w:hAnsi="Courier New" w:cs="Courier New" w:hint="default"/>
      </w:rPr>
    </w:lvl>
    <w:lvl w:ilvl="8" w:tplc="14090005" w:tentative="1">
      <w:start w:val="1"/>
      <w:numFmt w:val="bullet"/>
      <w:lvlText w:val=""/>
      <w:lvlJc w:val="left"/>
      <w:pPr>
        <w:ind w:left="5913" w:hanging="360"/>
      </w:pPr>
      <w:rPr>
        <w:rFonts w:ascii="Wingdings" w:hAnsi="Wingdings" w:hint="default"/>
      </w:rPr>
    </w:lvl>
  </w:abstractNum>
  <w:abstractNum w:abstractNumId="18" w15:restartNumberingAfterBreak="0">
    <w:nsid w:val="50EF1AF0"/>
    <w:multiLevelType w:val="hybridMultilevel"/>
    <w:tmpl w:val="190AF120"/>
    <w:lvl w:ilvl="0" w:tplc="14090001">
      <w:start w:val="1"/>
      <w:numFmt w:val="bullet"/>
      <w:lvlText w:val=""/>
      <w:lvlJc w:val="left"/>
      <w:pPr>
        <w:ind w:left="-207" w:hanging="360"/>
      </w:pPr>
      <w:rPr>
        <w:rFonts w:ascii="Symbol" w:hAnsi="Symbol" w:hint="default"/>
      </w:rPr>
    </w:lvl>
    <w:lvl w:ilvl="1" w:tplc="14090003" w:tentative="1">
      <w:start w:val="1"/>
      <w:numFmt w:val="bullet"/>
      <w:lvlText w:val="o"/>
      <w:lvlJc w:val="left"/>
      <w:pPr>
        <w:ind w:left="513" w:hanging="360"/>
      </w:pPr>
      <w:rPr>
        <w:rFonts w:ascii="Courier New" w:hAnsi="Courier New" w:cs="Courier New" w:hint="default"/>
      </w:rPr>
    </w:lvl>
    <w:lvl w:ilvl="2" w:tplc="14090005" w:tentative="1">
      <w:start w:val="1"/>
      <w:numFmt w:val="bullet"/>
      <w:lvlText w:val=""/>
      <w:lvlJc w:val="left"/>
      <w:pPr>
        <w:ind w:left="1233" w:hanging="360"/>
      </w:pPr>
      <w:rPr>
        <w:rFonts w:ascii="Wingdings" w:hAnsi="Wingdings" w:hint="default"/>
      </w:rPr>
    </w:lvl>
    <w:lvl w:ilvl="3" w:tplc="14090001" w:tentative="1">
      <w:start w:val="1"/>
      <w:numFmt w:val="bullet"/>
      <w:lvlText w:val=""/>
      <w:lvlJc w:val="left"/>
      <w:pPr>
        <w:ind w:left="1953" w:hanging="360"/>
      </w:pPr>
      <w:rPr>
        <w:rFonts w:ascii="Symbol" w:hAnsi="Symbol" w:hint="default"/>
      </w:rPr>
    </w:lvl>
    <w:lvl w:ilvl="4" w:tplc="14090003" w:tentative="1">
      <w:start w:val="1"/>
      <w:numFmt w:val="bullet"/>
      <w:lvlText w:val="o"/>
      <w:lvlJc w:val="left"/>
      <w:pPr>
        <w:ind w:left="2673" w:hanging="360"/>
      </w:pPr>
      <w:rPr>
        <w:rFonts w:ascii="Courier New" w:hAnsi="Courier New" w:cs="Courier New" w:hint="default"/>
      </w:rPr>
    </w:lvl>
    <w:lvl w:ilvl="5" w:tplc="14090005" w:tentative="1">
      <w:start w:val="1"/>
      <w:numFmt w:val="bullet"/>
      <w:lvlText w:val=""/>
      <w:lvlJc w:val="left"/>
      <w:pPr>
        <w:ind w:left="3393" w:hanging="360"/>
      </w:pPr>
      <w:rPr>
        <w:rFonts w:ascii="Wingdings" w:hAnsi="Wingdings" w:hint="default"/>
      </w:rPr>
    </w:lvl>
    <w:lvl w:ilvl="6" w:tplc="14090001" w:tentative="1">
      <w:start w:val="1"/>
      <w:numFmt w:val="bullet"/>
      <w:lvlText w:val=""/>
      <w:lvlJc w:val="left"/>
      <w:pPr>
        <w:ind w:left="4113" w:hanging="360"/>
      </w:pPr>
      <w:rPr>
        <w:rFonts w:ascii="Symbol" w:hAnsi="Symbol" w:hint="default"/>
      </w:rPr>
    </w:lvl>
    <w:lvl w:ilvl="7" w:tplc="14090003" w:tentative="1">
      <w:start w:val="1"/>
      <w:numFmt w:val="bullet"/>
      <w:lvlText w:val="o"/>
      <w:lvlJc w:val="left"/>
      <w:pPr>
        <w:ind w:left="4833" w:hanging="360"/>
      </w:pPr>
      <w:rPr>
        <w:rFonts w:ascii="Courier New" w:hAnsi="Courier New" w:cs="Courier New" w:hint="default"/>
      </w:rPr>
    </w:lvl>
    <w:lvl w:ilvl="8" w:tplc="14090005" w:tentative="1">
      <w:start w:val="1"/>
      <w:numFmt w:val="bullet"/>
      <w:lvlText w:val=""/>
      <w:lvlJc w:val="left"/>
      <w:pPr>
        <w:ind w:left="5553" w:hanging="360"/>
      </w:pPr>
      <w:rPr>
        <w:rFonts w:ascii="Wingdings" w:hAnsi="Wingdings" w:hint="default"/>
      </w:rPr>
    </w:lvl>
  </w:abstractNum>
  <w:abstractNum w:abstractNumId="19"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2"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3"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4"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5"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1801024974">
    <w:abstractNumId w:val="5"/>
  </w:num>
  <w:num w:numId="2" w16cid:durableId="1397969228">
    <w:abstractNumId w:val="4"/>
  </w:num>
  <w:num w:numId="3" w16cid:durableId="1449203105">
    <w:abstractNumId w:val="3"/>
  </w:num>
  <w:num w:numId="4" w16cid:durableId="1960987919">
    <w:abstractNumId w:val="2"/>
  </w:num>
  <w:num w:numId="5" w16cid:durableId="1404833098">
    <w:abstractNumId w:val="1"/>
  </w:num>
  <w:num w:numId="6" w16cid:durableId="1603562538">
    <w:abstractNumId w:val="0"/>
  </w:num>
  <w:num w:numId="7" w16cid:durableId="2072538738">
    <w:abstractNumId w:val="19"/>
  </w:num>
  <w:num w:numId="8" w16cid:durableId="748430147">
    <w:abstractNumId w:val="20"/>
  </w:num>
  <w:num w:numId="9" w16cid:durableId="131218437">
    <w:abstractNumId w:val="15"/>
  </w:num>
  <w:num w:numId="10" w16cid:durableId="208107151">
    <w:abstractNumId w:val="10"/>
  </w:num>
  <w:num w:numId="11" w16cid:durableId="1137067342">
    <w:abstractNumId w:val="21"/>
  </w:num>
  <w:num w:numId="12" w16cid:durableId="1970890966">
    <w:abstractNumId w:val="22"/>
  </w:num>
  <w:num w:numId="13" w16cid:durableId="1207643898">
    <w:abstractNumId w:val="24"/>
  </w:num>
  <w:num w:numId="14" w16cid:durableId="1693456322">
    <w:abstractNumId w:val="7"/>
  </w:num>
  <w:num w:numId="15" w16cid:durableId="944776167">
    <w:abstractNumId w:val="13"/>
  </w:num>
  <w:num w:numId="16" w16cid:durableId="1623732394">
    <w:abstractNumId w:val="25"/>
  </w:num>
  <w:num w:numId="17" w16cid:durableId="1625841947">
    <w:abstractNumId w:val="23"/>
  </w:num>
  <w:num w:numId="18" w16cid:durableId="410203687">
    <w:abstractNumId w:val="16"/>
  </w:num>
  <w:num w:numId="19" w16cid:durableId="919681256">
    <w:abstractNumId w:val="14"/>
  </w:num>
  <w:num w:numId="20" w16cid:durableId="124979398">
    <w:abstractNumId w:val="8"/>
  </w:num>
  <w:num w:numId="21" w16cid:durableId="171377689">
    <w:abstractNumId w:val="6"/>
  </w:num>
  <w:num w:numId="22" w16cid:durableId="963120937">
    <w:abstractNumId w:val="11"/>
  </w:num>
  <w:num w:numId="23" w16cid:durableId="1621644436">
    <w:abstractNumId w:val="17"/>
  </w:num>
  <w:num w:numId="24" w16cid:durableId="462314264">
    <w:abstractNumId w:val="9"/>
  </w:num>
  <w:num w:numId="25" w16cid:durableId="412358685">
    <w:abstractNumId w:val="12"/>
  </w:num>
  <w:num w:numId="26" w16cid:durableId="990258060">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D04"/>
    <w:rsid w:val="000004B7"/>
    <w:rsid w:val="00003360"/>
    <w:rsid w:val="00003FC7"/>
    <w:rsid w:val="00005919"/>
    <w:rsid w:val="00007C42"/>
    <w:rsid w:val="0001207D"/>
    <w:rsid w:val="000136DA"/>
    <w:rsid w:val="00014FCB"/>
    <w:rsid w:val="00015020"/>
    <w:rsid w:val="00015922"/>
    <w:rsid w:val="0001647B"/>
    <w:rsid w:val="00016CE4"/>
    <w:rsid w:val="000178D7"/>
    <w:rsid w:val="00020010"/>
    <w:rsid w:val="000260A2"/>
    <w:rsid w:val="000261C4"/>
    <w:rsid w:val="00034673"/>
    <w:rsid w:val="00036671"/>
    <w:rsid w:val="000368FB"/>
    <w:rsid w:val="00037226"/>
    <w:rsid w:val="00040987"/>
    <w:rsid w:val="000409E2"/>
    <w:rsid w:val="000412BB"/>
    <w:rsid w:val="00043A19"/>
    <w:rsid w:val="00044EA1"/>
    <w:rsid w:val="000539D2"/>
    <w:rsid w:val="00054574"/>
    <w:rsid w:val="00056405"/>
    <w:rsid w:val="0005649A"/>
    <w:rsid w:val="00057B1E"/>
    <w:rsid w:val="00063BB2"/>
    <w:rsid w:val="00065F18"/>
    <w:rsid w:val="00067005"/>
    <w:rsid w:val="000675CF"/>
    <w:rsid w:val="000701DA"/>
    <w:rsid w:val="0007065C"/>
    <w:rsid w:val="00071F51"/>
    <w:rsid w:val="00072052"/>
    <w:rsid w:val="00076035"/>
    <w:rsid w:val="00077013"/>
    <w:rsid w:val="00077D3D"/>
    <w:rsid w:val="000813C6"/>
    <w:rsid w:val="00083207"/>
    <w:rsid w:val="00091C3A"/>
    <w:rsid w:val="00092995"/>
    <w:rsid w:val="00092ECE"/>
    <w:rsid w:val="0009565F"/>
    <w:rsid w:val="000A02D6"/>
    <w:rsid w:val="000A06B6"/>
    <w:rsid w:val="000A4702"/>
    <w:rsid w:val="000A5E13"/>
    <w:rsid w:val="000A6AF7"/>
    <w:rsid w:val="000B0C1D"/>
    <w:rsid w:val="000B49D8"/>
    <w:rsid w:val="000B4BDA"/>
    <w:rsid w:val="000C2747"/>
    <w:rsid w:val="000C793B"/>
    <w:rsid w:val="000D0EBB"/>
    <w:rsid w:val="000D584B"/>
    <w:rsid w:val="000D61F6"/>
    <w:rsid w:val="000E004E"/>
    <w:rsid w:val="000E0547"/>
    <w:rsid w:val="000E18CD"/>
    <w:rsid w:val="000E3240"/>
    <w:rsid w:val="000E4AE9"/>
    <w:rsid w:val="000E4F44"/>
    <w:rsid w:val="000E4FF5"/>
    <w:rsid w:val="000E677B"/>
    <w:rsid w:val="000F308F"/>
    <w:rsid w:val="000F4ADF"/>
    <w:rsid w:val="000F61AF"/>
    <w:rsid w:val="001007AA"/>
    <w:rsid w:val="0010171C"/>
    <w:rsid w:val="00102FAD"/>
    <w:rsid w:val="00104C49"/>
    <w:rsid w:val="0011154D"/>
    <w:rsid w:val="001138B3"/>
    <w:rsid w:val="00121870"/>
    <w:rsid w:val="00125AED"/>
    <w:rsid w:val="00126D20"/>
    <w:rsid w:val="00126FDE"/>
    <w:rsid w:val="00133696"/>
    <w:rsid w:val="0013703F"/>
    <w:rsid w:val="00140ED2"/>
    <w:rsid w:val="00141471"/>
    <w:rsid w:val="00143E7C"/>
    <w:rsid w:val="0014415C"/>
    <w:rsid w:val="0014565E"/>
    <w:rsid w:val="00145E3D"/>
    <w:rsid w:val="001466A2"/>
    <w:rsid w:val="00147301"/>
    <w:rsid w:val="00152A78"/>
    <w:rsid w:val="001536C9"/>
    <w:rsid w:val="00161237"/>
    <w:rsid w:val="0016433D"/>
    <w:rsid w:val="001652C4"/>
    <w:rsid w:val="00166614"/>
    <w:rsid w:val="00175048"/>
    <w:rsid w:val="0017546A"/>
    <w:rsid w:val="00175A48"/>
    <w:rsid w:val="00177A02"/>
    <w:rsid w:val="001832CB"/>
    <w:rsid w:val="00184C0F"/>
    <w:rsid w:val="0019002D"/>
    <w:rsid w:val="0019185C"/>
    <w:rsid w:val="00195BCA"/>
    <w:rsid w:val="00197303"/>
    <w:rsid w:val="001A5274"/>
    <w:rsid w:val="001A5D69"/>
    <w:rsid w:val="001A5F55"/>
    <w:rsid w:val="001A7A32"/>
    <w:rsid w:val="001B34F0"/>
    <w:rsid w:val="001B6047"/>
    <w:rsid w:val="001C0031"/>
    <w:rsid w:val="001C09AD"/>
    <w:rsid w:val="001C0C30"/>
    <w:rsid w:val="001C3758"/>
    <w:rsid w:val="001C4B61"/>
    <w:rsid w:val="001C605D"/>
    <w:rsid w:val="001C747F"/>
    <w:rsid w:val="001D0111"/>
    <w:rsid w:val="001D12F7"/>
    <w:rsid w:val="001D1954"/>
    <w:rsid w:val="001D4798"/>
    <w:rsid w:val="001D5773"/>
    <w:rsid w:val="001D698F"/>
    <w:rsid w:val="001D79A7"/>
    <w:rsid w:val="001D7EAE"/>
    <w:rsid w:val="001E1F6B"/>
    <w:rsid w:val="001E3A4C"/>
    <w:rsid w:val="001E64FC"/>
    <w:rsid w:val="001F0724"/>
    <w:rsid w:val="001F143E"/>
    <w:rsid w:val="001F2885"/>
    <w:rsid w:val="001F4230"/>
    <w:rsid w:val="001F5ABA"/>
    <w:rsid w:val="001F5DCB"/>
    <w:rsid w:val="002007DF"/>
    <w:rsid w:val="00203CBE"/>
    <w:rsid w:val="00204EB8"/>
    <w:rsid w:val="00205178"/>
    <w:rsid w:val="00205FE8"/>
    <w:rsid w:val="00206BA3"/>
    <w:rsid w:val="00211850"/>
    <w:rsid w:val="00215160"/>
    <w:rsid w:val="00217201"/>
    <w:rsid w:val="00217604"/>
    <w:rsid w:val="002224B4"/>
    <w:rsid w:val="00226D5E"/>
    <w:rsid w:val="0023276F"/>
    <w:rsid w:val="002337C7"/>
    <w:rsid w:val="00234467"/>
    <w:rsid w:val="002349C3"/>
    <w:rsid w:val="00237A3D"/>
    <w:rsid w:val="00240E83"/>
    <w:rsid w:val="002444AF"/>
    <w:rsid w:val="002502D1"/>
    <w:rsid w:val="002517A0"/>
    <w:rsid w:val="00255939"/>
    <w:rsid w:val="0025616E"/>
    <w:rsid w:val="002577C9"/>
    <w:rsid w:val="00260A17"/>
    <w:rsid w:val="00267E94"/>
    <w:rsid w:val="00270EEC"/>
    <w:rsid w:val="002777D8"/>
    <w:rsid w:val="002806A2"/>
    <w:rsid w:val="00280BFB"/>
    <w:rsid w:val="002844D4"/>
    <w:rsid w:val="0029009C"/>
    <w:rsid w:val="0029150D"/>
    <w:rsid w:val="00292FEA"/>
    <w:rsid w:val="00297CC7"/>
    <w:rsid w:val="002A038C"/>
    <w:rsid w:val="002A0B0F"/>
    <w:rsid w:val="002A194F"/>
    <w:rsid w:val="002A39BC"/>
    <w:rsid w:val="002A462A"/>
    <w:rsid w:val="002A4BD9"/>
    <w:rsid w:val="002A4FE7"/>
    <w:rsid w:val="002A6BAC"/>
    <w:rsid w:val="002B1477"/>
    <w:rsid w:val="002B1CEB"/>
    <w:rsid w:val="002B2B13"/>
    <w:rsid w:val="002B3CEB"/>
    <w:rsid w:val="002B6DC0"/>
    <w:rsid w:val="002B7DF7"/>
    <w:rsid w:val="002C6B7A"/>
    <w:rsid w:val="002D3125"/>
    <w:rsid w:val="002D3A7B"/>
    <w:rsid w:val="002D4AFB"/>
    <w:rsid w:val="002D4F42"/>
    <w:rsid w:val="002E0533"/>
    <w:rsid w:val="002E2E59"/>
    <w:rsid w:val="002E3079"/>
    <w:rsid w:val="002E3D03"/>
    <w:rsid w:val="002E5573"/>
    <w:rsid w:val="002E7CD3"/>
    <w:rsid w:val="002F0430"/>
    <w:rsid w:val="002F0433"/>
    <w:rsid w:val="0030084C"/>
    <w:rsid w:val="003039E1"/>
    <w:rsid w:val="00303B01"/>
    <w:rsid w:val="00305305"/>
    <w:rsid w:val="00312309"/>
    <w:rsid w:val="003125FD"/>
    <w:rsid w:val="003129BA"/>
    <w:rsid w:val="003148FC"/>
    <w:rsid w:val="0032132E"/>
    <w:rsid w:val="00324042"/>
    <w:rsid w:val="003272AA"/>
    <w:rsid w:val="00327630"/>
    <w:rsid w:val="00330149"/>
    <w:rsid w:val="00330820"/>
    <w:rsid w:val="003325CD"/>
    <w:rsid w:val="00332BFA"/>
    <w:rsid w:val="0033396F"/>
    <w:rsid w:val="00340C26"/>
    <w:rsid w:val="003422C4"/>
    <w:rsid w:val="003423F6"/>
    <w:rsid w:val="00345DB0"/>
    <w:rsid w:val="003465C8"/>
    <w:rsid w:val="00346BC7"/>
    <w:rsid w:val="00354FF9"/>
    <w:rsid w:val="00356B83"/>
    <w:rsid w:val="00357B17"/>
    <w:rsid w:val="003622C6"/>
    <w:rsid w:val="00364574"/>
    <w:rsid w:val="003645B8"/>
    <w:rsid w:val="00364B69"/>
    <w:rsid w:val="0037016B"/>
    <w:rsid w:val="00370FC0"/>
    <w:rsid w:val="00372333"/>
    <w:rsid w:val="00373206"/>
    <w:rsid w:val="003737ED"/>
    <w:rsid w:val="00375B80"/>
    <w:rsid w:val="00377352"/>
    <w:rsid w:val="00387794"/>
    <w:rsid w:val="00391BD0"/>
    <w:rsid w:val="0039383C"/>
    <w:rsid w:val="003A10DA"/>
    <w:rsid w:val="003A12C8"/>
    <w:rsid w:val="003A6FFE"/>
    <w:rsid w:val="003A7695"/>
    <w:rsid w:val="003B045F"/>
    <w:rsid w:val="003B2DA4"/>
    <w:rsid w:val="003B3A23"/>
    <w:rsid w:val="003B3B89"/>
    <w:rsid w:val="003B6592"/>
    <w:rsid w:val="003B716B"/>
    <w:rsid w:val="003C1D98"/>
    <w:rsid w:val="003C5BB0"/>
    <w:rsid w:val="003C75FE"/>
    <w:rsid w:val="003C772C"/>
    <w:rsid w:val="003D0148"/>
    <w:rsid w:val="003D5A20"/>
    <w:rsid w:val="003F0A59"/>
    <w:rsid w:val="003F1456"/>
    <w:rsid w:val="003F1FCD"/>
    <w:rsid w:val="003F2B58"/>
    <w:rsid w:val="003F5886"/>
    <w:rsid w:val="003F751A"/>
    <w:rsid w:val="0040020C"/>
    <w:rsid w:val="00401CA0"/>
    <w:rsid w:val="0040700B"/>
    <w:rsid w:val="00407F54"/>
    <w:rsid w:val="00411341"/>
    <w:rsid w:val="00413966"/>
    <w:rsid w:val="00414609"/>
    <w:rsid w:val="00415015"/>
    <w:rsid w:val="00415040"/>
    <w:rsid w:val="00415846"/>
    <w:rsid w:val="00415ADA"/>
    <w:rsid w:val="00415CDB"/>
    <w:rsid w:val="0042115E"/>
    <w:rsid w:val="004231DC"/>
    <w:rsid w:val="00423715"/>
    <w:rsid w:val="0042551E"/>
    <w:rsid w:val="00430D00"/>
    <w:rsid w:val="00433AD8"/>
    <w:rsid w:val="00434146"/>
    <w:rsid w:val="00434713"/>
    <w:rsid w:val="00437A53"/>
    <w:rsid w:val="00440630"/>
    <w:rsid w:val="0044542C"/>
    <w:rsid w:val="00445C02"/>
    <w:rsid w:val="004552A0"/>
    <w:rsid w:val="004559F4"/>
    <w:rsid w:val="00456772"/>
    <w:rsid w:val="00457E34"/>
    <w:rsid w:val="00460A83"/>
    <w:rsid w:val="00460B3F"/>
    <w:rsid w:val="00464752"/>
    <w:rsid w:val="004712B5"/>
    <w:rsid w:val="0047143F"/>
    <w:rsid w:val="00472A55"/>
    <w:rsid w:val="00472AD0"/>
    <w:rsid w:val="00476068"/>
    <w:rsid w:val="004763B3"/>
    <w:rsid w:val="00477619"/>
    <w:rsid w:val="00484ED8"/>
    <w:rsid w:val="00486E6E"/>
    <w:rsid w:val="004875DF"/>
    <w:rsid w:val="00487C1D"/>
    <w:rsid w:val="00491622"/>
    <w:rsid w:val="00494C6F"/>
    <w:rsid w:val="00497D80"/>
    <w:rsid w:val="004A0392"/>
    <w:rsid w:val="004A14E2"/>
    <w:rsid w:val="004A2B1E"/>
    <w:rsid w:val="004A5823"/>
    <w:rsid w:val="004B0AAF"/>
    <w:rsid w:val="004B214C"/>
    <w:rsid w:val="004B3924"/>
    <w:rsid w:val="004B3B2E"/>
    <w:rsid w:val="004C1D82"/>
    <w:rsid w:val="004C27F1"/>
    <w:rsid w:val="004C3991"/>
    <w:rsid w:val="004C4DDD"/>
    <w:rsid w:val="004C5F40"/>
    <w:rsid w:val="004C6953"/>
    <w:rsid w:val="004C7001"/>
    <w:rsid w:val="004C7B0B"/>
    <w:rsid w:val="004D1706"/>
    <w:rsid w:val="004D243F"/>
    <w:rsid w:val="004D4029"/>
    <w:rsid w:val="004D440B"/>
    <w:rsid w:val="004D7473"/>
    <w:rsid w:val="004E2A25"/>
    <w:rsid w:val="004E7677"/>
    <w:rsid w:val="004F15AF"/>
    <w:rsid w:val="004F2E8A"/>
    <w:rsid w:val="004F55E1"/>
    <w:rsid w:val="00501C4B"/>
    <w:rsid w:val="005028A7"/>
    <w:rsid w:val="00502BD0"/>
    <w:rsid w:val="00503341"/>
    <w:rsid w:val="0050521A"/>
    <w:rsid w:val="005078B7"/>
    <w:rsid w:val="00510D73"/>
    <w:rsid w:val="00512ACB"/>
    <w:rsid w:val="00516443"/>
    <w:rsid w:val="0052216D"/>
    <w:rsid w:val="00526115"/>
    <w:rsid w:val="00530146"/>
    <w:rsid w:val="00531566"/>
    <w:rsid w:val="00533FAF"/>
    <w:rsid w:val="00534334"/>
    <w:rsid w:val="00534BC1"/>
    <w:rsid w:val="00535ACC"/>
    <w:rsid w:val="005366B6"/>
    <w:rsid w:val="00540D7C"/>
    <w:rsid w:val="005419A9"/>
    <w:rsid w:val="0054222D"/>
    <w:rsid w:val="005477EE"/>
    <w:rsid w:val="00551815"/>
    <w:rsid w:val="00552DB7"/>
    <w:rsid w:val="00553262"/>
    <w:rsid w:val="00553B20"/>
    <w:rsid w:val="00554BCD"/>
    <w:rsid w:val="00555817"/>
    <w:rsid w:val="00555F60"/>
    <w:rsid w:val="00556153"/>
    <w:rsid w:val="005566CD"/>
    <w:rsid w:val="005571E6"/>
    <w:rsid w:val="005605A5"/>
    <w:rsid w:val="00560B3C"/>
    <w:rsid w:val="00561A97"/>
    <w:rsid w:val="00561C0F"/>
    <w:rsid w:val="00563DAC"/>
    <w:rsid w:val="00564FDC"/>
    <w:rsid w:val="0056557D"/>
    <w:rsid w:val="005669C1"/>
    <w:rsid w:val="005675E0"/>
    <w:rsid w:val="00570A71"/>
    <w:rsid w:val="00570C00"/>
    <w:rsid w:val="00570D48"/>
    <w:rsid w:val="00573DB7"/>
    <w:rsid w:val="00574773"/>
    <w:rsid w:val="00575701"/>
    <w:rsid w:val="00576AAA"/>
    <w:rsid w:val="0058206B"/>
    <w:rsid w:val="00585690"/>
    <w:rsid w:val="00585B2E"/>
    <w:rsid w:val="00591704"/>
    <w:rsid w:val="00591BDC"/>
    <w:rsid w:val="00594AAA"/>
    <w:rsid w:val="00595B33"/>
    <w:rsid w:val="0059662F"/>
    <w:rsid w:val="005A7B01"/>
    <w:rsid w:val="005B1205"/>
    <w:rsid w:val="005B1B54"/>
    <w:rsid w:val="005B7254"/>
    <w:rsid w:val="005C4FAF"/>
    <w:rsid w:val="005D1CF9"/>
    <w:rsid w:val="005D3066"/>
    <w:rsid w:val="005D38E5"/>
    <w:rsid w:val="005D4E6C"/>
    <w:rsid w:val="005D5216"/>
    <w:rsid w:val="005E1D38"/>
    <w:rsid w:val="005E4B13"/>
    <w:rsid w:val="005E4C02"/>
    <w:rsid w:val="005E5EE1"/>
    <w:rsid w:val="005E76BD"/>
    <w:rsid w:val="005F01DF"/>
    <w:rsid w:val="005F6C33"/>
    <w:rsid w:val="005F76CC"/>
    <w:rsid w:val="005F7FF8"/>
    <w:rsid w:val="006002B2"/>
    <w:rsid w:val="006004C4"/>
    <w:rsid w:val="00600CA4"/>
    <w:rsid w:val="00602416"/>
    <w:rsid w:val="006025CE"/>
    <w:rsid w:val="006029B6"/>
    <w:rsid w:val="00603635"/>
    <w:rsid w:val="006041F2"/>
    <w:rsid w:val="00604B02"/>
    <w:rsid w:val="00605F11"/>
    <w:rsid w:val="006064F5"/>
    <w:rsid w:val="00617298"/>
    <w:rsid w:val="00617918"/>
    <w:rsid w:val="0062118E"/>
    <w:rsid w:val="00627F70"/>
    <w:rsid w:val="00633CDD"/>
    <w:rsid w:val="006345C4"/>
    <w:rsid w:val="00637753"/>
    <w:rsid w:val="00655AAD"/>
    <w:rsid w:val="00660CE4"/>
    <w:rsid w:val="00662716"/>
    <w:rsid w:val="00662BF2"/>
    <w:rsid w:val="00664BB2"/>
    <w:rsid w:val="0066573E"/>
    <w:rsid w:val="00676C9F"/>
    <w:rsid w:val="00677B13"/>
    <w:rsid w:val="00677F4E"/>
    <w:rsid w:val="00677F8A"/>
    <w:rsid w:val="00681A08"/>
    <w:rsid w:val="00685ECF"/>
    <w:rsid w:val="00685F6C"/>
    <w:rsid w:val="006875B8"/>
    <w:rsid w:val="00687CEA"/>
    <w:rsid w:val="00694E01"/>
    <w:rsid w:val="00695171"/>
    <w:rsid w:val="00695B75"/>
    <w:rsid w:val="00696FD6"/>
    <w:rsid w:val="006A1A95"/>
    <w:rsid w:val="006A38B7"/>
    <w:rsid w:val="006A4505"/>
    <w:rsid w:val="006A4C0D"/>
    <w:rsid w:val="006A5335"/>
    <w:rsid w:val="006A5C31"/>
    <w:rsid w:val="006A78C5"/>
    <w:rsid w:val="006B0838"/>
    <w:rsid w:val="006B0D5F"/>
    <w:rsid w:val="006B19DD"/>
    <w:rsid w:val="006B1CB2"/>
    <w:rsid w:val="006B1DD1"/>
    <w:rsid w:val="006B32C0"/>
    <w:rsid w:val="006B3396"/>
    <w:rsid w:val="006B3927"/>
    <w:rsid w:val="006B4D86"/>
    <w:rsid w:val="006B4FE7"/>
    <w:rsid w:val="006B6ACC"/>
    <w:rsid w:val="006C0AF9"/>
    <w:rsid w:val="006C0BEF"/>
    <w:rsid w:val="006C195E"/>
    <w:rsid w:val="006C30D7"/>
    <w:rsid w:val="006C32B9"/>
    <w:rsid w:val="006C6B34"/>
    <w:rsid w:val="006C769B"/>
    <w:rsid w:val="006D00B8"/>
    <w:rsid w:val="006D2133"/>
    <w:rsid w:val="006D5613"/>
    <w:rsid w:val="006D5A7C"/>
    <w:rsid w:val="006D638F"/>
    <w:rsid w:val="006D6537"/>
    <w:rsid w:val="006D7384"/>
    <w:rsid w:val="006E612C"/>
    <w:rsid w:val="006E7BF7"/>
    <w:rsid w:val="006F04F8"/>
    <w:rsid w:val="006F2DA2"/>
    <w:rsid w:val="006F3BA4"/>
    <w:rsid w:val="006F46E3"/>
    <w:rsid w:val="006F67CB"/>
    <w:rsid w:val="006F71BE"/>
    <w:rsid w:val="00702F2C"/>
    <w:rsid w:val="00703305"/>
    <w:rsid w:val="007068C8"/>
    <w:rsid w:val="0071244C"/>
    <w:rsid w:val="00715B8F"/>
    <w:rsid w:val="00721665"/>
    <w:rsid w:val="00722772"/>
    <w:rsid w:val="00727C71"/>
    <w:rsid w:val="0073106E"/>
    <w:rsid w:val="007329D7"/>
    <w:rsid w:val="007333A8"/>
    <w:rsid w:val="007377D7"/>
    <w:rsid w:val="00741948"/>
    <w:rsid w:val="0074398E"/>
    <w:rsid w:val="00744A96"/>
    <w:rsid w:val="00744F3A"/>
    <w:rsid w:val="00745BC4"/>
    <w:rsid w:val="007502ED"/>
    <w:rsid w:val="0075252E"/>
    <w:rsid w:val="00755142"/>
    <w:rsid w:val="00755AEA"/>
    <w:rsid w:val="00755BEB"/>
    <w:rsid w:val="00756BB7"/>
    <w:rsid w:val="0075764B"/>
    <w:rsid w:val="00760C01"/>
    <w:rsid w:val="00761293"/>
    <w:rsid w:val="00765BAC"/>
    <w:rsid w:val="00767716"/>
    <w:rsid w:val="00767C04"/>
    <w:rsid w:val="0077097F"/>
    <w:rsid w:val="007736A2"/>
    <w:rsid w:val="00774F30"/>
    <w:rsid w:val="00776F77"/>
    <w:rsid w:val="0078260B"/>
    <w:rsid w:val="00782AB9"/>
    <w:rsid w:val="00785F91"/>
    <w:rsid w:val="007872CF"/>
    <w:rsid w:val="007874A6"/>
    <w:rsid w:val="007918DB"/>
    <w:rsid w:val="00797209"/>
    <w:rsid w:val="007A6226"/>
    <w:rsid w:val="007B3683"/>
    <w:rsid w:val="007B3C61"/>
    <w:rsid w:val="007C2623"/>
    <w:rsid w:val="007C3B3A"/>
    <w:rsid w:val="007C3DC0"/>
    <w:rsid w:val="007C60FC"/>
    <w:rsid w:val="007C7251"/>
    <w:rsid w:val="007D00AD"/>
    <w:rsid w:val="007D1918"/>
    <w:rsid w:val="007D29B5"/>
    <w:rsid w:val="007D5097"/>
    <w:rsid w:val="007D6044"/>
    <w:rsid w:val="007E3B3E"/>
    <w:rsid w:val="007E4AB2"/>
    <w:rsid w:val="007E4F66"/>
    <w:rsid w:val="007E5ADA"/>
    <w:rsid w:val="007F03F2"/>
    <w:rsid w:val="007F04A4"/>
    <w:rsid w:val="008016C9"/>
    <w:rsid w:val="008031DF"/>
    <w:rsid w:val="0080446B"/>
    <w:rsid w:val="008065D7"/>
    <w:rsid w:val="008111A3"/>
    <w:rsid w:val="00816E30"/>
    <w:rsid w:val="00820E8A"/>
    <w:rsid w:val="00822049"/>
    <w:rsid w:val="0082264B"/>
    <w:rsid w:val="008265A8"/>
    <w:rsid w:val="0082765B"/>
    <w:rsid w:val="00831403"/>
    <w:rsid w:val="008352B1"/>
    <w:rsid w:val="008353E7"/>
    <w:rsid w:val="00835BD7"/>
    <w:rsid w:val="00835D69"/>
    <w:rsid w:val="00837873"/>
    <w:rsid w:val="00840273"/>
    <w:rsid w:val="008428E8"/>
    <w:rsid w:val="00843D71"/>
    <w:rsid w:val="00844689"/>
    <w:rsid w:val="00846F11"/>
    <w:rsid w:val="0084745A"/>
    <w:rsid w:val="008477C3"/>
    <w:rsid w:val="008504D0"/>
    <w:rsid w:val="008546A2"/>
    <w:rsid w:val="008552E5"/>
    <w:rsid w:val="00862682"/>
    <w:rsid w:val="00870045"/>
    <w:rsid w:val="00875476"/>
    <w:rsid w:val="00875867"/>
    <w:rsid w:val="00875969"/>
    <w:rsid w:val="00876622"/>
    <w:rsid w:val="00876E5F"/>
    <w:rsid w:val="00881A27"/>
    <w:rsid w:val="00881C0C"/>
    <w:rsid w:val="00884A12"/>
    <w:rsid w:val="00885015"/>
    <w:rsid w:val="00890707"/>
    <w:rsid w:val="00890CE4"/>
    <w:rsid w:val="00891ED7"/>
    <w:rsid w:val="00892FDC"/>
    <w:rsid w:val="00896D1D"/>
    <w:rsid w:val="008B1200"/>
    <w:rsid w:val="008B2CF2"/>
    <w:rsid w:val="008B7B54"/>
    <w:rsid w:val="008C0D53"/>
    <w:rsid w:val="008C3187"/>
    <w:rsid w:val="008C5E4F"/>
    <w:rsid w:val="008C6F21"/>
    <w:rsid w:val="008D2ADA"/>
    <w:rsid w:val="008D63B7"/>
    <w:rsid w:val="008D6A03"/>
    <w:rsid w:val="008D6CA7"/>
    <w:rsid w:val="008E15D7"/>
    <w:rsid w:val="008E21FE"/>
    <w:rsid w:val="008E508C"/>
    <w:rsid w:val="008E763A"/>
    <w:rsid w:val="008E7FEE"/>
    <w:rsid w:val="008F00EB"/>
    <w:rsid w:val="008F2792"/>
    <w:rsid w:val="008F2F06"/>
    <w:rsid w:val="008F31F5"/>
    <w:rsid w:val="008F35DD"/>
    <w:rsid w:val="008F4632"/>
    <w:rsid w:val="008F6459"/>
    <w:rsid w:val="008F67F5"/>
    <w:rsid w:val="008F6BCE"/>
    <w:rsid w:val="00900D4B"/>
    <w:rsid w:val="00901388"/>
    <w:rsid w:val="00903F77"/>
    <w:rsid w:val="00905F9B"/>
    <w:rsid w:val="00910CA8"/>
    <w:rsid w:val="00913E95"/>
    <w:rsid w:val="00914D0F"/>
    <w:rsid w:val="009170B9"/>
    <w:rsid w:val="00923888"/>
    <w:rsid w:val="00923A87"/>
    <w:rsid w:val="0092468A"/>
    <w:rsid w:val="00925449"/>
    <w:rsid w:val="00927482"/>
    <w:rsid w:val="00936FF5"/>
    <w:rsid w:val="009415EB"/>
    <w:rsid w:val="00944E97"/>
    <w:rsid w:val="0094654B"/>
    <w:rsid w:val="0095112B"/>
    <w:rsid w:val="00952238"/>
    <w:rsid w:val="0095712A"/>
    <w:rsid w:val="009572B4"/>
    <w:rsid w:val="00960461"/>
    <w:rsid w:val="00971879"/>
    <w:rsid w:val="00973A6D"/>
    <w:rsid w:val="009768F1"/>
    <w:rsid w:val="009804E0"/>
    <w:rsid w:val="009814D8"/>
    <w:rsid w:val="009818B1"/>
    <w:rsid w:val="00982F7E"/>
    <w:rsid w:val="00983735"/>
    <w:rsid w:val="009865AA"/>
    <w:rsid w:val="00987080"/>
    <w:rsid w:val="0098765A"/>
    <w:rsid w:val="00987AC9"/>
    <w:rsid w:val="00987E5B"/>
    <w:rsid w:val="00990479"/>
    <w:rsid w:val="00990B32"/>
    <w:rsid w:val="00991569"/>
    <w:rsid w:val="00991620"/>
    <w:rsid w:val="009968B0"/>
    <w:rsid w:val="009A383F"/>
    <w:rsid w:val="009A3F1C"/>
    <w:rsid w:val="009A6CB2"/>
    <w:rsid w:val="009A72EB"/>
    <w:rsid w:val="009B00D9"/>
    <w:rsid w:val="009B0982"/>
    <w:rsid w:val="009B290B"/>
    <w:rsid w:val="009B36A1"/>
    <w:rsid w:val="009B4C99"/>
    <w:rsid w:val="009B5110"/>
    <w:rsid w:val="009B7CE2"/>
    <w:rsid w:val="009C13FB"/>
    <w:rsid w:val="009C2013"/>
    <w:rsid w:val="009C3B1C"/>
    <w:rsid w:val="009C6651"/>
    <w:rsid w:val="009D250F"/>
    <w:rsid w:val="009D28CF"/>
    <w:rsid w:val="009D4799"/>
    <w:rsid w:val="009D5142"/>
    <w:rsid w:val="009D7EB1"/>
    <w:rsid w:val="009E559E"/>
    <w:rsid w:val="009E5D36"/>
    <w:rsid w:val="009E5DCC"/>
    <w:rsid w:val="009E6375"/>
    <w:rsid w:val="009E7234"/>
    <w:rsid w:val="009E7CA0"/>
    <w:rsid w:val="00A03E82"/>
    <w:rsid w:val="00A04392"/>
    <w:rsid w:val="00A04464"/>
    <w:rsid w:val="00A04B48"/>
    <w:rsid w:val="00A069CE"/>
    <w:rsid w:val="00A109D8"/>
    <w:rsid w:val="00A11944"/>
    <w:rsid w:val="00A13869"/>
    <w:rsid w:val="00A16003"/>
    <w:rsid w:val="00A167D7"/>
    <w:rsid w:val="00A16946"/>
    <w:rsid w:val="00A1713C"/>
    <w:rsid w:val="00A2361E"/>
    <w:rsid w:val="00A23D39"/>
    <w:rsid w:val="00A23EC2"/>
    <w:rsid w:val="00A24DBB"/>
    <w:rsid w:val="00A24FBB"/>
    <w:rsid w:val="00A30C86"/>
    <w:rsid w:val="00A31931"/>
    <w:rsid w:val="00A3453E"/>
    <w:rsid w:val="00A374A3"/>
    <w:rsid w:val="00A40FE4"/>
    <w:rsid w:val="00A42ED2"/>
    <w:rsid w:val="00A44456"/>
    <w:rsid w:val="00A44B33"/>
    <w:rsid w:val="00A50E00"/>
    <w:rsid w:val="00A52529"/>
    <w:rsid w:val="00A53624"/>
    <w:rsid w:val="00A545AA"/>
    <w:rsid w:val="00A55DF9"/>
    <w:rsid w:val="00A55EAF"/>
    <w:rsid w:val="00A5766B"/>
    <w:rsid w:val="00A608FF"/>
    <w:rsid w:val="00A61CEA"/>
    <w:rsid w:val="00A77512"/>
    <w:rsid w:val="00A825E0"/>
    <w:rsid w:val="00A84616"/>
    <w:rsid w:val="00A863E3"/>
    <w:rsid w:val="00A901A6"/>
    <w:rsid w:val="00A94161"/>
    <w:rsid w:val="00A94BD6"/>
    <w:rsid w:val="00A97BFB"/>
    <w:rsid w:val="00A97D84"/>
    <w:rsid w:val="00AA4F21"/>
    <w:rsid w:val="00AA6882"/>
    <w:rsid w:val="00AB0BBC"/>
    <w:rsid w:val="00AB13F6"/>
    <w:rsid w:val="00AB15F3"/>
    <w:rsid w:val="00AB3A92"/>
    <w:rsid w:val="00AB43B5"/>
    <w:rsid w:val="00AB43FE"/>
    <w:rsid w:val="00AB478B"/>
    <w:rsid w:val="00AB47AC"/>
    <w:rsid w:val="00AB4AD9"/>
    <w:rsid w:val="00AB77AB"/>
    <w:rsid w:val="00AB7817"/>
    <w:rsid w:val="00AC4EB9"/>
    <w:rsid w:val="00AC6F4F"/>
    <w:rsid w:val="00AD13E2"/>
    <w:rsid w:val="00AD212F"/>
    <w:rsid w:val="00AD2E49"/>
    <w:rsid w:val="00AD6389"/>
    <w:rsid w:val="00AD6651"/>
    <w:rsid w:val="00AD6E77"/>
    <w:rsid w:val="00AD7A25"/>
    <w:rsid w:val="00AE0307"/>
    <w:rsid w:val="00AE2666"/>
    <w:rsid w:val="00AE478C"/>
    <w:rsid w:val="00AE592D"/>
    <w:rsid w:val="00AE6F8A"/>
    <w:rsid w:val="00AF001A"/>
    <w:rsid w:val="00AF2356"/>
    <w:rsid w:val="00AF2A9A"/>
    <w:rsid w:val="00AF3A5A"/>
    <w:rsid w:val="00AF3E15"/>
    <w:rsid w:val="00AF5218"/>
    <w:rsid w:val="00AF60A0"/>
    <w:rsid w:val="00B01A6F"/>
    <w:rsid w:val="00B0480E"/>
    <w:rsid w:val="00B07F64"/>
    <w:rsid w:val="00B1026A"/>
    <w:rsid w:val="00B12730"/>
    <w:rsid w:val="00B17CDD"/>
    <w:rsid w:val="00B21166"/>
    <w:rsid w:val="00B25F91"/>
    <w:rsid w:val="00B263AE"/>
    <w:rsid w:val="00B30223"/>
    <w:rsid w:val="00B33A6C"/>
    <w:rsid w:val="00B33F58"/>
    <w:rsid w:val="00B344B0"/>
    <w:rsid w:val="00B41570"/>
    <w:rsid w:val="00B4184B"/>
    <w:rsid w:val="00B41B08"/>
    <w:rsid w:val="00B4251E"/>
    <w:rsid w:val="00B42F17"/>
    <w:rsid w:val="00B43A02"/>
    <w:rsid w:val="00B45656"/>
    <w:rsid w:val="00B47091"/>
    <w:rsid w:val="00B54F45"/>
    <w:rsid w:val="00B554C9"/>
    <w:rsid w:val="00B56534"/>
    <w:rsid w:val="00B57A21"/>
    <w:rsid w:val="00B60C08"/>
    <w:rsid w:val="00B61CD2"/>
    <w:rsid w:val="00B62C3E"/>
    <w:rsid w:val="00B63A8F"/>
    <w:rsid w:val="00B645DE"/>
    <w:rsid w:val="00B65857"/>
    <w:rsid w:val="00B66698"/>
    <w:rsid w:val="00B707B1"/>
    <w:rsid w:val="00B745DC"/>
    <w:rsid w:val="00B74827"/>
    <w:rsid w:val="00B829E5"/>
    <w:rsid w:val="00B84350"/>
    <w:rsid w:val="00B855A6"/>
    <w:rsid w:val="00B85BF5"/>
    <w:rsid w:val="00B91098"/>
    <w:rsid w:val="00B91821"/>
    <w:rsid w:val="00B91904"/>
    <w:rsid w:val="00B92735"/>
    <w:rsid w:val="00B92880"/>
    <w:rsid w:val="00B92E57"/>
    <w:rsid w:val="00B941C9"/>
    <w:rsid w:val="00B969ED"/>
    <w:rsid w:val="00B972C5"/>
    <w:rsid w:val="00BA1264"/>
    <w:rsid w:val="00BA6CE1"/>
    <w:rsid w:val="00BA77F1"/>
    <w:rsid w:val="00BB0D90"/>
    <w:rsid w:val="00BB3E72"/>
    <w:rsid w:val="00BB60C6"/>
    <w:rsid w:val="00BB7984"/>
    <w:rsid w:val="00BC0EF7"/>
    <w:rsid w:val="00BC0EFD"/>
    <w:rsid w:val="00BC111C"/>
    <w:rsid w:val="00BC42A3"/>
    <w:rsid w:val="00BC45F7"/>
    <w:rsid w:val="00BC6A06"/>
    <w:rsid w:val="00BC6D1E"/>
    <w:rsid w:val="00BC7D0B"/>
    <w:rsid w:val="00BD0C10"/>
    <w:rsid w:val="00BD137C"/>
    <w:rsid w:val="00BD2225"/>
    <w:rsid w:val="00BD6475"/>
    <w:rsid w:val="00BE16FD"/>
    <w:rsid w:val="00BE3BC7"/>
    <w:rsid w:val="00BF1AB7"/>
    <w:rsid w:val="00BF2A99"/>
    <w:rsid w:val="00BF6E24"/>
    <w:rsid w:val="00BF7FE9"/>
    <w:rsid w:val="00C00BB8"/>
    <w:rsid w:val="00C014D3"/>
    <w:rsid w:val="00C03596"/>
    <w:rsid w:val="00C05EEC"/>
    <w:rsid w:val="00C071F1"/>
    <w:rsid w:val="00C15A13"/>
    <w:rsid w:val="00C238D9"/>
    <w:rsid w:val="00C24A9D"/>
    <w:rsid w:val="00C2677E"/>
    <w:rsid w:val="00C31542"/>
    <w:rsid w:val="00C31BD9"/>
    <w:rsid w:val="00C33338"/>
    <w:rsid w:val="00C3457E"/>
    <w:rsid w:val="00C3548A"/>
    <w:rsid w:val="00C400DE"/>
    <w:rsid w:val="00C40FB9"/>
    <w:rsid w:val="00C4479D"/>
    <w:rsid w:val="00C45564"/>
    <w:rsid w:val="00C461AA"/>
    <w:rsid w:val="00C4722D"/>
    <w:rsid w:val="00C5028E"/>
    <w:rsid w:val="00C5493D"/>
    <w:rsid w:val="00C54E78"/>
    <w:rsid w:val="00C55C66"/>
    <w:rsid w:val="00C6078D"/>
    <w:rsid w:val="00C657CF"/>
    <w:rsid w:val="00C67C7C"/>
    <w:rsid w:val="00C717C9"/>
    <w:rsid w:val="00C72373"/>
    <w:rsid w:val="00C80707"/>
    <w:rsid w:val="00C80D62"/>
    <w:rsid w:val="00C81D04"/>
    <w:rsid w:val="00C8388B"/>
    <w:rsid w:val="00C84944"/>
    <w:rsid w:val="00C90217"/>
    <w:rsid w:val="00C92B5A"/>
    <w:rsid w:val="00C9389B"/>
    <w:rsid w:val="00C94582"/>
    <w:rsid w:val="00C946D8"/>
    <w:rsid w:val="00C94D59"/>
    <w:rsid w:val="00C96377"/>
    <w:rsid w:val="00C96BFD"/>
    <w:rsid w:val="00C96C98"/>
    <w:rsid w:val="00CA2800"/>
    <w:rsid w:val="00CA5358"/>
    <w:rsid w:val="00CB0B17"/>
    <w:rsid w:val="00CB0DCA"/>
    <w:rsid w:val="00CB1DCA"/>
    <w:rsid w:val="00CC05DF"/>
    <w:rsid w:val="00CC1B77"/>
    <w:rsid w:val="00CD1562"/>
    <w:rsid w:val="00CD3560"/>
    <w:rsid w:val="00CD37F7"/>
    <w:rsid w:val="00CD502A"/>
    <w:rsid w:val="00CD63F5"/>
    <w:rsid w:val="00CE45DD"/>
    <w:rsid w:val="00CE4CD1"/>
    <w:rsid w:val="00CF00C7"/>
    <w:rsid w:val="00CF114C"/>
    <w:rsid w:val="00CF12CF"/>
    <w:rsid w:val="00CF2C4D"/>
    <w:rsid w:val="00CF3EC2"/>
    <w:rsid w:val="00CF4BE3"/>
    <w:rsid w:val="00D019A3"/>
    <w:rsid w:val="00D01C06"/>
    <w:rsid w:val="00D03BB8"/>
    <w:rsid w:val="00D060D2"/>
    <w:rsid w:val="00D1102C"/>
    <w:rsid w:val="00D1337A"/>
    <w:rsid w:val="00D13E2D"/>
    <w:rsid w:val="00D14394"/>
    <w:rsid w:val="00D14716"/>
    <w:rsid w:val="00D20C6C"/>
    <w:rsid w:val="00D20FE3"/>
    <w:rsid w:val="00D242CD"/>
    <w:rsid w:val="00D25314"/>
    <w:rsid w:val="00D26F74"/>
    <w:rsid w:val="00D26FFC"/>
    <w:rsid w:val="00D27C47"/>
    <w:rsid w:val="00D310DE"/>
    <w:rsid w:val="00D341C3"/>
    <w:rsid w:val="00D372E5"/>
    <w:rsid w:val="00D3779F"/>
    <w:rsid w:val="00D42655"/>
    <w:rsid w:val="00D42843"/>
    <w:rsid w:val="00D43DB5"/>
    <w:rsid w:val="00D4767E"/>
    <w:rsid w:val="00D5054C"/>
    <w:rsid w:val="00D51389"/>
    <w:rsid w:val="00D5152A"/>
    <w:rsid w:val="00D560EB"/>
    <w:rsid w:val="00D57264"/>
    <w:rsid w:val="00D57BA3"/>
    <w:rsid w:val="00D63AB0"/>
    <w:rsid w:val="00D65145"/>
    <w:rsid w:val="00D657D5"/>
    <w:rsid w:val="00D70D50"/>
    <w:rsid w:val="00D715F8"/>
    <w:rsid w:val="00D73D87"/>
    <w:rsid w:val="00D74314"/>
    <w:rsid w:val="00D7484A"/>
    <w:rsid w:val="00D74BA3"/>
    <w:rsid w:val="00D756C2"/>
    <w:rsid w:val="00D81410"/>
    <w:rsid w:val="00D8454E"/>
    <w:rsid w:val="00D92505"/>
    <w:rsid w:val="00D9534C"/>
    <w:rsid w:val="00DA267C"/>
    <w:rsid w:val="00DA27B3"/>
    <w:rsid w:val="00DA30AA"/>
    <w:rsid w:val="00DA3EA9"/>
    <w:rsid w:val="00DA5101"/>
    <w:rsid w:val="00DA5FE9"/>
    <w:rsid w:val="00DA79EF"/>
    <w:rsid w:val="00DA7C92"/>
    <w:rsid w:val="00DB0C0B"/>
    <w:rsid w:val="00DB3B74"/>
    <w:rsid w:val="00DB5138"/>
    <w:rsid w:val="00DC1CAD"/>
    <w:rsid w:val="00DC5870"/>
    <w:rsid w:val="00DD0384"/>
    <w:rsid w:val="00DD057C"/>
    <w:rsid w:val="00DD0901"/>
    <w:rsid w:val="00DD1B1C"/>
    <w:rsid w:val="00DD3636"/>
    <w:rsid w:val="00DD4AB0"/>
    <w:rsid w:val="00DD657D"/>
    <w:rsid w:val="00DD6927"/>
    <w:rsid w:val="00DD7701"/>
    <w:rsid w:val="00DE16B6"/>
    <w:rsid w:val="00DE20B8"/>
    <w:rsid w:val="00DE3323"/>
    <w:rsid w:val="00DE36CA"/>
    <w:rsid w:val="00DE7E63"/>
    <w:rsid w:val="00DF0D11"/>
    <w:rsid w:val="00DF4BA7"/>
    <w:rsid w:val="00DF7440"/>
    <w:rsid w:val="00DF77A2"/>
    <w:rsid w:val="00DF7959"/>
    <w:rsid w:val="00DF7A72"/>
    <w:rsid w:val="00E0177C"/>
    <w:rsid w:val="00E04171"/>
    <w:rsid w:val="00E048CF"/>
    <w:rsid w:val="00E1136F"/>
    <w:rsid w:val="00E1337A"/>
    <w:rsid w:val="00E24A72"/>
    <w:rsid w:val="00E32A3A"/>
    <w:rsid w:val="00E34170"/>
    <w:rsid w:val="00E367C5"/>
    <w:rsid w:val="00E37300"/>
    <w:rsid w:val="00E37E71"/>
    <w:rsid w:val="00E42486"/>
    <w:rsid w:val="00E42847"/>
    <w:rsid w:val="00E434AD"/>
    <w:rsid w:val="00E46027"/>
    <w:rsid w:val="00E46064"/>
    <w:rsid w:val="00E55D78"/>
    <w:rsid w:val="00E56632"/>
    <w:rsid w:val="00E604A1"/>
    <w:rsid w:val="00E6621C"/>
    <w:rsid w:val="00E71FF3"/>
    <w:rsid w:val="00E7271C"/>
    <w:rsid w:val="00E7293C"/>
    <w:rsid w:val="00E73118"/>
    <w:rsid w:val="00E73AA8"/>
    <w:rsid w:val="00E76812"/>
    <w:rsid w:val="00E80228"/>
    <w:rsid w:val="00E86D2A"/>
    <w:rsid w:val="00E8711A"/>
    <w:rsid w:val="00E87B81"/>
    <w:rsid w:val="00E91B99"/>
    <w:rsid w:val="00E9349C"/>
    <w:rsid w:val="00E9512D"/>
    <w:rsid w:val="00E95F5A"/>
    <w:rsid w:val="00EA20D8"/>
    <w:rsid w:val="00EA2ED4"/>
    <w:rsid w:val="00EA380A"/>
    <w:rsid w:val="00EA3C86"/>
    <w:rsid w:val="00EA491A"/>
    <w:rsid w:val="00EB1583"/>
    <w:rsid w:val="00EB54A9"/>
    <w:rsid w:val="00EB5A4E"/>
    <w:rsid w:val="00EC23FB"/>
    <w:rsid w:val="00EC7017"/>
    <w:rsid w:val="00EC76C3"/>
    <w:rsid w:val="00ED2618"/>
    <w:rsid w:val="00ED4356"/>
    <w:rsid w:val="00ED7417"/>
    <w:rsid w:val="00ED7681"/>
    <w:rsid w:val="00EE0008"/>
    <w:rsid w:val="00EE0591"/>
    <w:rsid w:val="00EE243C"/>
    <w:rsid w:val="00EE6FFD"/>
    <w:rsid w:val="00EF12B9"/>
    <w:rsid w:val="00EF27C1"/>
    <w:rsid w:val="00EF637A"/>
    <w:rsid w:val="00EF63C6"/>
    <w:rsid w:val="00F034FB"/>
    <w:rsid w:val="00F037B0"/>
    <w:rsid w:val="00F039C9"/>
    <w:rsid w:val="00F05606"/>
    <w:rsid w:val="00F060DA"/>
    <w:rsid w:val="00F105F5"/>
    <w:rsid w:val="00F1075A"/>
    <w:rsid w:val="00F12FDD"/>
    <w:rsid w:val="00F14CFC"/>
    <w:rsid w:val="00F161C2"/>
    <w:rsid w:val="00F17CF5"/>
    <w:rsid w:val="00F2029A"/>
    <w:rsid w:val="00F20B03"/>
    <w:rsid w:val="00F22E82"/>
    <w:rsid w:val="00F2483A"/>
    <w:rsid w:val="00F27761"/>
    <w:rsid w:val="00F30F13"/>
    <w:rsid w:val="00F337BF"/>
    <w:rsid w:val="00F33D14"/>
    <w:rsid w:val="00F41379"/>
    <w:rsid w:val="00F43326"/>
    <w:rsid w:val="00F4416F"/>
    <w:rsid w:val="00F473B6"/>
    <w:rsid w:val="00F4779C"/>
    <w:rsid w:val="00F47AF5"/>
    <w:rsid w:val="00F512AB"/>
    <w:rsid w:val="00F52E57"/>
    <w:rsid w:val="00F53E06"/>
    <w:rsid w:val="00F54188"/>
    <w:rsid w:val="00F54CC0"/>
    <w:rsid w:val="00F60079"/>
    <w:rsid w:val="00F6031F"/>
    <w:rsid w:val="00F612E0"/>
    <w:rsid w:val="00F622F2"/>
    <w:rsid w:val="00F62C8C"/>
    <w:rsid w:val="00F64826"/>
    <w:rsid w:val="00F64AF1"/>
    <w:rsid w:val="00F6520C"/>
    <w:rsid w:val="00F727A5"/>
    <w:rsid w:val="00F729C9"/>
    <w:rsid w:val="00F73A71"/>
    <w:rsid w:val="00F80D60"/>
    <w:rsid w:val="00F847A9"/>
    <w:rsid w:val="00FA5FE9"/>
    <w:rsid w:val="00FA67D2"/>
    <w:rsid w:val="00FB1990"/>
    <w:rsid w:val="00FB2881"/>
    <w:rsid w:val="00FB302F"/>
    <w:rsid w:val="00FB5A92"/>
    <w:rsid w:val="00FC071C"/>
    <w:rsid w:val="00FC1C69"/>
    <w:rsid w:val="00FC3739"/>
    <w:rsid w:val="00FC50B7"/>
    <w:rsid w:val="00FD11D7"/>
    <w:rsid w:val="00FD13D2"/>
    <w:rsid w:val="00FE0240"/>
    <w:rsid w:val="00FE25B8"/>
    <w:rsid w:val="00FE2D43"/>
    <w:rsid w:val="00FE5448"/>
    <w:rsid w:val="00FE5AD9"/>
    <w:rsid w:val="00FE6653"/>
    <w:rsid w:val="00FE7A33"/>
    <w:rsid w:val="00FF226B"/>
    <w:rsid w:val="00FF3414"/>
    <w:rsid w:val="00FF4A49"/>
    <w:rsid w:val="00FF4ADD"/>
    <w:rsid w:val="00FF7096"/>
    <w:rsid w:val="0922944B"/>
    <w:rsid w:val="0B7BB794"/>
    <w:rsid w:val="0D982B7D"/>
    <w:rsid w:val="10550907"/>
    <w:rsid w:val="1AA1AE0B"/>
    <w:rsid w:val="23810CC0"/>
    <w:rsid w:val="27455FEC"/>
    <w:rsid w:val="27ED9F05"/>
    <w:rsid w:val="2C911D1A"/>
    <w:rsid w:val="40A5401F"/>
    <w:rsid w:val="41283B13"/>
    <w:rsid w:val="50A913FA"/>
    <w:rsid w:val="51E8C957"/>
    <w:rsid w:val="55CCD02A"/>
    <w:rsid w:val="59D5EEB0"/>
    <w:rsid w:val="643B57BC"/>
    <w:rsid w:val="65979041"/>
    <w:rsid w:val="69F9B069"/>
    <w:rsid w:val="6F26F7B2"/>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9F982"/>
  <w15:chartTrackingRefBased/>
  <w15:docId w15:val="{1793C7B4-FED8-4E6F-8753-2B5970C48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sz w:val="24"/>
        <w:szCs w:val="24"/>
        <w:lang w:val="vi-VN" w:eastAsia="zh-CN"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715"/>
    <w:pPr>
      <w:keepLines/>
    </w:pPr>
    <w:rPr>
      <w:rFonts w:eastAsiaTheme="minorHAnsi"/>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uiPriority w:val="99"/>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val="vi-VN"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0"/>
      </w:numPr>
      <w:spacing w:after="120"/>
    </w:pPr>
  </w:style>
  <w:style w:type="paragraph" w:customStyle="1" w:styleId="Numberedpara1level4i">
    <w:name w:val="Numbered para (1) level 4 (i)"/>
    <w:basedOn w:val="Normal"/>
    <w:semiHidden/>
    <w:rsid w:val="00065F18"/>
    <w:pPr>
      <w:numPr>
        <w:ilvl w:val="3"/>
        <w:numId w:val="20"/>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val="vi-VN"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val="vi-VN"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val="vi-VN"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eastAsia="ja-JP"/>
    </w:rPr>
  </w:style>
  <w:style w:type="table" w:customStyle="1" w:styleId="DIATable">
    <w:name w:val="_DIA Table"/>
    <w:basedOn w:val="TableNormal"/>
    <w:uiPriority w:val="99"/>
    <w:rsid w:val="00594AAA"/>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val="vi-VN"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val="vi-VN"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val="vi-VN"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val="vi-VN"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val="vi-VN"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8"/>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8"/>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8"/>
      </w:numPr>
      <w:spacing w:before="60" w:after="60"/>
    </w:pPr>
    <w:rPr>
      <w:sz w:val="22"/>
    </w:rPr>
  </w:style>
  <w:style w:type="paragraph" w:customStyle="1" w:styleId="Legislationi">
    <w:name w:val="Legislation (i)"/>
    <w:basedOn w:val="Normal"/>
    <w:semiHidden/>
    <w:qFormat/>
    <w:rsid w:val="00065F18"/>
    <w:pPr>
      <w:numPr>
        <w:ilvl w:val="3"/>
        <w:numId w:val="18"/>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19"/>
      </w:numPr>
      <w:spacing w:after="120"/>
    </w:pPr>
  </w:style>
  <w:style w:type="paragraph" w:customStyle="1" w:styleId="Numberedpara2level2a">
    <w:name w:val="Numbered para (2) level 2 (a)"/>
    <w:basedOn w:val="Normal"/>
    <w:semiHidden/>
    <w:qFormat/>
    <w:rsid w:val="00065F18"/>
    <w:pPr>
      <w:numPr>
        <w:ilvl w:val="1"/>
        <w:numId w:val="19"/>
      </w:numPr>
      <w:spacing w:after="120"/>
    </w:pPr>
  </w:style>
  <w:style w:type="paragraph" w:customStyle="1" w:styleId="Numberedpara2level3i">
    <w:name w:val="Numbered para (2) level 3 (i)"/>
    <w:basedOn w:val="Normal"/>
    <w:semiHidden/>
    <w:qFormat/>
    <w:rsid w:val="00065F18"/>
    <w:pPr>
      <w:numPr>
        <w:ilvl w:val="2"/>
        <w:numId w:val="19"/>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uiPriority w:val="99"/>
    <w:rsid w:val="00065F18"/>
    <w:rPr>
      <w:rFonts w:eastAsiaTheme="minorHAnsi"/>
      <w:color w:val="808080" w:themeColor="background1" w:themeShade="80"/>
      <w:sz w:val="22"/>
      <w:lang w:val="vi-VN" w:eastAsia="en-US"/>
    </w:rPr>
  </w:style>
  <w:style w:type="character" w:customStyle="1" w:styleId="FooterChar">
    <w:name w:val="Footer Char"/>
    <w:basedOn w:val="DefaultParagraphFont"/>
    <w:link w:val="Footer"/>
    <w:uiPriority w:val="99"/>
    <w:rsid w:val="00065F18"/>
    <w:rPr>
      <w:rFonts w:eastAsiaTheme="minorHAnsi"/>
      <w:i/>
      <w:sz w:val="20"/>
      <w:lang w:val="vi-VN"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0"/>
      </w:numPr>
      <w:spacing w:after="120"/>
    </w:pPr>
  </w:style>
  <w:style w:type="paragraph" w:customStyle="1" w:styleId="Numberedpara11headingwithnumber">
    <w:name w:val="Numbered para (1) 1 (heading with number)"/>
    <w:basedOn w:val="Normal"/>
    <w:semiHidden/>
    <w:qFormat/>
    <w:rsid w:val="00ED4356"/>
    <w:pPr>
      <w:keepNext/>
      <w:numPr>
        <w:numId w:val="20"/>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1"/>
      </w:numPr>
      <w:spacing w:after="120"/>
    </w:pPr>
  </w:style>
  <w:style w:type="paragraph" w:customStyle="1" w:styleId="Numberedpara3level211">
    <w:name w:val="Numbered para (3) level 2 (1.1)"/>
    <w:basedOn w:val="Normal"/>
    <w:semiHidden/>
    <w:qFormat/>
    <w:rsid w:val="004F2E8A"/>
    <w:pPr>
      <w:numPr>
        <w:ilvl w:val="1"/>
        <w:numId w:val="21"/>
      </w:numPr>
      <w:spacing w:after="120"/>
    </w:pPr>
  </w:style>
  <w:style w:type="paragraph" w:customStyle="1" w:styleId="Numberedpara3level3111">
    <w:name w:val="Numbered para (3) level 3 (1.1.1)"/>
    <w:basedOn w:val="Normal"/>
    <w:semiHidden/>
    <w:qFormat/>
    <w:rsid w:val="004F2E8A"/>
    <w:pPr>
      <w:numPr>
        <w:ilvl w:val="2"/>
        <w:numId w:val="21"/>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val="vi-VN"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C81D04"/>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C81D04"/>
    <w:rPr>
      <w:rFonts w:eastAsiaTheme="minorHAnsi"/>
      <w:i/>
      <w:iCs/>
      <w:color w:val="404040" w:themeColor="text1" w:themeTint="BF"/>
      <w:lang w:val="vi-VN" w:eastAsia="en-US"/>
    </w:rPr>
  </w:style>
  <w:style w:type="paragraph" w:styleId="CommentText">
    <w:name w:val="annotation text"/>
    <w:basedOn w:val="Normal"/>
    <w:link w:val="CommentTextChar"/>
    <w:uiPriority w:val="99"/>
    <w:semiHidden/>
    <w:rsid w:val="00C81D04"/>
    <w:rPr>
      <w:sz w:val="20"/>
      <w:szCs w:val="20"/>
    </w:rPr>
  </w:style>
  <w:style w:type="character" w:customStyle="1" w:styleId="CommentTextChar">
    <w:name w:val="Comment Text Char"/>
    <w:basedOn w:val="DefaultParagraphFont"/>
    <w:link w:val="CommentText"/>
    <w:uiPriority w:val="99"/>
    <w:semiHidden/>
    <w:rsid w:val="00C81D04"/>
    <w:rPr>
      <w:rFonts w:eastAsiaTheme="minorHAnsi"/>
      <w:sz w:val="20"/>
      <w:szCs w:val="20"/>
      <w:lang w:val="vi-VN" w:eastAsia="en-US"/>
    </w:rPr>
  </w:style>
  <w:style w:type="paragraph" w:styleId="CommentSubject">
    <w:name w:val="annotation subject"/>
    <w:basedOn w:val="CommentText"/>
    <w:next w:val="CommentText"/>
    <w:link w:val="CommentSubjectChar"/>
    <w:uiPriority w:val="99"/>
    <w:semiHidden/>
    <w:rsid w:val="00D01C06"/>
    <w:rPr>
      <w:b/>
      <w:bCs/>
    </w:rPr>
  </w:style>
  <w:style w:type="character" w:customStyle="1" w:styleId="CommentSubjectChar">
    <w:name w:val="Comment Subject Char"/>
    <w:basedOn w:val="CommentTextChar"/>
    <w:link w:val="CommentSubject"/>
    <w:uiPriority w:val="99"/>
    <w:semiHidden/>
    <w:rsid w:val="00D01C06"/>
    <w:rPr>
      <w:rFonts w:eastAsiaTheme="minorHAnsi"/>
      <w:b/>
      <w:bCs/>
      <w:sz w:val="20"/>
      <w:szCs w:val="20"/>
      <w:lang w:val="vi-VN" w:eastAsia="en-US"/>
    </w:rPr>
  </w:style>
  <w:style w:type="paragraph" w:styleId="Revision">
    <w:name w:val="Revision"/>
    <w:hidden/>
    <w:uiPriority w:val="99"/>
    <w:semiHidden/>
    <w:rsid w:val="00785F91"/>
    <w:pPr>
      <w:spacing w:before="0" w:after="0"/>
    </w:pPr>
    <w:rPr>
      <w:rFonts w:eastAsiaTheme="minorHAnsi"/>
      <w:lang w:eastAsia="en-US"/>
    </w:rPr>
  </w:style>
  <w:style w:type="character" w:styleId="UnresolvedMention">
    <w:name w:val="Unresolved Mention"/>
    <w:basedOn w:val="DefaultParagraphFont"/>
    <w:uiPriority w:val="99"/>
    <w:semiHidden/>
    <w:unhideWhenUsed/>
    <w:rsid w:val="002E5573"/>
    <w:rPr>
      <w:color w:val="605E5C"/>
      <w:shd w:val="clear" w:color="auto" w:fill="E1DFDD"/>
    </w:rPr>
  </w:style>
  <w:style w:type="character" w:styleId="Mention">
    <w:name w:val="Mention"/>
    <w:basedOn w:val="DefaultParagraphFont"/>
    <w:uiPriority w:val="99"/>
    <w:unhideWhenUsed/>
    <w:rsid w:val="00332BF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881196">
      <w:bodyDiv w:val="1"/>
      <w:marLeft w:val="0"/>
      <w:marRight w:val="0"/>
      <w:marTop w:val="0"/>
      <w:marBottom w:val="0"/>
      <w:divBdr>
        <w:top w:val="none" w:sz="0" w:space="0" w:color="auto"/>
        <w:left w:val="none" w:sz="0" w:space="0" w:color="auto"/>
        <w:bottom w:val="none" w:sz="0" w:space="0" w:color="auto"/>
        <w:right w:val="none" w:sz="0" w:space="0" w:color="auto"/>
      </w:divBdr>
      <w:divsChild>
        <w:div w:id="1374575866">
          <w:marLeft w:val="0"/>
          <w:marRight w:val="0"/>
          <w:marTop w:val="0"/>
          <w:marBottom w:val="0"/>
          <w:divBdr>
            <w:top w:val="none" w:sz="0" w:space="0" w:color="auto"/>
            <w:left w:val="none" w:sz="0" w:space="0" w:color="auto"/>
            <w:bottom w:val="none" w:sz="0" w:space="0" w:color="auto"/>
            <w:right w:val="none" w:sz="0" w:space="0" w:color="auto"/>
          </w:divBdr>
          <w:divsChild>
            <w:div w:id="425460828">
              <w:marLeft w:val="0"/>
              <w:marRight w:val="0"/>
              <w:marTop w:val="0"/>
              <w:marBottom w:val="0"/>
              <w:divBdr>
                <w:top w:val="none" w:sz="0" w:space="0" w:color="auto"/>
                <w:left w:val="none" w:sz="0" w:space="0" w:color="auto"/>
                <w:bottom w:val="none" w:sz="0" w:space="0" w:color="auto"/>
                <w:right w:val="none" w:sz="0" w:space="0" w:color="auto"/>
              </w:divBdr>
            </w:div>
            <w:div w:id="904413334">
              <w:marLeft w:val="0"/>
              <w:marRight w:val="0"/>
              <w:marTop w:val="0"/>
              <w:marBottom w:val="0"/>
              <w:divBdr>
                <w:top w:val="none" w:sz="0" w:space="0" w:color="auto"/>
                <w:left w:val="none" w:sz="0" w:space="0" w:color="auto"/>
                <w:bottom w:val="none" w:sz="0" w:space="0" w:color="auto"/>
                <w:right w:val="none" w:sz="0" w:space="0" w:color="auto"/>
              </w:divBdr>
            </w:div>
            <w:div w:id="2096634656">
              <w:marLeft w:val="0"/>
              <w:marRight w:val="0"/>
              <w:marTop w:val="0"/>
              <w:marBottom w:val="0"/>
              <w:divBdr>
                <w:top w:val="none" w:sz="0" w:space="0" w:color="auto"/>
                <w:left w:val="none" w:sz="0" w:space="0" w:color="auto"/>
                <w:bottom w:val="none" w:sz="0" w:space="0" w:color="auto"/>
                <w:right w:val="none" w:sz="0" w:space="0" w:color="auto"/>
              </w:divBdr>
            </w:div>
          </w:divsChild>
        </w:div>
        <w:div w:id="1667630788">
          <w:marLeft w:val="0"/>
          <w:marRight w:val="0"/>
          <w:marTop w:val="0"/>
          <w:marBottom w:val="0"/>
          <w:divBdr>
            <w:top w:val="none" w:sz="0" w:space="0" w:color="auto"/>
            <w:left w:val="none" w:sz="0" w:space="0" w:color="auto"/>
            <w:bottom w:val="none" w:sz="0" w:space="0" w:color="auto"/>
            <w:right w:val="none" w:sz="0" w:space="0" w:color="auto"/>
          </w:divBdr>
          <w:divsChild>
            <w:div w:id="1186795717">
              <w:marLeft w:val="0"/>
              <w:marRight w:val="0"/>
              <w:marTop w:val="0"/>
              <w:marBottom w:val="0"/>
              <w:divBdr>
                <w:top w:val="none" w:sz="0" w:space="0" w:color="auto"/>
                <w:left w:val="none" w:sz="0" w:space="0" w:color="auto"/>
                <w:bottom w:val="none" w:sz="0" w:space="0" w:color="auto"/>
                <w:right w:val="none" w:sz="0" w:space="0" w:color="auto"/>
              </w:divBdr>
            </w:div>
            <w:div w:id="177624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11652">
      <w:bodyDiv w:val="1"/>
      <w:marLeft w:val="0"/>
      <w:marRight w:val="0"/>
      <w:marTop w:val="0"/>
      <w:marBottom w:val="0"/>
      <w:divBdr>
        <w:top w:val="none" w:sz="0" w:space="0" w:color="auto"/>
        <w:left w:val="none" w:sz="0" w:space="0" w:color="auto"/>
        <w:bottom w:val="none" w:sz="0" w:space="0" w:color="auto"/>
        <w:right w:val="none" w:sz="0" w:space="0" w:color="auto"/>
      </w:divBdr>
      <w:divsChild>
        <w:div w:id="321083032">
          <w:marLeft w:val="0"/>
          <w:marRight w:val="0"/>
          <w:marTop w:val="0"/>
          <w:marBottom w:val="0"/>
          <w:divBdr>
            <w:top w:val="none" w:sz="0" w:space="0" w:color="auto"/>
            <w:left w:val="none" w:sz="0" w:space="0" w:color="auto"/>
            <w:bottom w:val="none" w:sz="0" w:space="0" w:color="auto"/>
            <w:right w:val="none" w:sz="0" w:space="0" w:color="auto"/>
          </w:divBdr>
          <w:divsChild>
            <w:div w:id="243995940">
              <w:marLeft w:val="0"/>
              <w:marRight w:val="0"/>
              <w:marTop w:val="0"/>
              <w:marBottom w:val="0"/>
              <w:divBdr>
                <w:top w:val="none" w:sz="0" w:space="0" w:color="auto"/>
                <w:left w:val="none" w:sz="0" w:space="0" w:color="auto"/>
                <w:bottom w:val="none" w:sz="0" w:space="0" w:color="auto"/>
                <w:right w:val="none" w:sz="0" w:space="0" w:color="auto"/>
              </w:divBdr>
            </w:div>
            <w:div w:id="1855875699">
              <w:marLeft w:val="0"/>
              <w:marRight w:val="0"/>
              <w:marTop w:val="0"/>
              <w:marBottom w:val="0"/>
              <w:divBdr>
                <w:top w:val="none" w:sz="0" w:space="0" w:color="auto"/>
                <w:left w:val="none" w:sz="0" w:space="0" w:color="auto"/>
                <w:bottom w:val="none" w:sz="0" w:space="0" w:color="auto"/>
                <w:right w:val="none" w:sz="0" w:space="0" w:color="auto"/>
              </w:divBdr>
            </w:div>
          </w:divsChild>
        </w:div>
        <w:div w:id="1891335489">
          <w:marLeft w:val="0"/>
          <w:marRight w:val="0"/>
          <w:marTop w:val="0"/>
          <w:marBottom w:val="0"/>
          <w:divBdr>
            <w:top w:val="none" w:sz="0" w:space="0" w:color="auto"/>
            <w:left w:val="none" w:sz="0" w:space="0" w:color="auto"/>
            <w:bottom w:val="none" w:sz="0" w:space="0" w:color="auto"/>
            <w:right w:val="none" w:sz="0" w:space="0" w:color="auto"/>
          </w:divBdr>
          <w:divsChild>
            <w:div w:id="201136004">
              <w:marLeft w:val="0"/>
              <w:marRight w:val="0"/>
              <w:marTop w:val="0"/>
              <w:marBottom w:val="0"/>
              <w:divBdr>
                <w:top w:val="none" w:sz="0" w:space="0" w:color="auto"/>
                <w:left w:val="none" w:sz="0" w:space="0" w:color="auto"/>
                <w:bottom w:val="none" w:sz="0" w:space="0" w:color="auto"/>
                <w:right w:val="none" w:sz="0" w:space="0" w:color="auto"/>
              </w:divBdr>
            </w:div>
            <w:div w:id="1216622588">
              <w:marLeft w:val="0"/>
              <w:marRight w:val="0"/>
              <w:marTop w:val="0"/>
              <w:marBottom w:val="0"/>
              <w:divBdr>
                <w:top w:val="none" w:sz="0" w:space="0" w:color="auto"/>
                <w:left w:val="none" w:sz="0" w:space="0" w:color="auto"/>
                <w:bottom w:val="none" w:sz="0" w:space="0" w:color="auto"/>
                <w:right w:val="none" w:sz="0" w:space="0" w:color="auto"/>
              </w:divBdr>
            </w:div>
            <w:div w:id="16359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8118">
      <w:bodyDiv w:val="1"/>
      <w:marLeft w:val="0"/>
      <w:marRight w:val="0"/>
      <w:marTop w:val="0"/>
      <w:marBottom w:val="0"/>
      <w:divBdr>
        <w:top w:val="none" w:sz="0" w:space="0" w:color="auto"/>
        <w:left w:val="none" w:sz="0" w:space="0" w:color="auto"/>
        <w:bottom w:val="none" w:sz="0" w:space="0" w:color="auto"/>
        <w:right w:val="none" w:sz="0" w:space="0" w:color="auto"/>
      </w:divBdr>
    </w:div>
    <w:div w:id="815955823">
      <w:bodyDiv w:val="1"/>
      <w:marLeft w:val="0"/>
      <w:marRight w:val="0"/>
      <w:marTop w:val="0"/>
      <w:marBottom w:val="0"/>
      <w:divBdr>
        <w:top w:val="none" w:sz="0" w:space="0" w:color="auto"/>
        <w:left w:val="none" w:sz="0" w:space="0" w:color="auto"/>
        <w:bottom w:val="none" w:sz="0" w:space="0" w:color="auto"/>
        <w:right w:val="none" w:sz="0" w:space="0" w:color="auto"/>
      </w:divBdr>
      <w:divsChild>
        <w:div w:id="322510149">
          <w:marLeft w:val="0"/>
          <w:marRight w:val="0"/>
          <w:marTop w:val="0"/>
          <w:marBottom w:val="0"/>
          <w:divBdr>
            <w:top w:val="none" w:sz="0" w:space="0" w:color="auto"/>
            <w:left w:val="none" w:sz="0" w:space="0" w:color="auto"/>
            <w:bottom w:val="none" w:sz="0" w:space="0" w:color="auto"/>
            <w:right w:val="none" w:sz="0" w:space="0" w:color="auto"/>
          </w:divBdr>
        </w:div>
        <w:div w:id="1253852763">
          <w:marLeft w:val="0"/>
          <w:marRight w:val="0"/>
          <w:marTop w:val="0"/>
          <w:marBottom w:val="0"/>
          <w:divBdr>
            <w:top w:val="none" w:sz="0" w:space="0" w:color="auto"/>
            <w:left w:val="none" w:sz="0" w:space="0" w:color="auto"/>
            <w:bottom w:val="none" w:sz="0" w:space="0" w:color="auto"/>
            <w:right w:val="none" w:sz="0" w:space="0" w:color="auto"/>
          </w:divBdr>
        </w:div>
        <w:div w:id="1732264622">
          <w:marLeft w:val="0"/>
          <w:marRight w:val="0"/>
          <w:marTop w:val="0"/>
          <w:marBottom w:val="0"/>
          <w:divBdr>
            <w:top w:val="none" w:sz="0" w:space="0" w:color="auto"/>
            <w:left w:val="none" w:sz="0" w:space="0" w:color="auto"/>
            <w:bottom w:val="none" w:sz="0" w:space="0" w:color="auto"/>
            <w:right w:val="none" w:sz="0" w:space="0" w:color="auto"/>
          </w:divBdr>
        </w:div>
        <w:div w:id="1806047697">
          <w:marLeft w:val="0"/>
          <w:marRight w:val="0"/>
          <w:marTop w:val="0"/>
          <w:marBottom w:val="0"/>
          <w:divBdr>
            <w:top w:val="none" w:sz="0" w:space="0" w:color="auto"/>
            <w:left w:val="none" w:sz="0" w:space="0" w:color="auto"/>
            <w:bottom w:val="none" w:sz="0" w:space="0" w:color="auto"/>
            <w:right w:val="none" w:sz="0" w:space="0" w:color="auto"/>
          </w:divBdr>
        </w:div>
      </w:divsChild>
    </w:div>
    <w:div w:id="857429120">
      <w:bodyDiv w:val="1"/>
      <w:marLeft w:val="0"/>
      <w:marRight w:val="0"/>
      <w:marTop w:val="0"/>
      <w:marBottom w:val="0"/>
      <w:divBdr>
        <w:top w:val="none" w:sz="0" w:space="0" w:color="auto"/>
        <w:left w:val="none" w:sz="0" w:space="0" w:color="auto"/>
        <w:bottom w:val="none" w:sz="0" w:space="0" w:color="auto"/>
        <w:right w:val="none" w:sz="0" w:space="0" w:color="auto"/>
      </w:divBdr>
      <w:divsChild>
        <w:div w:id="400063966">
          <w:marLeft w:val="0"/>
          <w:marRight w:val="0"/>
          <w:marTop w:val="0"/>
          <w:marBottom w:val="0"/>
          <w:divBdr>
            <w:top w:val="none" w:sz="0" w:space="0" w:color="auto"/>
            <w:left w:val="none" w:sz="0" w:space="0" w:color="auto"/>
            <w:bottom w:val="none" w:sz="0" w:space="0" w:color="auto"/>
            <w:right w:val="none" w:sz="0" w:space="0" w:color="auto"/>
          </w:divBdr>
        </w:div>
        <w:div w:id="451825149">
          <w:marLeft w:val="0"/>
          <w:marRight w:val="0"/>
          <w:marTop w:val="0"/>
          <w:marBottom w:val="0"/>
          <w:divBdr>
            <w:top w:val="none" w:sz="0" w:space="0" w:color="auto"/>
            <w:left w:val="none" w:sz="0" w:space="0" w:color="auto"/>
            <w:bottom w:val="none" w:sz="0" w:space="0" w:color="auto"/>
            <w:right w:val="none" w:sz="0" w:space="0" w:color="auto"/>
          </w:divBdr>
        </w:div>
        <w:div w:id="1010177514">
          <w:marLeft w:val="0"/>
          <w:marRight w:val="0"/>
          <w:marTop w:val="0"/>
          <w:marBottom w:val="0"/>
          <w:divBdr>
            <w:top w:val="none" w:sz="0" w:space="0" w:color="auto"/>
            <w:left w:val="none" w:sz="0" w:space="0" w:color="auto"/>
            <w:bottom w:val="none" w:sz="0" w:space="0" w:color="auto"/>
            <w:right w:val="none" w:sz="0" w:space="0" w:color="auto"/>
          </w:divBdr>
        </w:div>
        <w:div w:id="1283221789">
          <w:marLeft w:val="0"/>
          <w:marRight w:val="0"/>
          <w:marTop w:val="0"/>
          <w:marBottom w:val="0"/>
          <w:divBdr>
            <w:top w:val="none" w:sz="0" w:space="0" w:color="auto"/>
            <w:left w:val="none" w:sz="0" w:space="0" w:color="auto"/>
            <w:bottom w:val="none" w:sz="0" w:space="0" w:color="auto"/>
            <w:right w:val="none" w:sz="0" w:space="0" w:color="auto"/>
          </w:divBdr>
        </w:div>
        <w:div w:id="1650938324">
          <w:marLeft w:val="0"/>
          <w:marRight w:val="0"/>
          <w:marTop w:val="0"/>
          <w:marBottom w:val="0"/>
          <w:divBdr>
            <w:top w:val="none" w:sz="0" w:space="0" w:color="auto"/>
            <w:left w:val="none" w:sz="0" w:space="0" w:color="auto"/>
            <w:bottom w:val="none" w:sz="0" w:space="0" w:color="auto"/>
            <w:right w:val="none" w:sz="0" w:space="0" w:color="auto"/>
          </w:divBdr>
        </w:div>
        <w:div w:id="1825658650">
          <w:marLeft w:val="0"/>
          <w:marRight w:val="0"/>
          <w:marTop w:val="0"/>
          <w:marBottom w:val="0"/>
          <w:divBdr>
            <w:top w:val="none" w:sz="0" w:space="0" w:color="auto"/>
            <w:left w:val="none" w:sz="0" w:space="0" w:color="auto"/>
            <w:bottom w:val="none" w:sz="0" w:space="0" w:color="auto"/>
            <w:right w:val="none" w:sz="0" w:space="0" w:color="auto"/>
          </w:divBdr>
        </w:div>
        <w:div w:id="2030175833">
          <w:marLeft w:val="0"/>
          <w:marRight w:val="0"/>
          <w:marTop w:val="0"/>
          <w:marBottom w:val="0"/>
          <w:divBdr>
            <w:top w:val="none" w:sz="0" w:space="0" w:color="auto"/>
            <w:left w:val="none" w:sz="0" w:space="0" w:color="auto"/>
            <w:bottom w:val="none" w:sz="0" w:space="0" w:color="auto"/>
            <w:right w:val="none" w:sz="0" w:space="0" w:color="auto"/>
          </w:divBdr>
        </w:div>
        <w:div w:id="2065565044">
          <w:marLeft w:val="0"/>
          <w:marRight w:val="0"/>
          <w:marTop w:val="0"/>
          <w:marBottom w:val="0"/>
          <w:divBdr>
            <w:top w:val="none" w:sz="0" w:space="0" w:color="auto"/>
            <w:left w:val="none" w:sz="0" w:space="0" w:color="auto"/>
            <w:bottom w:val="none" w:sz="0" w:space="0" w:color="auto"/>
            <w:right w:val="none" w:sz="0" w:space="0" w:color="auto"/>
          </w:divBdr>
        </w:div>
      </w:divsChild>
    </w:div>
    <w:div w:id="955284922">
      <w:bodyDiv w:val="1"/>
      <w:marLeft w:val="0"/>
      <w:marRight w:val="0"/>
      <w:marTop w:val="0"/>
      <w:marBottom w:val="0"/>
      <w:divBdr>
        <w:top w:val="none" w:sz="0" w:space="0" w:color="auto"/>
        <w:left w:val="none" w:sz="0" w:space="0" w:color="auto"/>
        <w:bottom w:val="none" w:sz="0" w:space="0" w:color="auto"/>
        <w:right w:val="none" w:sz="0" w:space="0" w:color="auto"/>
      </w:divBdr>
      <w:divsChild>
        <w:div w:id="40441427">
          <w:marLeft w:val="0"/>
          <w:marRight w:val="0"/>
          <w:marTop w:val="0"/>
          <w:marBottom w:val="0"/>
          <w:divBdr>
            <w:top w:val="none" w:sz="0" w:space="0" w:color="auto"/>
            <w:left w:val="none" w:sz="0" w:space="0" w:color="auto"/>
            <w:bottom w:val="none" w:sz="0" w:space="0" w:color="auto"/>
            <w:right w:val="none" w:sz="0" w:space="0" w:color="auto"/>
          </w:divBdr>
        </w:div>
        <w:div w:id="512190572">
          <w:marLeft w:val="0"/>
          <w:marRight w:val="0"/>
          <w:marTop w:val="0"/>
          <w:marBottom w:val="0"/>
          <w:divBdr>
            <w:top w:val="none" w:sz="0" w:space="0" w:color="auto"/>
            <w:left w:val="none" w:sz="0" w:space="0" w:color="auto"/>
            <w:bottom w:val="none" w:sz="0" w:space="0" w:color="auto"/>
            <w:right w:val="none" w:sz="0" w:space="0" w:color="auto"/>
          </w:divBdr>
        </w:div>
        <w:div w:id="512230082">
          <w:marLeft w:val="0"/>
          <w:marRight w:val="0"/>
          <w:marTop w:val="0"/>
          <w:marBottom w:val="0"/>
          <w:divBdr>
            <w:top w:val="none" w:sz="0" w:space="0" w:color="auto"/>
            <w:left w:val="none" w:sz="0" w:space="0" w:color="auto"/>
            <w:bottom w:val="none" w:sz="0" w:space="0" w:color="auto"/>
            <w:right w:val="none" w:sz="0" w:space="0" w:color="auto"/>
          </w:divBdr>
        </w:div>
        <w:div w:id="1520850455">
          <w:marLeft w:val="0"/>
          <w:marRight w:val="0"/>
          <w:marTop w:val="0"/>
          <w:marBottom w:val="0"/>
          <w:divBdr>
            <w:top w:val="none" w:sz="0" w:space="0" w:color="auto"/>
            <w:left w:val="none" w:sz="0" w:space="0" w:color="auto"/>
            <w:bottom w:val="none" w:sz="0" w:space="0" w:color="auto"/>
            <w:right w:val="none" w:sz="0" w:space="0" w:color="auto"/>
          </w:divBdr>
        </w:div>
        <w:div w:id="1674868159">
          <w:marLeft w:val="0"/>
          <w:marRight w:val="0"/>
          <w:marTop w:val="0"/>
          <w:marBottom w:val="0"/>
          <w:divBdr>
            <w:top w:val="none" w:sz="0" w:space="0" w:color="auto"/>
            <w:left w:val="none" w:sz="0" w:space="0" w:color="auto"/>
            <w:bottom w:val="none" w:sz="0" w:space="0" w:color="auto"/>
            <w:right w:val="none" w:sz="0" w:space="0" w:color="auto"/>
          </w:divBdr>
        </w:div>
        <w:div w:id="1701585646">
          <w:marLeft w:val="0"/>
          <w:marRight w:val="0"/>
          <w:marTop w:val="0"/>
          <w:marBottom w:val="0"/>
          <w:divBdr>
            <w:top w:val="none" w:sz="0" w:space="0" w:color="auto"/>
            <w:left w:val="none" w:sz="0" w:space="0" w:color="auto"/>
            <w:bottom w:val="none" w:sz="0" w:space="0" w:color="auto"/>
            <w:right w:val="none" w:sz="0" w:space="0" w:color="auto"/>
          </w:divBdr>
        </w:div>
        <w:div w:id="1960528878">
          <w:marLeft w:val="0"/>
          <w:marRight w:val="0"/>
          <w:marTop w:val="0"/>
          <w:marBottom w:val="0"/>
          <w:divBdr>
            <w:top w:val="none" w:sz="0" w:space="0" w:color="auto"/>
            <w:left w:val="none" w:sz="0" w:space="0" w:color="auto"/>
            <w:bottom w:val="none" w:sz="0" w:space="0" w:color="auto"/>
            <w:right w:val="none" w:sz="0" w:space="0" w:color="auto"/>
          </w:divBdr>
        </w:div>
        <w:div w:id="1977635118">
          <w:marLeft w:val="0"/>
          <w:marRight w:val="0"/>
          <w:marTop w:val="0"/>
          <w:marBottom w:val="0"/>
          <w:divBdr>
            <w:top w:val="none" w:sz="0" w:space="0" w:color="auto"/>
            <w:left w:val="none" w:sz="0" w:space="0" w:color="auto"/>
            <w:bottom w:val="none" w:sz="0" w:space="0" w:color="auto"/>
            <w:right w:val="none" w:sz="0" w:space="0" w:color="auto"/>
          </w:divBdr>
        </w:div>
      </w:divsChild>
    </w:div>
    <w:div w:id="1074934252">
      <w:bodyDiv w:val="1"/>
      <w:marLeft w:val="0"/>
      <w:marRight w:val="0"/>
      <w:marTop w:val="0"/>
      <w:marBottom w:val="0"/>
      <w:divBdr>
        <w:top w:val="none" w:sz="0" w:space="0" w:color="auto"/>
        <w:left w:val="none" w:sz="0" w:space="0" w:color="auto"/>
        <w:bottom w:val="none" w:sz="0" w:space="0" w:color="auto"/>
        <w:right w:val="none" w:sz="0" w:space="0" w:color="auto"/>
      </w:divBdr>
      <w:divsChild>
        <w:div w:id="50934285">
          <w:marLeft w:val="0"/>
          <w:marRight w:val="0"/>
          <w:marTop w:val="0"/>
          <w:marBottom w:val="0"/>
          <w:divBdr>
            <w:top w:val="none" w:sz="0" w:space="0" w:color="auto"/>
            <w:left w:val="none" w:sz="0" w:space="0" w:color="auto"/>
            <w:bottom w:val="none" w:sz="0" w:space="0" w:color="auto"/>
            <w:right w:val="none" w:sz="0" w:space="0" w:color="auto"/>
          </w:divBdr>
        </w:div>
        <w:div w:id="51082221">
          <w:marLeft w:val="0"/>
          <w:marRight w:val="0"/>
          <w:marTop w:val="0"/>
          <w:marBottom w:val="0"/>
          <w:divBdr>
            <w:top w:val="none" w:sz="0" w:space="0" w:color="auto"/>
            <w:left w:val="none" w:sz="0" w:space="0" w:color="auto"/>
            <w:bottom w:val="none" w:sz="0" w:space="0" w:color="auto"/>
            <w:right w:val="none" w:sz="0" w:space="0" w:color="auto"/>
          </w:divBdr>
        </w:div>
        <w:div w:id="320158782">
          <w:marLeft w:val="0"/>
          <w:marRight w:val="0"/>
          <w:marTop w:val="0"/>
          <w:marBottom w:val="0"/>
          <w:divBdr>
            <w:top w:val="none" w:sz="0" w:space="0" w:color="auto"/>
            <w:left w:val="none" w:sz="0" w:space="0" w:color="auto"/>
            <w:bottom w:val="none" w:sz="0" w:space="0" w:color="auto"/>
            <w:right w:val="none" w:sz="0" w:space="0" w:color="auto"/>
          </w:divBdr>
        </w:div>
        <w:div w:id="553926318">
          <w:marLeft w:val="0"/>
          <w:marRight w:val="0"/>
          <w:marTop w:val="0"/>
          <w:marBottom w:val="0"/>
          <w:divBdr>
            <w:top w:val="none" w:sz="0" w:space="0" w:color="auto"/>
            <w:left w:val="none" w:sz="0" w:space="0" w:color="auto"/>
            <w:bottom w:val="none" w:sz="0" w:space="0" w:color="auto"/>
            <w:right w:val="none" w:sz="0" w:space="0" w:color="auto"/>
          </w:divBdr>
        </w:div>
        <w:div w:id="597758027">
          <w:marLeft w:val="0"/>
          <w:marRight w:val="0"/>
          <w:marTop w:val="0"/>
          <w:marBottom w:val="0"/>
          <w:divBdr>
            <w:top w:val="none" w:sz="0" w:space="0" w:color="auto"/>
            <w:left w:val="none" w:sz="0" w:space="0" w:color="auto"/>
            <w:bottom w:val="none" w:sz="0" w:space="0" w:color="auto"/>
            <w:right w:val="none" w:sz="0" w:space="0" w:color="auto"/>
          </w:divBdr>
        </w:div>
        <w:div w:id="1046831232">
          <w:marLeft w:val="0"/>
          <w:marRight w:val="0"/>
          <w:marTop w:val="0"/>
          <w:marBottom w:val="0"/>
          <w:divBdr>
            <w:top w:val="none" w:sz="0" w:space="0" w:color="auto"/>
            <w:left w:val="none" w:sz="0" w:space="0" w:color="auto"/>
            <w:bottom w:val="none" w:sz="0" w:space="0" w:color="auto"/>
            <w:right w:val="none" w:sz="0" w:space="0" w:color="auto"/>
          </w:divBdr>
        </w:div>
        <w:div w:id="1978341257">
          <w:marLeft w:val="0"/>
          <w:marRight w:val="0"/>
          <w:marTop w:val="0"/>
          <w:marBottom w:val="0"/>
          <w:divBdr>
            <w:top w:val="none" w:sz="0" w:space="0" w:color="auto"/>
            <w:left w:val="none" w:sz="0" w:space="0" w:color="auto"/>
            <w:bottom w:val="none" w:sz="0" w:space="0" w:color="auto"/>
            <w:right w:val="none" w:sz="0" w:space="0" w:color="auto"/>
          </w:divBdr>
        </w:div>
        <w:div w:id="2019699862">
          <w:marLeft w:val="0"/>
          <w:marRight w:val="0"/>
          <w:marTop w:val="0"/>
          <w:marBottom w:val="0"/>
          <w:divBdr>
            <w:top w:val="none" w:sz="0" w:space="0" w:color="auto"/>
            <w:left w:val="none" w:sz="0" w:space="0" w:color="auto"/>
            <w:bottom w:val="none" w:sz="0" w:space="0" w:color="auto"/>
            <w:right w:val="none" w:sz="0" w:space="0" w:color="auto"/>
          </w:divBdr>
        </w:div>
      </w:divsChild>
    </w:div>
    <w:div w:id="1152451712">
      <w:bodyDiv w:val="1"/>
      <w:marLeft w:val="0"/>
      <w:marRight w:val="0"/>
      <w:marTop w:val="0"/>
      <w:marBottom w:val="0"/>
      <w:divBdr>
        <w:top w:val="none" w:sz="0" w:space="0" w:color="auto"/>
        <w:left w:val="none" w:sz="0" w:space="0" w:color="auto"/>
        <w:bottom w:val="none" w:sz="0" w:space="0" w:color="auto"/>
        <w:right w:val="none" w:sz="0" w:space="0" w:color="auto"/>
      </w:divBdr>
      <w:divsChild>
        <w:div w:id="137958230">
          <w:marLeft w:val="0"/>
          <w:marRight w:val="0"/>
          <w:marTop w:val="0"/>
          <w:marBottom w:val="0"/>
          <w:divBdr>
            <w:top w:val="none" w:sz="0" w:space="0" w:color="auto"/>
            <w:left w:val="none" w:sz="0" w:space="0" w:color="auto"/>
            <w:bottom w:val="none" w:sz="0" w:space="0" w:color="auto"/>
            <w:right w:val="none" w:sz="0" w:space="0" w:color="auto"/>
          </w:divBdr>
        </w:div>
        <w:div w:id="1788890352">
          <w:marLeft w:val="0"/>
          <w:marRight w:val="0"/>
          <w:marTop w:val="0"/>
          <w:marBottom w:val="0"/>
          <w:divBdr>
            <w:top w:val="none" w:sz="0" w:space="0" w:color="auto"/>
            <w:left w:val="none" w:sz="0" w:space="0" w:color="auto"/>
            <w:bottom w:val="none" w:sz="0" w:space="0" w:color="auto"/>
            <w:right w:val="none" w:sz="0" w:space="0" w:color="auto"/>
          </w:divBdr>
        </w:div>
      </w:divsChild>
    </w:div>
    <w:div w:id="1217011312">
      <w:bodyDiv w:val="1"/>
      <w:marLeft w:val="0"/>
      <w:marRight w:val="0"/>
      <w:marTop w:val="0"/>
      <w:marBottom w:val="0"/>
      <w:divBdr>
        <w:top w:val="none" w:sz="0" w:space="0" w:color="auto"/>
        <w:left w:val="none" w:sz="0" w:space="0" w:color="auto"/>
        <w:bottom w:val="none" w:sz="0" w:space="0" w:color="auto"/>
        <w:right w:val="none" w:sz="0" w:space="0" w:color="auto"/>
      </w:divBdr>
      <w:divsChild>
        <w:div w:id="467630320">
          <w:marLeft w:val="0"/>
          <w:marRight w:val="0"/>
          <w:marTop w:val="0"/>
          <w:marBottom w:val="0"/>
          <w:divBdr>
            <w:top w:val="none" w:sz="0" w:space="0" w:color="auto"/>
            <w:left w:val="none" w:sz="0" w:space="0" w:color="auto"/>
            <w:bottom w:val="none" w:sz="0" w:space="0" w:color="auto"/>
            <w:right w:val="none" w:sz="0" w:space="0" w:color="auto"/>
          </w:divBdr>
        </w:div>
        <w:div w:id="531038223">
          <w:marLeft w:val="0"/>
          <w:marRight w:val="0"/>
          <w:marTop w:val="0"/>
          <w:marBottom w:val="0"/>
          <w:divBdr>
            <w:top w:val="none" w:sz="0" w:space="0" w:color="auto"/>
            <w:left w:val="none" w:sz="0" w:space="0" w:color="auto"/>
            <w:bottom w:val="none" w:sz="0" w:space="0" w:color="auto"/>
            <w:right w:val="none" w:sz="0" w:space="0" w:color="auto"/>
          </w:divBdr>
        </w:div>
        <w:div w:id="1033992058">
          <w:marLeft w:val="0"/>
          <w:marRight w:val="0"/>
          <w:marTop w:val="0"/>
          <w:marBottom w:val="0"/>
          <w:divBdr>
            <w:top w:val="none" w:sz="0" w:space="0" w:color="auto"/>
            <w:left w:val="none" w:sz="0" w:space="0" w:color="auto"/>
            <w:bottom w:val="none" w:sz="0" w:space="0" w:color="auto"/>
            <w:right w:val="none" w:sz="0" w:space="0" w:color="auto"/>
          </w:divBdr>
        </w:div>
        <w:div w:id="1079594131">
          <w:marLeft w:val="0"/>
          <w:marRight w:val="0"/>
          <w:marTop w:val="0"/>
          <w:marBottom w:val="0"/>
          <w:divBdr>
            <w:top w:val="none" w:sz="0" w:space="0" w:color="auto"/>
            <w:left w:val="none" w:sz="0" w:space="0" w:color="auto"/>
            <w:bottom w:val="none" w:sz="0" w:space="0" w:color="auto"/>
            <w:right w:val="none" w:sz="0" w:space="0" w:color="auto"/>
          </w:divBdr>
        </w:div>
        <w:div w:id="1469400006">
          <w:marLeft w:val="0"/>
          <w:marRight w:val="0"/>
          <w:marTop w:val="0"/>
          <w:marBottom w:val="0"/>
          <w:divBdr>
            <w:top w:val="none" w:sz="0" w:space="0" w:color="auto"/>
            <w:left w:val="none" w:sz="0" w:space="0" w:color="auto"/>
            <w:bottom w:val="none" w:sz="0" w:space="0" w:color="auto"/>
            <w:right w:val="none" w:sz="0" w:space="0" w:color="auto"/>
          </w:divBdr>
        </w:div>
      </w:divsChild>
    </w:div>
    <w:div w:id="1345203495">
      <w:bodyDiv w:val="1"/>
      <w:marLeft w:val="0"/>
      <w:marRight w:val="0"/>
      <w:marTop w:val="0"/>
      <w:marBottom w:val="0"/>
      <w:divBdr>
        <w:top w:val="none" w:sz="0" w:space="0" w:color="auto"/>
        <w:left w:val="none" w:sz="0" w:space="0" w:color="auto"/>
        <w:bottom w:val="none" w:sz="0" w:space="0" w:color="auto"/>
        <w:right w:val="none" w:sz="0" w:space="0" w:color="auto"/>
      </w:divBdr>
      <w:divsChild>
        <w:div w:id="1043402915">
          <w:marLeft w:val="0"/>
          <w:marRight w:val="0"/>
          <w:marTop w:val="0"/>
          <w:marBottom w:val="0"/>
          <w:divBdr>
            <w:top w:val="none" w:sz="0" w:space="0" w:color="auto"/>
            <w:left w:val="none" w:sz="0" w:space="0" w:color="auto"/>
            <w:bottom w:val="none" w:sz="0" w:space="0" w:color="auto"/>
            <w:right w:val="none" w:sz="0" w:space="0" w:color="auto"/>
          </w:divBdr>
        </w:div>
        <w:div w:id="1932397036">
          <w:marLeft w:val="0"/>
          <w:marRight w:val="0"/>
          <w:marTop w:val="0"/>
          <w:marBottom w:val="0"/>
          <w:divBdr>
            <w:top w:val="none" w:sz="0" w:space="0" w:color="auto"/>
            <w:left w:val="none" w:sz="0" w:space="0" w:color="auto"/>
            <w:bottom w:val="none" w:sz="0" w:space="0" w:color="auto"/>
            <w:right w:val="none" w:sz="0" w:space="0" w:color="auto"/>
          </w:divBdr>
        </w:div>
      </w:divsChild>
    </w:div>
    <w:div w:id="1393430313">
      <w:bodyDiv w:val="1"/>
      <w:marLeft w:val="0"/>
      <w:marRight w:val="0"/>
      <w:marTop w:val="0"/>
      <w:marBottom w:val="0"/>
      <w:divBdr>
        <w:top w:val="none" w:sz="0" w:space="0" w:color="auto"/>
        <w:left w:val="none" w:sz="0" w:space="0" w:color="auto"/>
        <w:bottom w:val="none" w:sz="0" w:space="0" w:color="auto"/>
        <w:right w:val="none" w:sz="0" w:space="0" w:color="auto"/>
      </w:divBdr>
      <w:divsChild>
        <w:div w:id="420639544">
          <w:marLeft w:val="0"/>
          <w:marRight w:val="0"/>
          <w:marTop w:val="0"/>
          <w:marBottom w:val="0"/>
          <w:divBdr>
            <w:top w:val="none" w:sz="0" w:space="0" w:color="auto"/>
            <w:left w:val="none" w:sz="0" w:space="0" w:color="auto"/>
            <w:bottom w:val="none" w:sz="0" w:space="0" w:color="auto"/>
            <w:right w:val="none" w:sz="0" w:space="0" w:color="auto"/>
          </w:divBdr>
        </w:div>
        <w:div w:id="600071888">
          <w:marLeft w:val="0"/>
          <w:marRight w:val="0"/>
          <w:marTop w:val="0"/>
          <w:marBottom w:val="0"/>
          <w:divBdr>
            <w:top w:val="none" w:sz="0" w:space="0" w:color="auto"/>
            <w:left w:val="none" w:sz="0" w:space="0" w:color="auto"/>
            <w:bottom w:val="none" w:sz="0" w:space="0" w:color="auto"/>
            <w:right w:val="none" w:sz="0" w:space="0" w:color="auto"/>
          </w:divBdr>
        </w:div>
        <w:div w:id="864292170">
          <w:marLeft w:val="0"/>
          <w:marRight w:val="0"/>
          <w:marTop w:val="0"/>
          <w:marBottom w:val="0"/>
          <w:divBdr>
            <w:top w:val="none" w:sz="0" w:space="0" w:color="auto"/>
            <w:left w:val="none" w:sz="0" w:space="0" w:color="auto"/>
            <w:bottom w:val="none" w:sz="0" w:space="0" w:color="auto"/>
            <w:right w:val="none" w:sz="0" w:space="0" w:color="auto"/>
          </w:divBdr>
        </w:div>
        <w:div w:id="1042945078">
          <w:marLeft w:val="0"/>
          <w:marRight w:val="0"/>
          <w:marTop w:val="0"/>
          <w:marBottom w:val="0"/>
          <w:divBdr>
            <w:top w:val="none" w:sz="0" w:space="0" w:color="auto"/>
            <w:left w:val="none" w:sz="0" w:space="0" w:color="auto"/>
            <w:bottom w:val="none" w:sz="0" w:space="0" w:color="auto"/>
            <w:right w:val="none" w:sz="0" w:space="0" w:color="auto"/>
          </w:divBdr>
        </w:div>
        <w:div w:id="1262686063">
          <w:marLeft w:val="0"/>
          <w:marRight w:val="0"/>
          <w:marTop w:val="0"/>
          <w:marBottom w:val="0"/>
          <w:divBdr>
            <w:top w:val="none" w:sz="0" w:space="0" w:color="auto"/>
            <w:left w:val="none" w:sz="0" w:space="0" w:color="auto"/>
            <w:bottom w:val="none" w:sz="0" w:space="0" w:color="auto"/>
            <w:right w:val="none" w:sz="0" w:space="0" w:color="auto"/>
          </w:divBdr>
        </w:div>
        <w:div w:id="1571190136">
          <w:marLeft w:val="0"/>
          <w:marRight w:val="0"/>
          <w:marTop w:val="0"/>
          <w:marBottom w:val="0"/>
          <w:divBdr>
            <w:top w:val="none" w:sz="0" w:space="0" w:color="auto"/>
            <w:left w:val="none" w:sz="0" w:space="0" w:color="auto"/>
            <w:bottom w:val="none" w:sz="0" w:space="0" w:color="auto"/>
            <w:right w:val="none" w:sz="0" w:space="0" w:color="auto"/>
          </w:divBdr>
        </w:div>
        <w:div w:id="1703558149">
          <w:marLeft w:val="0"/>
          <w:marRight w:val="0"/>
          <w:marTop w:val="0"/>
          <w:marBottom w:val="0"/>
          <w:divBdr>
            <w:top w:val="none" w:sz="0" w:space="0" w:color="auto"/>
            <w:left w:val="none" w:sz="0" w:space="0" w:color="auto"/>
            <w:bottom w:val="none" w:sz="0" w:space="0" w:color="auto"/>
            <w:right w:val="none" w:sz="0" w:space="0" w:color="auto"/>
          </w:divBdr>
        </w:div>
        <w:div w:id="2112427782">
          <w:marLeft w:val="0"/>
          <w:marRight w:val="0"/>
          <w:marTop w:val="0"/>
          <w:marBottom w:val="0"/>
          <w:divBdr>
            <w:top w:val="none" w:sz="0" w:space="0" w:color="auto"/>
            <w:left w:val="none" w:sz="0" w:space="0" w:color="auto"/>
            <w:bottom w:val="none" w:sz="0" w:space="0" w:color="auto"/>
            <w:right w:val="none" w:sz="0" w:space="0" w:color="auto"/>
          </w:divBdr>
        </w:div>
      </w:divsChild>
    </w:div>
    <w:div w:id="1502237339">
      <w:bodyDiv w:val="1"/>
      <w:marLeft w:val="0"/>
      <w:marRight w:val="0"/>
      <w:marTop w:val="0"/>
      <w:marBottom w:val="0"/>
      <w:divBdr>
        <w:top w:val="none" w:sz="0" w:space="0" w:color="auto"/>
        <w:left w:val="none" w:sz="0" w:space="0" w:color="auto"/>
        <w:bottom w:val="none" w:sz="0" w:space="0" w:color="auto"/>
        <w:right w:val="none" w:sz="0" w:space="0" w:color="auto"/>
      </w:divBdr>
      <w:divsChild>
        <w:div w:id="994526172">
          <w:marLeft w:val="0"/>
          <w:marRight w:val="0"/>
          <w:marTop w:val="0"/>
          <w:marBottom w:val="0"/>
          <w:divBdr>
            <w:top w:val="none" w:sz="0" w:space="0" w:color="auto"/>
            <w:left w:val="none" w:sz="0" w:space="0" w:color="auto"/>
            <w:bottom w:val="none" w:sz="0" w:space="0" w:color="auto"/>
            <w:right w:val="none" w:sz="0" w:space="0" w:color="auto"/>
          </w:divBdr>
        </w:div>
        <w:div w:id="1290625900">
          <w:marLeft w:val="0"/>
          <w:marRight w:val="0"/>
          <w:marTop w:val="0"/>
          <w:marBottom w:val="0"/>
          <w:divBdr>
            <w:top w:val="none" w:sz="0" w:space="0" w:color="auto"/>
            <w:left w:val="none" w:sz="0" w:space="0" w:color="auto"/>
            <w:bottom w:val="none" w:sz="0" w:space="0" w:color="auto"/>
            <w:right w:val="none" w:sz="0" w:space="0" w:color="auto"/>
          </w:divBdr>
        </w:div>
        <w:div w:id="1307392757">
          <w:marLeft w:val="0"/>
          <w:marRight w:val="0"/>
          <w:marTop w:val="0"/>
          <w:marBottom w:val="0"/>
          <w:divBdr>
            <w:top w:val="none" w:sz="0" w:space="0" w:color="auto"/>
            <w:left w:val="none" w:sz="0" w:space="0" w:color="auto"/>
            <w:bottom w:val="none" w:sz="0" w:space="0" w:color="auto"/>
            <w:right w:val="none" w:sz="0" w:space="0" w:color="auto"/>
          </w:divBdr>
        </w:div>
        <w:div w:id="1562206783">
          <w:marLeft w:val="0"/>
          <w:marRight w:val="0"/>
          <w:marTop w:val="0"/>
          <w:marBottom w:val="0"/>
          <w:divBdr>
            <w:top w:val="none" w:sz="0" w:space="0" w:color="auto"/>
            <w:left w:val="none" w:sz="0" w:space="0" w:color="auto"/>
            <w:bottom w:val="none" w:sz="0" w:space="0" w:color="auto"/>
            <w:right w:val="none" w:sz="0" w:space="0" w:color="auto"/>
          </w:divBdr>
        </w:div>
        <w:div w:id="1607497561">
          <w:marLeft w:val="0"/>
          <w:marRight w:val="0"/>
          <w:marTop w:val="0"/>
          <w:marBottom w:val="0"/>
          <w:divBdr>
            <w:top w:val="none" w:sz="0" w:space="0" w:color="auto"/>
            <w:left w:val="none" w:sz="0" w:space="0" w:color="auto"/>
            <w:bottom w:val="none" w:sz="0" w:space="0" w:color="auto"/>
            <w:right w:val="none" w:sz="0" w:space="0" w:color="auto"/>
          </w:divBdr>
        </w:div>
      </w:divsChild>
    </w:div>
    <w:div w:id="1546210377">
      <w:bodyDiv w:val="1"/>
      <w:marLeft w:val="0"/>
      <w:marRight w:val="0"/>
      <w:marTop w:val="0"/>
      <w:marBottom w:val="0"/>
      <w:divBdr>
        <w:top w:val="none" w:sz="0" w:space="0" w:color="auto"/>
        <w:left w:val="none" w:sz="0" w:space="0" w:color="auto"/>
        <w:bottom w:val="none" w:sz="0" w:space="0" w:color="auto"/>
        <w:right w:val="none" w:sz="0" w:space="0" w:color="auto"/>
      </w:divBdr>
      <w:divsChild>
        <w:div w:id="308291039">
          <w:marLeft w:val="0"/>
          <w:marRight w:val="0"/>
          <w:marTop w:val="0"/>
          <w:marBottom w:val="0"/>
          <w:divBdr>
            <w:top w:val="none" w:sz="0" w:space="0" w:color="auto"/>
            <w:left w:val="none" w:sz="0" w:space="0" w:color="auto"/>
            <w:bottom w:val="none" w:sz="0" w:space="0" w:color="auto"/>
            <w:right w:val="none" w:sz="0" w:space="0" w:color="auto"/>
          </w:divBdr>
        </w:div>
        <w:div w:id="532503274">
          <w:marLeft w:val="0"/>
          <w:marRight w:val="0"/>
          <w:marTop w:val="0"/>
          <w:marBottom w:val="0"/>
          <w:divBdr>
            <w:top w:val="none" w:sz="0" w:space="0" w:color="auto"/>
            <w:left w:val="none" w:sz="0" w:space="0" w:color="auto"/>
            <w:bottom w:val="none" w:sz="0" w:space="0" w:color="auto"/>
            <w:right w:val="none" w:sz="0" w:space="0" w:color="auto"/>
          </w:divBdr>
        </w:div>
        <w:div w:id="556598509">
          <w:marLeft w:val="0"/>
          <w:marRight w:val="0"/>
          <w:marTop w:val="0"/>
          <w:marBottom w:val="0"/>
          <w:divBdr>
            <w:top w:val="none" w:sz="0" w:space="0" w:color="auto"/>
            <w:left w:val="none" w:sz="0" w:space="0" w:color="auto"/>
            <w:bottom w:val="none" w:sz="0" w:space="0" w:color="auto"/>
            <w:right w:val="none" w:sz="0" w:space="0" w:color="auto"/>
          </w:divBdr>
        </w:div>
        <w:div w:id="1022975730">
          <w:marLeft w:val="0"/>
          <w:marRight w:val="0"/>
          <w:marTop w:val="0"/>
          <w:marBottom w:val="0"/>
          <w:divBdr>
            <w:top w:val="none" w:sz="0" w:space="0" w:color="auto"/>
            <w:left w:val="none" w:sz="0" w:space="0" w:color="auto"/>
            <w:bottom w:val="none" w:sz="0" w:space="0" w:color="auto"/>
            <w:right w:val="none" w:sz="0" w:space="0" w:color="auto"/>
          </w:divBdr>
        </w:div>
      </w:divsChild>
    </w:div>
    <w:div w:id="1648624652">
      <w:bodyDiv w:val="1"/>
      <w:marLeft w:val="0"/>
      <w:marRight w:val="0"/>
      <w:marTop w:val="0"/>
      <w:marBottom w:val="0"/>
      <w:divBdr>
        <w:top w:val="none" w:sz="0" w:space="0" w:color="auto"/>
        <w:left w:val="none" w:sz="0" w:space="0" w:color="auto"/>
        <w:bottom w:val="none" w:sz="0" w:space="0" w:color="auto"/>
        <w:right w:val="none" w:sz="0" w:space="0" w:color="auto"/>
      </w:divBdr>
    </w:div>
    <w:div w:id="1789859005">
      <w:bodyDiv w:val="1"/>
      <w:marLeft w:val="0"/>
      <w:marRight w:val="0"/>
      <w:marTop w:val="0"/>
      <w:marBottom w:val="0"/>
      <w:divBdr>
        <w:top w:val="none" w:sz="0" w:space="0" w:color="auto"/>
        <w:left w:val="none" w:sz="0" w:space="0" w:color="auto"/>
        <w:bottom w:val="none" w:sz="0" w:space="0" w:color="auto"/>
        <w:right w:val="none" w:sz="0" w:space="0" w:color="auto"/>
      </w:divBdr>
      <w:divsChild>
        <w:div w:id="875317409">
          <w:marLeft w:val="0"/>
          <w:marRight w:val="0"/>
          <w:marTop w:val="0"/>
          <w:marBottom w:val="0"/>
          <w:divBdr>
            <w:top w:val="none" w:sz="0" w:space="0" w:color="auto"/>
            <w:left w:val="none" w:sz="0" w:space="0" w:color="auto"/>
            <w:bottom w:val="none" w:sz="0" w:space="0" w:color="auto"/>
            <w:right w:val="none" w:sz="0" w:space="0" w:color="auto"/>
          </w:divBdr>
        </w:div>
        <w:div w:id="1472407968">
          <w:marLeft w:val="0"/>
          <w:marRight w:val="0"/>
          <w:marTop w:val="0"/>
          <w:marBottom w:val="0"/>
          <w:divBdr>
            <w:top w:val="none" w:sz="0" w:space="0" w:color="auto"/>
            <w:left w:val="none" w:sz="0" w:space="0" w:color="auto"/>
            <w:bottom w:val="none" w:sz="0" w:space="0" w:color="auto"/>
            <w:right w:val="none" w:sz="0" w:space="0" w:color="auto"/>
          </w:divBdr>
        </w:div>
        <w:div w:id="1485590049">
          <w:marLeft w:val="0"/>
          <w:marRight w:val="0"/>
          <w:marTop w:val="0"/>
          <w:marBottom w:val="0"/>
          <w:divBdr>
            <w:top w:val="none" w:sz="0" w:space="0" w:color="auto"/>
            <w:left w:val="none" w:sz="0" w:space="0" w:color="auto"/>
            <w:bottom w:val="none" w:sz="0" w:space="0" w:color="auto"/>
            <w:right w:val="none" w:sz="0" w:space="0" w:color="auto"/>
          </w:divBdr>
        </w:div>
        <w:div w:id="1900087931">
          <w:marLeft w:val="0"/>
          <w:marRight w:val="0"/>
          <w:marTop w:val="0"/>
          <w:marBottom w:val="0"/>
          <w:divBdr>
            <w:top w:val="none" w:sz="0" w:space="0" w:color="auto"/>
            <w:left w:val="none" w:sz="0" w:space="0" w:color="auto"/>
            <w:bottom w:val="none" w:sz="0" w:space="0" w:color="auto"/>
            <w:right w:val="none" w:sz="0" w:space="0" w:color="auto"/>
          </w:divBdr>
        </w:div>
      </w:divsChild>
    </w:div>
    <w:div w:id="1822036702">
      <w:bodyDiv w:val="1"/>
      <w:marLeft w:val="0"/>
      <w:marRight w:val="0"/>
      <w:marTop w:val="0"/>
      <w:marBottom w:val="0"/>
      <w:divBdr>
        <w:top w:val="none" w:sz="0" w:space="0" w:color="auto"/>
        <w:left w:val="none" w:sz="0" w:space="0" w:color="auto"/>
        <w:bottom w:val="none" w:sz="0" w:space="0" w:color="auto"/>
        <w:right w:val="none" w:sz="0" w:space="0" w:color="auto"/>
      </w:divBdr>
      <w:divsChild>
        <w:div w:id="29769148">
          <w:marLeft w:val="0"/>
          <w:marRight w:val="0"/>
          <w:marTop w:val="0"/>
          <w:marBottom w:val="0"/>
          <w:divBdr>
            <w:top w:val="none" w:sz="0" w:space="0" w:color="auto"/>
            <w:left w:val="none" w:sz="0" w:space="0" w:color="auto"/>
            <w:bottom w:val="none" w:sz="0" w:space="0" w:color="auto"/>
            <w:right w:val="none" w:sz="0" w:space="0" w:color="auto"/>
          </w:divBdr>
        </w:div>
        <w:div w:id="256136583">
          <w:marLeft w:val="0"/>
          <w:marRight w:val="0"/>
          <w:marTop w:val="0"/>
          <w:marBottom w:val="0"/>
          <w:divBdr>
            <w:top w:val="none" w:sz="0" w:space="0" w:color="auto"/>
            <w:left w:val="none" w:sz="0" w:space="0" w:color="auto"/>
            <w:bottom w:val="none" w:sz="0" w:space="0" w:color="auto"/>
            <w:right w:val="none" w:sz="0" w:space="0" w:color="auto"/>
          </w:divBdr>
        </w:div>
        <w:div w:id="718287691">
          <w:marLeft w:val="0"/>
          <w:marRight w:val="0"/>
          <w:marTop w:val="0"/>
          <w:marBottom w:val="0"/>
          <w:divBdr>
            <w:top w:val="none" w:sz="0" w:space="0" w:color="auto"/>
            <w:left w:val="none" w:sz="0" w:space="0" w:color="auto"/>
            <w:bottom w:val="none" w:sz="0" w:space="0" w:color="auto"/>
            <w:right w:val="none" w:sz="0" w:space="0" w:color="auto"/>
          </w:divBdr>
        </w:div>
        <w:div w:id="831411684">
          <w:marLeft w:val="0"/>
          <w:marRight w:val="0"/>
          <w:marTop w:val="0"/>
          <w:marBottom w:val="0"/>
          <w:divBdr>
            <w:top w:val="none" w:sz="0" w:space="0" w:color="auto"/>
            <w:left w:val="none" w:sz="0" w:space="0" w:color="auto"/>
            <w:bottom w:val="none" w:sz="0" w:space="0" w:color="auto"/>
            <w:right w:val="none" w:sz="0" w:space="0" w:color="auto"/>
          </w:divBdr>
        </w:div>
      </w:divsChild>
    </w:div>
    <w:div w:id="182990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thniccommunities.govt.nz/programmes/security-and-resilience/how-to-report-foreign-interference/" TargetMode="External"/><Relationship Id="rId18" Type="http://schemas.openxmlformats.org/officeDocument/2006/relationships/hyperlink" Target="https://www.police.govt.nz/use-105" TargetMode="External"/><Relationship Id="rId26" Type="http://schemas.openxmlformats.org/officeDocument/2006/relationships/hyperlink" Target="https://www.nzsis.govt.nz/our-work/engagement" TargetMode="External"/><Relationship Id="rId39" Type="http://schemas.openxmlformats.org/officeDocument/2006/relationships/footer" Target="footer3.xml"/><Relationship Id="rId21" Type="http://schemas.openxmlformats.org/officeDocument/2006/relationships/hyperlink" Target="https://www.crimestoppers-nz.org/" TargetMode="External"/><Relationship Id="rId34" Type="http://schemas.openxmlformats.org/officeDocument/2006/relationships/hyperlink" Target="https://tikatangata.org.nz/our-work/human-rights-questions-and-complaints-were-here-to-help"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police.govt.nz/contact-us/stations" TargetMode="External"/><Relationship Id="rId29" Type="http://schemas.openxmlformats.org/officeDocument/2006/relationships/hyperlink" Target="http://www.ownyouronline.govt.nz/"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png"/><Relationship Id="rId32" Type="http://schemas.openxmlformats.org/officeDocument/2006/relationships/image" Target="media/image5.jpeg"/><Relationship Id="rId37" Type="http://schemas.openxmlformats.org/officeDocument/2006/relationships/hyperlink" Target="mailto:info@ombudsman.parliament.nz" TargetMode="External"/><Relationship Id="rId40"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police.govt.nz/use-105" TargetMode="External"/><Relationship Id="rId28" Type="http://schemas.openxmlformats.org/officeDocument/2006/relationships/hyperlink" Target="http://www.ownyouronline.govt.nz/" TargetMode="External"/><Relationship Id="rId36" Type="http://schemas.openxmlformats.org/officeDocument/2006/relationships/hyperlink" Target="https://www.ombudsman.parliament.nz/" TargetMode="External"/><Relationship Id="rId10" Type="http://schemas.openxmlformats.org/officeDocument/2006/relationships/footnotes" Target="footnotes.xml"/><Relationship Id="rId19" Type="http://schemas.openxmlformats.org/officeDocument/2006/relationships/hyperlink" Target="tel:105" TargetMode="External"/><Relationship Id="rId31" Type="http://schemas.openxmlformats.org/officeDocument/2006/relationships/hyperlink" Target="https://aus01.safelinks.protection.outlook.com/?url=http%3A%2F%2Fwww.gcsb.govt.nz%2F&amp;data=05%7C02%7CSara.Williams%40ethniccommunities.govt.nz%7C07080c72ad3b4e8ecac308dd86b22055%7Cf659ca5cfc474e96b24d14c95df13acb%7C0%7C0%7C638814821839757194%7CUnknown%7CTWFpbGZsb3d8eyJFbXB0eU1hcGkiOnRydWUsIlYiOiIwLjAuMDAwMCIsIlAiOiJXaW4zMiIsIkFOIjoiTWFpbCIsIldUIjoyfQ%3D%3D%7C0%7C%7C%7C&amp;sdata=ZWHNAj87YdR7B1Yl8PobH2n%2F%2FnDqXRUX3Gh27YQgHNM%3D&amp;reserved=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tel:0800%20555%20111" TargetMode="External"/><Relationship Id="rId27" Type="http://schemas.openxmlformats.org/officeDocument/2006/relationships/image" Target="media/image4.png"/><Relationship Id="rId30" Type="http://schemas.openxmlformats.org/officeDocument/2006/relationships/hyperlink" Target="https://www.ncsc.govt.nz/" TargetMode="External"/><Relationship Id="rId35" Type="http://schemas.openxmlformats.org/officeDocument/2006/relationships/image" Target="media/image6.jpeg"/><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https://www.nzsis.govt.nz/" TargetMode="External"/><Relationship Id="rId33" Type="http://schemas.openxmlformats.org/officeDocument/2006/relationships/hyperlink" Target="https://tikatangata.org.nz/resources-and-support/make-a-complaint" TargetMode="External"/><Relationship Id="rId38" Type="http://schemas.openxmlformats.org/officeDocument/2006/relationships/hyperlink" Target="https://www.ombudsman.parliament.nz/resources?f%5B0%5D=category%3A2383" TargetMode="Externa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8c0f39d15824d909a6f5acef1bcb5e3 xmlns="f241499f-97c4-44af-badf-d067f056cf3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l8c0f39d15824d909a6f5acef1bcb5e3>
    <DIAReferenceNumber xmlns="f241499f-97c4-44af-badf-d067f056cf3c" xsi:nil="true"/>
    <C3TopicNote xmlns="f241499f-97c4-44af-badf-d067f056cf3c">
      <Terms xmlns="http://schemas.microsoft.com/office/infopath/2007/PartnerControls"/>
    </C3TopicNote>
    <DIANotes xmlns="f241499f-97c4-44af-badf-d067f056cf3c" xsi:nil="true"/>
    <TaxKeywordTaxHTField xmlns="5750afb1-007a-481a-96df-a71c539b9a3e">
      <Terms xmlns="http://schemas.microsoft.com/office/infopath/2007/PartnerControls"/>
    </TaxKeywordTaxHTField>
    <a6d727e1317d420b8f8dbe122e69d580 xmlns="f241499f-97c4-44af-badf-d067f056cf3c">
      <Terms xmlns="http://schemas.microsoft.com/office/infopath/2007/PartnerControls"/>
    </a6d727e1317d420b8f8dbe122e69d580>
    <g7f8400f5c7842aa8e8113f78ad34dbe xmlns="f241499f-97c4-44af-badf-d067f056cf3c">
      <Terms xmlns="http://schemas.microsoft.com/office/infopath/2007/PartnerControls"/>
    </g7f8400f5c7842aa8e8113f78ad34dbe>
    <mc924d2e3b8b40798dbaf44b8708b72e xmlns="f241499f-97c4-44af-badf-d067f056cf3c">
      <Terms xmlns="http://schemas.microsoft.com/office/infopath/2007/PartnerControls"/>
    </mc924d2e3b8b40798dbaf44b8708b72e>
    <TaxCatchAll xmlns="5750afb1-007a-481a-96df-a71c539b9a3e">
      <Value>2</Value>
      <Value>3</Value>
    </TaxCatchAll>
    <o6e02ba64af447f8880e0290c12e48ba xmlns="f241499f-97c4-44af-badf-d067f056cf3c">
      <Terms xmlns="http://schemas.microsoft.com/office/infopath/2007/PartnerControls"/>
    </o6e02ba64af447f8880e0290c12e48ba>
    <DIAPrivateEntity xmlns="f241499f-97c4-44af-badf-d067f056cf3c" xsi:nil="true"/>
    <_dlc_DocId xmlns="f241499f-97c4-44af-badf-d067f056cf3c">ZHNFQZVQ3Y4V-1257920297-5485</_dlc_DocId>
    <_dlc_DocIdUrl xmlns="f241499f-97c4-44af-badf-d067f056cf3c">
      <Url>https://azurediagovt.sharepoint.com/sites/ECMS-CMT-ETC-PLM-PLI-FI/_layouts/15/DocIdRedir.aspx?ID=ZHNFQZVQ3Y4V-1257920297-5485</Url>
      <Description>ZHNFQZVQ3Y4V-1257920297-5485</Description>
    </_dlc_DocIdUrl>
    <lcf76f155ced4ddcb4097134ff3c332f xmlns="11cc6b14-7fce-430e-b961-eeb3627faed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Administration Document" ma:contentTypeID="0x0101000752A4926AAE744DAE78454B80393E0F010039E538DFBB65A24DA81D0F861475E4DA" ma:contentTypeVersion="33" ma:contentTypeDescription="Administration Document" ma:contentTypeScope="" ma:versionID="c4d6cd0687c67953c3073f430b16794b">
  <xsd:schema xmlns:xsd="http://www.w3.org/2001/XMLSchema" xmlns:xs="http://www.w3.org/2001/XMLSchema" xmlns:p="http://schemas.microsoft.com/office/2006/metadata/properties" xmlns:ns2="f241499f-97c4-44af-badf-d067f056cf3c" xmlns:ns3="5750afb1-007a-481a-96df-a71c539b9a3e" xmlns:ns4="11cc6b14-7fce-430e-b961-eeb3627faed4" targetNamespace="http://schemas.microsoft.com/office/2006/metadata/properties" ma:root="true" ma:fieldsID="34feafa6c39df17a3a71c8c2093b42a4" ns2:_="" ns3:_="" ns4:_="">
    <xsd:import namespace="f241499f-97c4-44af-badf-d067f056cf3c"/>
    <xsd:import namespace="5750afb1-007a-481a-96df-a71c539b9a3e"/>
    <xsd:import namespace="11cc6b14-7fce-430e-b961-eeb3627faed4"/>
    <xsd:element name="properties">
      <xsd:complexType>
        <xsd:sequence>
          <xsd:element name="documentManagement">
            <xsd:complexType>
              <xsd:all>
                <xsd:element ref="ns3:TaxCatchAll" minOccurs="0"/>
                <xsd:element ref="ns2:DIANotes" minOccurs="0"/>
                <xsd:element ref="ns2:DIAReferenceNumber" minOccurs="0"/>
                <xsd:element ref="ns2:DIAPrivateEntity" minOccurs="0"/>
                <xsd:element ref="ns2:C3TopicNote" minOccurs="0"/>
                <xsd:element ref="ns3:TaxKeywordTaxHTField" minOccurs="0"/>
                <xsd:element ref="ns3:TaxCatchAllLabel" minOccurs="0"/>
                <xsd:element ref="ns2:a6d727e1317d420b8f8dbe122e69d580" minOccurs="0"/>
                <xsd:element ref="ns2:l8c0f39d15824d909a6f5acef1bcb5e3" minOccurs="0"/>
                <xsd:element ref="ns2:_dlc_DocId" minOccurs="0"/>
                <xsd:element ref="ns2:_dlc_DocIdUrl" minOccurs="0"/>
                <xsd:element ref="ns2:_dlc_DocIdPersistId" minOccurs="0"/>
                <xsd:element ref="ns2:mc924d2e3b8b40798dbaf44b8708b72e" minOccurs="0"/>
                <xsd:element ref="ns2:o6e02ba64af447f8880e0290c12e48ba" minOccurs="0"/>
                <xsd:element ref="ns2:g7f8400f5c7842aa8e8113f78ad34dbe"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lcf76f155ced4ddcb4097134ff3c332f"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1499f-97c4-44af-badf-d067f056cf3c" elementFormDefault="qualified">
    <xsd:import namespace="http://schemas.microsoft.com/office/2006/documentManagement/types"/>
    <xsd:import namespace="http://schemas.microsoft.com/office/infopath/2007/PartnerControls"/>
    <xsd:element name="DIANotes" ma:index="13" nillable="true" ma:displayName="Notes" ma:description="Additional information, can include URL link to another document" ma:internalName="DIANotes" ma:readOnly="false">
      <xsd:simpleType>
        <xsd:restriction base="dms:Note">
          <xsd:maxLength value="255"/>
        </xsd:restriction>
      </xsd:simpleType>
    </xsd:element>
    <xsd:element name="DIAReferenceNumber" ma:index="16" nillable="true" ma:displayName="Reference Number" ma:description="Use to specify the reference number" ma:internalName="DIAReferenceNumber" ma:readOnly="false">
      <xsd:simpleType>
        <xsd:restriction base="dms:Text"/>
      </xsd:simpleType>
    </xsd:element>
    <xsd:element name="DIAPrivateEntity" ma:index="17" nillable="true" ma:displayName="Private Entity" ma:description="Use for the name of a private or non regulated entity or individual with whom DIA has a relationship or from whom, or about whom a complaint is received or investigation initiated" ma:internalName="DIAPrivateEntity" ma:readOnly="false">
      <xsd:simpleType>
        <xsd:restriction base="dms:Text"/>
      </xsd:simpleType>
    </xsd:element>
    <xsd:element name="C3TopicNote" ma:index="19" nillable="true" ma:taxonomy="true" ma:internalName="C3TopicNote" ma:taxonomyFieldName="C3Topic" ma:displayName="Topic" ma:indexed="true" ma:readOnly="false" ma:fieldId="{6a3fe89f-a6dd-4490-a9c1-3ef38d67b8c7}" ma:sspId="220cfdc9-10b9-451b-a41a-57414fe47a11" ma:termSetId="83324706-dad6-423c-b779-78c3a5f0d2fb" ma:anchorId="8f350c23-7442-492f-b08c-6ace0d80e0fb" ma:open="true" ma:isKeyword="false">
      <xsd:complexType>
        <xsd:sequence>
          <xsd:element ref="pc:Terms" minOccurs="0" maxOccurs="1"/>
        </xsd:sequence>
      </xsd:complexType>
    </xsd:element>
    <xsd:element name="a6d727e1317d420b8f8dbe122e69d580" ma:index="22" nillable="true" ma:taxonomy="true" ma:internalName="a6d727e1317d420b8f8dbe122e69d580" ma:taxonomyFieldName="DIAAdministrationDocumentType" ma:displayName="Administration Document Type" ma:readOnly="false" ma:fieldId="{a6d727e1-317d-420b-8f8d-be122e69d580}" ma:sspId="220cfdc9-10b9-451b-a41a-57414fe47a11" ma:termSetId="eaa7675e-2d63-44d2-9e06-85d5e73ce368" ma:anchorId="00000000-0000-0000-0000-000000000000" ma:open="false" ma:isKeyword="false">
      <xsd:complexType>
        <xsd:sequence>
          <xsd:element ref="pc:Terms" minOccurs="0" maxOccurs="1"/>
        </xsd:sequence>
      </xsd:complexType>
    </xsd:element>
    <xsd:element name="l8c0f39d15824d909a6f5acef1bcb5e3" ma:index="23" ma:taxonomy="true" ma:internalName="l8c0f39d15824d909a6f5acef1bcb5e3" ma:taxonomyFieldName="DIASecurityClassification" ma:displayName="Security Classification" ma:readOnly="false" ma:default="2;#UNCLASSIFIED|2c10f15e-4fe4-4bec-ae91-1116436da94b" ma:fieldId="{58c0f39d-1582-4d90-9a6f-5acef1bcb5e3}"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mc924d2e3b8b40798dbaf44b8708b72e" ma:index="27" nillable="true" ma:taxonomy="true" ma:internalName="mc924d2e3b8b40798dbaf44b8708b72e" ma:taxonomyFieldName="DIALegislation" ma:displayName="Legislation" ma:readOnly="false" ma:fieldId="{6c924d2e-3b8b-4079-8dba-f44b8708b72e}" ma:sspId="220cfdc9-10b9-451b-a41a-57414fe47a11" ma:termSetId="d3d327d7-5365-4556-8990-578cbb151723" ma:anchorId="00000000-0000-0000-0000-000000000000" ma:open="false" ma:isKeyword="false">
      <xsd:complexType>
        <xsd:sequence>
          <xsd:element ref="pc:Terms" minOccurs="0" maxOccurs="1"/>
        </xsd:sequence>
      </xsd:complexType>
    </xsd:element>
    <xsd:element name="o6e02ba64af447f8880e0290c12e48ba" ma:index="28" nillable="true" ma:taxonomy="true" ma:internalName="o6e02ba64af447f8880e0290c12e48ba" ma:taxonomyFieldName="DIAPortfolio" ma:displayName="Portfolio" ma:readOnly="false" ma:fieldId="{86e02ba6-4af4-47f8-880e-0290c12e48ba}" ma:sspId="220cfdc9-10b9-451b-a41a-57414fe47a11" ma:termSetId="8f088340-0c5e-4686-b1b2-3e1dd9212e72" ma:anchorId="00000000-0000-0000-0000-000000000000" ma:open="false" ma:isKeyword="false">
      <xsd:complexType>
        <xsd:sequence>
          <xsd:element ref="pc:Terms" minOccurs="0" maxOccurs="1"/>
        </xsd:sequence>
      </xsd:complexType>
    </xsd:element>
    <xsd:element name="g7f8400f5c7842aa8e8113f78ad34dbe" ma:index="29" nillable="true" ma:taxonomy="true" ma:internalName="g7f8400f5c7842aa8e8113f78ad34dbe" ma:taxonomyFieldName="DIAOfficialEntity" ma:displayName="Official Entity" ma:readOnly="false" ma:fieldId="{07f8400f-5c78-42aa-8e81-13f78ad34dbe}" ma:sspId="220cfdc9-10b9-451b-a41a-57414fe47a11" ma:termSetId="962fbc7a-8f33-40b5-b11a-87d7921022a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54dab3f-24c7-4888-b1b4-23203d73227f}" ma:internalName="TaxCatchAll" ma:readOnly="false" ma:showField="CatchAllData" ma:web="f241499f-97c4-44af-badf-d067f056cf3c">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1" nillable="true" ma:displayName="Taxonomy Catch All Column1" ma:hidden="true" ma:list="{054dab3f-24c7-4888-b1b4-23203d73227f}" ma:internalName="TaxCatchAllLabel" ma:readOnly="true" ma:showField="CatchAllDataLabel" ma:web="f241499f-97c4-44af-badf-d067f056c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cc6b14-7fce-430e-b961-eeb3627faed4"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220cfdc9-10b9-451b-a41a-57414fe47a11"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D743E333-C3BA-4D2F-BE69-295387764779}">
  <ds:schemaRefs>
    <ds:schemaRef ds:uri="http://schemas.microsoft.com/sharepoint/events"/>
  </ds:schemaRefs>
</ds:datastoreItem>
</file>

<file path=customXml/itemProps2.xml><?xml version="1.0" encoding="utf-8"?>
<ds:datastoreItem xmlns:ds="http://schemas.openxmlformats.org/officeDocument/2006/customXml" ds:itemID="{A6E467CD-1083-794B-9A68-54A7691461A9}">
  <ds:schemaRefs>
    <ds:schemaRef ds:uri="http://schemas.openxmlformats.org/officeDocument/2006/bibliography"/>
  </ds:schemaRefs>
</ds:datastoreItem>
</file>

<file path=customXml/itemProps3.xml><?xml version="1.0" encoding="utf-8"?>
<ds:datastoreItem xmlns:ds="http://schemas.openxmlformats.org/officeDocument/2006/customXml" ds:itemID="{72BEF620-2356-4E8B-9364-CF714834F350}">
  <ds:schemaRefs>
    <ds:schemaRef ds:uri="http://schemas.microsoft.com/office/2006/metadata/properties"/>
    <ds:schemaRef ds:uri="http://schemas.microsoft.com/office/infopath/2007/PartnerControls"/>
    <ds:schemaRef ds:uri="f241499f-97c4-44af-badf-d067f056cf3c"/>
    <ds:schemaRef ds:uri="5750afb1-007a-481a-96df-a71c539b9a3e"/>
    <ds:schemaRef ds:uri="11cc6b14-7fce-430e-b961-eeb3627faed4"/>
  </ds:schemaRefs>
</ds:datastoreItem>
</file>

<file path=customXml/itemProps4.xml><?xml version="1.0" encoding="utf-8"?>
<ds:datastoreItem xmlns:ds="http://schemas.openxmlformats.org/officeDocument/2006/customXml" ds:itemID="{9A4450F3-0785-45E4-8E64-4DCCA7C3E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1499f-97c4-44af-badf-d067f056cf3c"/>
    <ds:schemaRef ds:uri="5750afb1-007a-481a-96df-a71c539b9a3e"/>
    <ds:schemaRef ds:uri="11cc6b14-7fce-430e-b961-eeb3627fae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33423A0-4D13-414B-AE09-5D3AA10D9C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2137</Words>
  <Characters>12182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Te Tari Taiwhenua Department of Internal Affairs</Company>
  <LinksUpToDate>false</LinksUpToDate>
  <CharactersWithSpaces>14291</CharactersWithSpaces>
  <SharedDoc>false</SharedDoc>
  <HLinks>
    <vt:vector size="114" baseType="variant">
      <vt:variant>
        <vt:i4>3276850</vt:i4>
      </vt:variant>
      <vt:variant>
        <vt:i4>54</vt:i4>
      </vt:variant>
      <vt:variant>
        <vt:i4>0</vt:i4>
      </vt:variant>
      <vt:variant>
        <vt:i4>5</vt:i4>
      </vt:variant>
      <vt:variant>
        <vt:lpwstr>https://www.ombudsman.parliament.nz/resources?f%5B0%5D=category%3A2383</vt:lpwstr>
      </vt:variant>
      <vt:variant>
        <vt:lpwstr/>
      </vt:variant>
      <vt:variant>
        <vt:i4>1704039</vt:i4>
      </vt:variant>
      <vt:variant>
        <vt:i4>51</vt:i4>
      </vt:variant>
      <vt:variant>
        <vt:i4>0</vt:i4>
      </vt:variant>
      <vt:variant>
        <vt:i4>5</vt:i4>
      </vt:variant>
      <vt:variant>
        <vt:lpwstr>mailto:info@ombudsman.parliament.nz</vt:lpwstr>
      </vt:variant>
      <vt:variant>
        <vt:lpwstr/>
      </vt:variant>
      <vt:variant>
        <vt:i4>5242902</vt:i4>
      </vt:variant>
      <vt:variant>
        <vt:i4>48</vt:i4>
      </vt:variant>
      <vt:variant>
        <vt:i4>0</vt:i4>
      </vt:variant>
      <vt:variant>
        <vt:i4>5</vt:i4>
      </vt:variant>
      <vt:variant>
        <vt:lpwstr>https://www.ombudsman.parliament.nz/</vt:lpwstr>
      </vt:variant>
      <vt:variant>
        <vt:lpwstr/>
      </vt:variant>
      <vt:variant>
        <vt:i4>6815855</vt:i4>
      </vt:variant>
      <vt:variant>
        <vt:i4>45</vt:i4>
      </vt:variant>
      <vt:variant>
        <vt:i4>0</vt:i4>
      </vt:variant>
      <vt:variant>
        <vt:i4>5</vt:i4>
      </vt:variant>
      <vt:variant>
        <vt:lpwstr>https://tikatangata.org.nz/our-work/human-rights-questions-and-complaints-were-here-to-help</vt:lpwstr>
      </vt:variant>
      <vt:variant>
        <vt:lpwstr/>
      </vt:variant>
      <vt:variant>
        <vt:i4>786505</vt:i4>
      </vt:variant>
      <vt:variant>
        <vt:i4>42</vt:i4>
      </vt:variant>
      <vt:variant>
        <vt:i4>0</vt:i4>
      </vt:variant>
      <vt:variant>
        <vt:i4>5</vt:i4>
      </vt:variant>
      <vt:variant>
        <vt:lpwstr>https://tikatangata.org.nz/resources-and-support/make-a-complaint</vt:lpwstr>
      </vt:variant>
      <vt:variant>
        <vt:lpwstr/>
      </vt:variant>
      <vt:variant>
        <vt:i4>8192101</vt:i4>
      </vt:variant>
      <vt:variant>
        <vt:i4>39</vt:i4>
      </vt:variant>
      <vt:variant>
        <vt:i4>0</vt:i4>
      </vt:variant>
      <vt:variant>
        <vt:i4>5</vt:i4>
      </vt:variant>
      <vt:variant>
        <vt:lpwstr>https://aus01.safelinks.protection.outlook.com/?url=http%3A%2F%2Fwww.gcsb.govt.nz%2F&amp;data=05%7C02%7CSara.Williams%40ethniccommunities.govt.nz%7C07080c72ad3b4e8ecac308dd86b22055%7Cf659ca5cfc474e96b24d14c95df13acb%7C0%7C0%7C638814821839757194%7CUnknown%7CTWFpbGZsb3d8eyJFbXB0eU1hcGkiOnRydWUsIlYiOiIwLjAuMDAwMCIsIlAiOiJXaW4zMiIsIkFOIjoiTWFpbCIsIldUIjoyfQ%3D%3D%7C0%7C%7C%7C&amp;sdata=ZWHNAj87YdR7B1Yl8PobH2n%2F%2FnDqXRUX3Gh27YQgHNM%3D&amp;reserved=0</vt:lpwstr>
      </vt:variant>
      <vt:variant>
        <vt:lpwstr/>
      </vt:variant>
      <vt:variant>
        <vt:i4>851974</vt:i4>
      </vt:variant>
      <vt:variant>
        <vt:i4>36</vt:i4>
      </vt:variant>
      <vt:variant>
        <vt:i4>0</vt:i4>
      </vt:variant>
      <vt:variant>
        <vt:i4>5</vt:i4>
      </vt:variant>
      <vt:variant>
        <vt:lpwstr>https://www.ncsc.govt.nz/</vt:lpwstr>
      </vt:variant>
      <vt:variant>
        <vt:lpwstr/>
      </vt:variant>
      <vt:variant>
        <vt:i4>1048605</vt:i4>
      </vt:variant>
      <vt:variant>
        <vt:i4>33</vt:i4>
      </vt:variant>
      <vt:variant>
        <vt:i4>0</vt:i4>
      </vt:variant>
      <vt:variant>
        <vt:i4>5</vt:i4>
      </vt:variant>
      <vt:variant>
        <vt:lpwstr>http://www.ownyouronline.govt.nz/</vt:lpwstr>
      </vt:variant>
      <vt:variant>
        <vt:lpwstr/>
      </vt:variant>
      <vt:variant>
        <vt:i4>1048605</vt:i4>
      </vt:variant>
      <vt:variant>
        <vt:i4>30</vt:i4>
      </vt:variant>
      <vt:variant>
        <vt:i4>0</vt:i4>
      </vt:variant>
      <vt:variant>
        <vt:i4>5</vt:i4>
      </vt:variant>
      <vt:variant>
        <vt:lpwstr>http://www.ownyouronline.govt.nz/</vt:lpwstr>
      </vt:variant>
      <vt:variant>
        <vt:lpwstr/>
      </vt:variant>
      <vt:variant>
        <vt:i4>2293858</vt:i4>
      </vt:variant>
      <vt:variant>
        <vt:i4>27</vt:i4>
      </vt:variant>
      <vt:variant>
        <vt:i4>0</vt:i4>
      </vt:variant>
      <vt:variant>
        <vt:i4>5</vt:i4>
      </vt:variant>
      <vt:variant>
        <vt:lpwstr>https://providinginformation.nzsis.govt.nz/</vt:lpwstr>
      </vt:variant>
      <vt:variant>
        <vt:lpwstr>a0oqnn86a0h5j4obesc8udlij</vt:lpwstr>
      </vt:variant>
      <vt:variant>
        <vt:i4>1376339</vt:i4>
      </vt:variant>
      <vt:variant>
        <vt:i4>24</vt:i4>
      </vt:variant>
      <vt:variant>
        <vt:i4>0</vt:i4>
      </vt:variant>
      <vt:variant>
        <vt:i4>5</vt:i4>
      </vt:variant>
      <vt:variant>
        <vt:lpwstr>https://www.nzsis.govt.nz/our-work/engagement</vt:lpwstr>
      </vt:variant>
      <vt:variant>
        <vt:lpwstr/>
      </vt:variant>
      <vt:variant>
        <vt:i4>3080299</vt:i4>
      </vt:variant>
      <vt:variant>
        <vt:i4>21</vt:i4>
      </vt:variant>
      <vt:variant>
        <vt:i4>0</vt:i4>
      </vt:variant>
      <vt:variant>
        <vt:i4>5</vt:i4>
      </vt:variant>
      <vt:variant>
        <vt:lpwstr>https://www.nzsis.govt.nz/</vt:lpwstr>
      </vt:variant>
      <vt:variant>
        <vt:lpwstr/>
      </vt:variant>
      <vt:variant>
        <vt:i4>7995429</vt:i4>
      </vt:variant>
      <vt:variant>
        <vt:i4>18</vt:i4>
      </vt:variant>
      <vt:variant>
        <vt:i4>0</vt:i4>
      </vt:variant>
      <vt:variant>
        <vt:i4>5</vt:i4>
      </vt:variant>
      <vt:variant>
        <vt:lpwstr>https://www.police.govt.nz/use-105</vt:lpwstr>
      </vt:variant>
      <vt:variant>
        <vt:lpwstr/>
      </vt:variant>
      <vt:variant>
        <vt:i4>5701660</vt:i4>
      </vt:variant>
      <vt:variant>
        <vt:i4>15</vt:i4>
      </vt:variant>
      <vt:variant>
        <vt:i4>0</vt:i4>
      </vt:variant>
      <vt:variant>
        <vt:i4>5</vt:i4>
      </vt:variant>
      <vt:variant>
        <vt:lpwstr>tel:0800 555 111</vt:lpwstr>
      </vt:variant>
      <vt:variant>
        <vt:lpwstr/>
      </vt:variant>
      <vt:variant>
        <vt:i4>1441807</vt:i4>
      </vt:variant>
      <vt:variant>
        <vt:i4>12</vt:i4>
      </vt:variant>
      <vt:variant>
        <vt:i4>0</vt:i4>
      </vt:variant>
      <vt:variant>
        <vt:i4>5</vt:i4>
      </vt:variant>
      <vt:variant>
        <vt:lpwstr>https://www.crimestoppers-nz.org/</vt:lpwstr>
      </vt:variant>
      <vt:variant>
        <vt:lpwstr/>
      </vt:variant>
      <vt:variant>
        <vt:i4>3145848</vt:i4>
      </vt:variant>
      <vt:variant>
        <vt:i4>9</vt:i4>
      </vt:variant>
      <vt:variant>
        <vt:i4>0</vt:i4>
      </vt:variant>
      <vt:variant>
        <vt:i4>5</vt:i4>
      </vt:variant>
      <vt:variant>
        <vt:lpwstr>https://www.police.govt.nz/contact-us/stations</vt:lpwstr>
      </vt:variant>
      <vt:variant>
        <vt:lpwstr/>
      </vt:variant>
      <vt:variant>
        <vt:i4>7274537</vt:i4>
      </vt:variant>
      <vt:variant>
        <vt:i4>6</vt:i4>
      </vt:variant>
      <vt:variant>
        <vt:i4>0</vt:i4>
      </vt:variant>
      <vt:variant>
        <vt:i4>5</vt:i4>
      </vt:variant>
      <vt:variant>
        <vt:lpwstr>tel:105</vt:lpwstr>
      </vt:variant>
      <vt:variant>
        <vt:lpwstr/>
      </vt:variant>
      <vt:variant>
        <vt:i4>7995429</vt:i4>
      </vt:variant>
      <vt:variant>
        <vt:i4>3</vt:i4>
      </vt:variant>
      <vt:variant>
        <vt:i4>0</vt:i4>
      </vt:variant>
      <vt:variant>
        <vt:i4>5</vt:i4>
      </vt:variant>
      <vt:variant>
        <vt:lpwstr>https://www.police.govt.nz/use-105</vt:lpwstr>
      </vt:variant>
      <vt:variant>
        <vt:lpwstr/>
      </vt:variant>
      <vt:variant>
        <vt:i4>4980806</vt:i4>
      </vt:variant>
      <vt:variant>
        <vt:i4>0</vt:i4>
      </vt:variant>
      <vt:variant>
        <vt:i4>0</vt:i4>
      </vt:variant>
      <vt:variant>
        <vt:i4>5</vt:i4>
      </vt:variant>
      <vt:variant>
        <vt:lpwstr>https://www.ethniccommunities.govt.nz/programmes/security-and-resilience/how-to-report-foreign-interference/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Chang</dc:creator>
  <cp:keywords/>
  <dc:description/>
  <cp:lastModifiedBy>Adam Sipeli</cp:lastModifiedBy>
  <cp:revision>6</cp:revision>
  <cp:lastPrinted>2024-11-15T10:40:00Z</cp:lastPrinted>
  <dcterms:created xsi:type="dcterms:W3CDTF">2025-07-03T10:43:00Z</dcterms:created>
  <dcterms:modified xsi:type="dcterms:W3CDTF">2025-07-24T03:49:00Z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0x0101000752A4926AAE744DAE78454B80393E0F010039E538DFBB65A24DA81D0F861475E4DA</vt:lpwstr>
  </property>
  <property fmtid="{D5CDD505-2E9C-101B-9397-08002B2CF9AE}" pid="3" name="DIAEmailContentType">
    <vt:lpwstr>3;#Correspondence|dcd6b05f-dc80-4336-b228-09aebf3d212c</vt:lpwstr>
  </property>
  <property fmtid="{D5CDD505-2E9C-101B-9397-08002B2CF9AE}" pid="4" name="DIASecurityClassification">
    <vt:lpwstr>2;#UNCLASSIFIED|2c10f15e-4fe4-4bec-ae91-1116436da94b</vt:lpwstr>
  </property>
  <property fmtid="{D5CDD505-2E9C-101B-9397-08002B2CF9AE}" pid="5" name="c4e02c960b5544139e8046d663add723">
    <vt:lpwstr>Correspondence|dcd6b05f-dc80-4336-b228-09aebf3d212c</vt:lpwstr>
  </property>
  <property fmtid="{D5CDD505-2E9C-101B-9397-08002B2CF9AE}" pid="6" name="TaxKeyword">
    <vt:lpwstr/>
  </property>
  <property fmtid="{D5CDD505-2E9C-101B-9397-08002B2CF9AE}" pid="7" name="d545d1b5010243bcae2cac870a559cbd">
    <vt:lpwstr/>
  </property>
  <property fmtid="{D5CDD505-2E9C-101B-9397-08002B2CF9AE}" pid="8" name="DIALegislation">
    <vt:lpwstr/>
  </property>
  <property fmtid="{D5CDD505-2E9C-101B-9397-08002B2CF9AE}" pid="9" name="DIAAdministrationDocumentType">
    <vt:lpwstr/>
  </property>
  <property fmtid="{D5CDD505-2E9C-101B-9397-08002B2CF9AE}" pid="10" name="e426f00ce1c04b36b10d4c3e43c2da46">
    <vt:lpwstr/>
  </property>
  <property fmtid="{D5CDD505-2E9C-101B-9397-08002B2CF9AE}" pid="11" name="DIAAnalysisDocumentType">
    <vt:lpwstr/>
  </property>
  <property fmtid="{D5CDD505-2E9C-101B-9397-08002B2CF9AE}" pid="12" name="DIABriefingType">
    <vt:lpwstr/>
  </property>
  <property fmtid="{D5CDD505-2E9C-101B-9397-08002B2CF9AE}" pid="13" name="a43c847a0bb444b9ba08276b667d1291">
    <vt:lpwstr/>
  </property>
  <property fmtid="{D5CDD505-2E9C-101B-9397-08002B2CF9AE}" pid="14" name="n519a372ec7b434bb313ba820b4e8ea6">
    <vt:lpwstr/>
  </property>
  <property fmtid="{D5CDD505-2E9C-101B-9397-08002B2CF9AE}" pid="15" name="aa0293da76ee462da8ea97e7ed70c5ee">
    <vt:lpwstr/>
  </property>
  <property fmtid="{D5CDD505-2E9C-101B-9397-08002B2CF9AE}" pid="16" name="DIABriefingAudience">
    <vt:lpwstr/>
  </property>
  <property fmtid="{D5CDD505-2E9C-101B-9397-08002B2CF9AE}" pid="17" name="DIAAgreementType">
    <vt:lpwstr/>
  </property>
  <property fmtid="{D5CDD505-2E9C-101B-9397-08002B2CF9AE}" pid="18" name="C3Topic">
    <vt:lpwstr/>
  </property>
  <property fmtid="{D5CDD505-2E9C-101B-9397-08002B2CF9AE}" pid="19" name="DIAReportDocumentType">
    <vt:lpwstr/>
  </property>
  <property fmtid="{D5CDD505-2E9C-101B-9397-08002B2CF9AE}" pid="20" name="f61444bc44204a64a934873ee4bc3140">
    <vt:lpwstr/>
  </property>
  <property fmtid="{D5CDD505-2E9C-101B-9397-08002B2CF9AE}" pid="21" name="fb4cec6bda93410d8ae43a0f8dc367a2">
    <vt:lpwstr/>
  </property>
  <property fmtid="{D5CDD505-2E9C-101B-9397-08002B2CF9AE}" pid="22" name="DIAMeetingDocumentType">
    <vt:lpwstr/>
  </property>
  <property fmtid="{D5CDD505-2E9C-101B-9397-08002B2CF9AE}" pid="23" name="DIAPortfolio">
    <vt:lpwstr/>
  </property>
  <property fmtid="{D5CDD505-2E9C-101B-9397-08002B2CF9AE}" pid="24" name="DIAPlanningDocumentType">
    <vt:lpwstr/>
  </property>
  <property fmtid="{D5CDD505-2E9C-101B-9397-08002B2CF9AE}" pid="25" name="DIAOfficialEntity">
    <vt:lpwstr/>
  </property>
  <property fmtid="{D5CDD505-2E9C-101B-9397-08002B2CF9AE}" pid="26" name="Order">
    <vt:r8>17000</vt:r8>
  </property>
  <property fmtid="{D5CDD505-2E9C-101B-9397-08002B2CF9AE}" pid="27" name="ComplianceAssetId">
    <vt:lpwstr/>
  </property>
  <property fmtid="{D5CDD505-2E9C-101B-9397-08002B2CF9AE}" pid="28" name="_activity">
    <vt:lpwstr>{"FileActivityType":"6","FileActivityTimeStamp":"2024-11-12T20:45:34.020Z","FileActivityUsersOnPage":[{"DisplayName":"Pratima Namasivayam","Id":"pratima.namasivayam@ethniccommunities.govt.nz"}],"FileActivityNavigationId":null}</vt:lpwstr>
  </property>
  <property fmtid="{D5CDD505-2E9C-101B-9397-08002B2CF9AE}" pid="29" name="_ExtendedDescription">
    <vt:lpwstr/>
  </property>
  <property fmtid="{D5CDD505-2E9C-101B-9397-08002B2CF9AE}" pid="30" name="TriggerFlowInfo">
    <vt:lpwstr/>
  </property>
  <property fmtid="{D5CDD505-2E9C-101B-9397-08002B2CF9AE}" pid="31" name="MediaServiceImageTags">
    <vt:lpwstr/>
  </property>
  <property fmtid="{D5CDD505-2E9C-101B-9397-08002B2CF9AE}" pid="32" name="_dlc_DocIdItemGuid">
    <vt:lpwstr>4e3e8075-eceb-477d-add7-853110fd2260</vt:lpwstr>
  </property>
</Properties>
</file>