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13F02EDA">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2B311A">
      <w:pPr>
        <w:spacing w:line="276" w:lineRule="auto"/>
        <w:ind w:right="-568"/>
        <w:rPr>
          <w:rStyle w:val="Heading1Char"/>
          <w:rFonts w:ascii="Acumin Pro" w:hAnsi="Acumin Pro"/>
          <w:color w:val="00908B"/>
          <w:sz w:val="54"/>
          <w:szCs w:val="54"/>
        </w:rPr>
      </w:pPr>
      <w:bookmarkStart w:id="0" w:name="_Hlk199169265"/>
      <w:r>
        <w:rPr>
          <w:rStyle w:val="Heading1Char"/>
          <w:rFonts w:ascii="Acumin Pro" w:hAnsi="Acumin Pro"/>
          <w:color w:val="00908B"/>
          <w:sz w:val="54"/>
        </w:rPr>
        <w:t>Exemplos de interferência estrangeira</w:t>
      </w:r>
    </w:p>
    <w:p w14:paraId="228DF5FD" w14:textId="77777777" w:rsidR="00BA04B7" w:rsidRDefault="006B6ACC" w:rsidP="006B6ACC">
      <w:pPr>
        <w:spacing w:line="276" w:lineRule="auto"/>
        <w:rPr>
          <w:rFonts w:ascii="Acumin Pro" w:hAnsi="Acumin Pro"/>
          <w:sz w:val="22"/>
          <w:szCs w:val="22"/>
        </w:rPr>
      </w:pPr>
      <w:r>
        <w:rPr>
          <w:rFonts w:ascii="Acumin Pro" w:hAnsi="Acumin Pro"/>
          <w:sz w:val="22"/>
        </w:rPr>
        <w:t>Aqui estão alguns exemplos de interferência estrangeira sofrida por comunidades étnicas que foram compartilhados com o Ministério das Comunidades Étnicas. Estes exemplos são fornecidos apenas para fins informativos e educacionais.</w:t>
      </w:r>
    </w:p>
    <w:p w14:paraId="0D10419F" w14:textId="35FB6DA1" w:rsidR="006B6ACC" w:rsidRDefault="00BA04B7" w:rsidP="006B6ACC">
      <w:pPr>
        <w:spacing w:line="276" w:lineRule="auto"/>
        <w:rPr>
          <w:rFonts w:ascii="Acumin Pro" w:hAnsi="Acumin Pro"/>
          <w:sz w:val="22"/>
          <w:szCs w:val="22"/>
        </w:rPr>
      </w:pPr>
      <w:r>
        <w:rPr>
          <w:rFonts w:ascii="Acumin Pro" w:hAnsi="Acumin Pro"/>
          <w:sz w:val="22"/>
        </w:rPr>
        <w:t xml:space="preserve">Nestes exemplos “estado estrangeiro” significa </w:t>
      </w:r>
      <w:r w:rsidRPr="00BA04B7">
        <w:rPr>
          <w:rFonts w:ascii="Acumin Pro" w:hAnsi="Acumin Pro"/>
          <w:b/>
          <w:bCs/>
          <w:sz w:val="22"/>
          <w:szCs w:val="22"/>
        </w:rPr>
        <w:t>qualquer país que não a Nova Zelândia</w:t>
      </w:r>
      <w:r>
        <w:rPr>
          <w:rFonts w:ascii="Acumin Pro" w:hAnsi="Acumin Pro"/>
          <w:sz w:val="22"/>
        </w:rPr>
        <w:t>. Esse termo é usado para se referir a países que não são a Nova Zelândia.</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A interferência estrangeira pode ser denunciada à NZSIS e à Polícia. Para saber mais sobre como denunciar, consulte: </w:t>
      </w:r>
      <w:hyperlink r:id="rId16" w:history="1">
        <w:r>
          <w:rPr>
            <w:rStyle w:val="Hyperlink"/>
            <w:rFonts w:ascii="Acumin Pro" w:hAnsi="Acumin Pro"/>
            <w:sz w:val="22"/>
          </w:rPr>
          <w:t>Como denunciar interferências estrangeiras</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7AE00C09">
            <wp:simplePos x="0" y="0"/>
            <wp:positionH relativeFrom="margin">
              <wp:posOffset>-81280</wp:posOffset>
            </wp:positionH>
            <wp:positionV relativeFrom="paragraph">
              <wp:posOffset>2486465</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Exemplo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Um membro da comunidade falou contra o seu país de origem nos meios de comunicação da Nova Zelândia. Depois disso, ele recebeu um telefonema de seu banco na Nova Zelândia, dizendo que suas contas haviam sido congeladas porque seu nome estava em uma lista internacional de pessoas acusadas de crimes graves. Isso é chamado de "desbancarização". Ele não conseguiu acessar seu dinheiro porque suas contas bancárias foram congeladas.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O membro da comunidade estava muito preocupado porque não tinha cometido nenhum crime. Acreditava que o seu nome tinha sido incluído na lista pelo seu país de origem para o intimidar e impedir que criticasse o seu país de origem. Ele senti que não tinha outra opção a não ser parar de falar.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spacing w:line="276" w:lineRule="auto"/>
                        <w:rPr>
                          <w:rFonts w:ascii="Acumin Pro" w:eastAsia="Calibri" w:hAnsi="Acumin Pro" w:cs="Calibri"/>
                          <w:b/>
                          <w:sz w:val="30"/>
                          <w:szCs w:val="30"/>
                          <w:lang w:val="pt-PT"/>
                        </w:rPr>
                      </w:pPr>
                      <w:r>
                        <w:rPr>
                          <w:rFonts w:ascii="Acumin Pro" w:hAnsi="Acumin Pro"/>
                          <w:b w:val="true"/>
                          <w:sz w:val="30"/>
                          <w:lang w:val="pt-PT"/>
                        </w:rPr>
                        <w:t xml:space="preserve">Example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lang w:val="pt-PT"/>
                        </w:rPr>
                      </w:pPr>
                      <w:r>
                        <w:rPr>
                          <w:rFonts w:ascii="Acumin Pro" w:hAnsi="Acumin Pro"/>
                          <w:color w:val="000000" w:themeColor="text1"/>
                          <w:sz w:val="22"/>
                          <w:lang w:val="pt-PT"/>
                        </w:rPr>
                        <w:t xml:space="preserve">A community member spoke against their country of origin to the media in New Zealand. After this they got a phone call from their bank in New Zealand, saying their accounts had been frozen because their name was on an international list of people accused of serious crimes. This is called ‘debanking’. They could not access their money because their bank accounts were frozen. </w:t>
                      </w:r>
                    </w:p>
                    <w:p w14:paraId="27426E54" w14:textId="33CBF8FB" w:rsidR="00DE20B8" w:rsidRPr="00A03E82" w:rsidRDefault="003154A8" w:rsidP="003154A8">
                      <w:pPr>
                        <w:spacing w:line="276" w:lineRule="auto"/>
                        <w:rPr>
                          <w:rFonts w:ascii="Acumin Pro" w:hAnsi="Acumin Pro"/>
                          <w:color w:val="000000" w:themeColor="text1"/>
                          <w:sz w:val="22"/>
                          <w:szCs w:val="22"/>
                          <w:lang w:val="pt-PT"/>
                        </w:rPr>
                      </w:pPr>
                      <w:r>
                        <w:rPr>
                          <w:rFonts w:ascii="Acumin Pro" w:hAnsi="Acumin Pro"/>
                          <w:color w:val="000000" w:themeColor="text1"/>
                          <w:sz w:val="22"/>
                          <w:lang w:val="pt-PT"/>
                        </w:rPr>
                        <w:t xml:space="preserve">The community member was very concerned because they had not committed any crimes. They believed their name was put on the list by their country of origin to intimidate them and stop them from criticising their country of origin. They felt they had no option but to stop speaking out.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7777777"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06C0224A">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p>
    <w:p w14:paraId="0E33A867" w14:textId="04C141A0" w:rsidR="00D63AB0" w:rsidRDefault="00D63AB0" w:rsidP="002C6B7A">
      <w:pPr>
        <w:spacing w:line="276" w:lineRule="auto"/>
        <w:rPr>
          <w:rFonts w:ascii="Acumin Pro" w:eastAsia="Calibri"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Exemplo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Um membro da comunidade foi abordado por alguém que representava um governo estrangeiro. Foi-lhe dito que sua família no seu país de origem seria prejudicada caso não se afiliasse a um grupo organizado por esse governo estrangeiro. O objetivo do grupo era espalhar mensagens políticas dentro de sua comunidade na Nova Zelândia em nome do Estado estrangeiro. O membro da comunidade não queria afiliar-se ao grupo, mas temia pela sua família e sentia-se pressionado a afiliar-se para manter sua família segura.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Ser forçado a se afiliar ao grupo deixou o membro da comunidade se sentindo ameaçado e inseguro. Ele fez questão de não dizer nada que demonstrasse que não apoiava o grupo. Sentiu-se incapaz de expressar suas verdadeiras opiniões. A liberdade de expressão dele foi retirada.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Calibri" w:hAnsi="Acumin Pro" w:cs="Calibri"/>
                          <w:b/>
                          <w:sz w:val="30"/>
                          <w:szCs w:val="30"/>
                          <w:lang w:val="pt-PT"/>
                        </w:rPr>
                      </w:pPr>
                      <w:r>
                        <w:rPr>
                          <w:rFonts w:ascii="Acumin Pro" w:hAnsi="Acumin Pro"/>
                          <w:b w:val="true"/>
                          <w:sz w:val="30"/>
                          <w:lang w:val="pt-PT"/>
                        </w:rPr>
                        <w:t xml:space="preserve">Example 2</w:t>
                      </w:r>
                    </w:p>
                    <w:p w14:paraId="5B18A3B9" w14:textId="323698FF" w:rsidR="008E357E" w:rsidRDefault="00D3542A" w:rsidP="00E25A44">
                      <w:pPr>
                        <w:spacing w:line="276" w:lineRule="auto"/>
                        <w:rPr>
                          <w:rFonts w:ascii="Acumin Pro" w:eastAsia="Calibri" w:hAnsi="Acumin Pro" w:cs="Calibri"/>
                          <w:sz w:val="22"/>
                          <w:szCs w:val="22"/>
                          <w:lang w:val="pt-PT"/>
                        </w:rPr>
                      </w:pPr>
                      <w:r>
                        <w:rPr>
                          <w:rFonts w:ascii="Acumin Pro" w:hAnsi="Acumin Pro"/>
                          <w:sz w:val="22"/>
                          <w:lang w:val="pt-PT"/>
                        </w:rPr>
                        <w:t xml:space="preserve">A community member was approached by someone representing a foreign government. They were told that their family in their country of origin would be harmed unless they joined a group organised by that foreign government. The group’s purpose was to spread political messages within their community in New Zealand on behalf of the foreign state. The community member did not want to join the group, but they were afraid for their family and felt pressured to join to keep their family safe. </w:t>
                      </w:r>
                    </w:p>
                    <w:p w14:paraId="151FEC84" w14:textId="20ED6B15" w:rsidR="00D63AB0" w:rsidRPr="00A03E82" w:rsidRDefault="00E25A44" w:rsidP="00E25A44">
                      <w:pPr>
                        <w:spacing w:line="276" w:lineRule="auto"/>
                        <w:rPr>
                          <w:rFonts w:ascii="Acumin Pro" w:hAnsi="Acumin Pro"/>
                          <w:color w:val="000000" w:themeColor="text1"/>
                          <w:sz w:val="22"/>
                          <w:szCs w:val="22"/>
                          <w:lang w:val="pt-PT"/>
                        </w:rPr>
                      </w:pPr>
                      <w:r>
                        <w:rPr>
                          <w:rFonts w:ascii="Acumin Pro" w:hAnsi="Acumin Pro"/>
                          <w:sz w:val="22"/>
                          <w:lang w:val="pt-PT"/>
                        </w:rPr>
                        <w:t xml:space="preserve">Being forced to join the group left the community member feeling threatened and unsafe. They made sure not to say anything that showed they didn’t support the group. They felt unable to express their true views. Their freedom of speech was taken away. </w:t>
                      </w:r>
                    </w:p>
                  </w:txbxContent>
                </v:textbox>
                <w10:anchorlock/>
              </v:shape>
            </w:pict>
          </mc:Fallback>
        </mc:AlternateContent>
      </w:r>
    </w:p>
    <w:p w14:paraId="5B682F03" w14:textId="666D8331" w:rsidR="00D63AB0" w:rsidRDefault="002B311A" w:rsidP="002C6B7A">
      <w:pPr>
        <w:spacing w:line="276" w:lineRule="auto"/>
        <w:rPr>
          <w:rFonts w:ascii="Acumin Pro" w:eastAsia="Calibri" w:hAnsi="Acumin Pro" w:cs="Calibri"/>
          <w:b/>
          <w:sz w:val="30"/>
          <w:szCs w:val="30"/>
        </w:rPr>
      </w:pPr>
      <w:r>
        <w:rPr>
          <w:noProof/>
        </w:rPr>
        <mc:AlternateContent>
          <mc:Choice Requires="wps">
            <w:drawing>
              <wp:anchor distT="0" distB="0" distL="114300" distR="114300" simplePos="0" relativeHeight="251658244" behindDoc="1" locked="0" layoutInCell="1" allowOverlap="1" wp14:anchorId="6566EEA5" wp14:editId="77C9EA55">
                <wp:simplePos x="0" y="0"/>
                <wp:positionH relativeFrom="margin">
                  <wp:posOffset>38100</wp:posOffset>
                </wp:positionH>
                <wp:positionV relativeFrom="paragraph">
                  <wp:posOffset>143852</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Exemplo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Uma comunidade étnica organizava um evento cultural. O organizador do evento recebeu a oferta de uma grande doação de alguém representando o governo de seu país de origem. A doação só seria recebida se o organizador compartilhasse informações pessoais sobre as pessoas da sua comunidade.</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O organizador ficou muito desconfortável com a oferta. Ele se sentiu pressionado a aceitar a doação para apoiar o evento, mas não queria compartilhar as informações pessoais da comunidade. Quando recusou a doação, ficou amedrontado. Estava preocupado com o que lhe aconteceria por ter dito não. Tornou-se difícil para ele se sentir confortável em sua própria comunidade.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3pt;margin-top:11.35pt;width:453.55pt;height:251.65pt;z-index:-251658236;visibility:visible;mso-wrap-style:square;mso-wrap-distance-left:9pt;mso-wrap-distance-top:0;mso-wrap-distance-right:9pt;mso-wrap-distance-bottom:0;mso-position-horizontal:absolute;mso-position-horizontal-relative:margin;mso-position-vertical:absolute;mso-position-vertical-relative:text;v-text-anchor:middle" coordsize="5760085,31959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&#13;&#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Exemplo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Uma comunidade étnica organizava um evento cultural. O organizador do evento recebeu a oferta de uma grande doação de alguém representando o governo de seu país de origem. A doação só seria recebida se o organizador compartilhasse informações pessoais sobre as pessoas da sua comunidade.</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O organizador ficou muito desconfortável com a oferta. Ele se sentiu pressionado a aceitar a doação para apoiar o evento, mas não queria compartilhar as informações pessoais da comunidade. Quando recusou a doação, ficou amedrontado. Estava preocupado com o que lhe aconteceria por ter dito não. Tornou-se difícil para ele se sentir confortável em sua própria comunidade. </w:t>
                      </w:r>
                    </w:p>
                    <w:p w14:paraId="295D7A5F" w14:textId="77777777" w:rsidR="00A03E82" w:rsidRDefault="00A03E82"/>
                  </w:txbxContent>
                </v:textbox>
                <w10:wrap anchorx="margin"/>
              </v:shape>
            </w:pict>
          </mc:Fallback>
        </mc:AlternateContent>
      </w:r>
    </w:p>
    <w:p w14:paraId="125E36BF" w14:textId="61C53ACC" w:rsidR="00933077" w:rsidRPr="00933077" w:rsidRDefault="00933077" w:rsidP="00933077">
      <w:pPr>
        <w:rPr>
          <w:rFonts w:ascii="Acumin Pro" w:eastAsia="Calibri" w:hAnsi="Acumin Pro" w:cs="Calibri"/>
          <w:sz w:val="22"/>
          <w:szCs w:val="22"/>
        </w:rPr>
      </w:pP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2E1C178C">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Exemplo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Um membro da comunidade estava com dificuldades financeiras. Alguém da sua comunidade o contactou em nome de um Estado estrangeiro para lhe oferecer trabalho. O trabalho consistia em monitorar os membros da comunidade na Nova Zelândia e denunciá-los ao Estado estrangeiro. Queriam saber sobre quem criticava o Estado estrangeiro. </w:t>
                            </w:r>
                          </w:p>
                          <w:p w14:paraId="0E39E355" w14:textId="4F22102E"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O membro da comunidade ficou angustiado. Ele não queria monitorar sua comunidade. Sua situação financeira estava sendo usada para coagi-lo. Ele recusou, mas ficou preocupado com as possíveis consequências da recusa. Começou a se isolar da comunidade, temendo ser abordado novamente. Ele também perdeu a confiança na comunidade, sentindo-se inseguro sobre quem mais poderia estar envolvido nessas atividades.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lang w:val="pt-PT"/>
                        </w:rPr>
                      </w:pPr>
                      <w:r>
                        <w:rPr>
                          <w:rFonts w:ascii="Acumin Pro" w:hAnsi="Acumin Pro"/>
                          <w:b w:val="true"/>
                          <w:sz w:val="30"/>
                          <w:lang w:val="pt-PT"/>
                        </w:rPr>
                        <w:t xml:space="preserve">Example 4</w:t>
                      </w:r>
                    </w:p>
                    <w:p w14:paraId="583E1EF8" w14:textId="05BB4DBF" w:rsidR="00A81AF1" w:rsidRPr="00A81AF1" w:rsidRDefault="00F53B0B" w:rsidP="00A81AF1">
                      <w:pPr>
                        <w:spacing w:line="276" w:lineRule="auto"/>
                        <w:rPr>
                          <w:rFonts w:ascii="Acumin Pro" w:eastAsia="Calibri" w:hAnsi="Acumin Pro" w:cs="Calibri"/>
                          <w:sz w:val="22"/>
                          <w:szCs w:val="22"/>
                          <w:lang w:val="pt-PT"/>
                        </w:rPr>
                      </w:pPr>
                      <w:r>
                        <w:rPr>
                          <w:rFonts w:ascii="Acumin Pro" w:hAnsi="Acumin Pro"/>
                          <w:sz w:val="22"/>
                          <w:lang w:val="pt-PT"/>
                        </w:rPr>
                        <w:t xml:space="preserve">A community member was having financial difficulties. Someone in their community contacted them on behalf of a foreign state to offer them work. The work was to monitor members of the community in New Zealand and to report them to the foreign state. They wanted to know about anyone who was criticising the foreign state. </w:t>
                      </w:r>
                    </w:p>
                    <w:p w14:paraId="0E39E355" w14:textId="4F22102E" w:rsidR="00D63AB0" w:rsidRPr="002C6B7A" w:rsidRDefault="00A81AF1" w:rsidP="00A81AF1">
                      <w:pPr>
                        <w:spacing w:line="276" w:lineRule="auto"/>
                        <w:rPr>
                          <w:rFonts w:ascii="Acumin Pro" w:eastAsia="Calibri" w:hAnsi="Acumin Pro" w:cs="Calibri"/>
                          <w:sz w:val="22"/>
                          <w:szCs w:val="22"/>
                          <w:lang w:val="pt-PT"/>
                        </w:rPr>
                      </w:pPr>
                      <w:r>
                        <w:rPr>
                          <w:rFonts w:ascii="Acumin Pro" w:hAnsi="Acumin Pro"/>
                          <w:sz w:val="22"/>
                          <w:lang w:val="pt-PT"/>
                        </w:rPr>
                        <w:t xml:space="preserve">The community member was distressed. They did not want to monitor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AB71D" w14:textId="77777777" w:rsidR="003733ED" w:rsidRDefault="003733ED">
      <w:r>
        <w:separator/>
      </w:r>
    </w:p>
    <w:p w14:paraId="4D0F8C68" w14:textId="77777777" w:rsidR="003733ED" w:rsidRDefault="003733ED"/>
    <w:p w14:paraId="688A4673" w14:textId="77777777" w:rsidR="003733ED" w:rsidRDefault="003733ED"/>
  </w:endnote>
  <w:endnote w:type="continuationSeparator" w:id="0">
    <w:p w14:paraId="51E4C542" w14:textId="77777777" w:rsidR="003733ED" w:rsidRDefault="003733ED">
      <w:r>
        <w:continuationSeparator/>
      </w:r>
    </w:p>
    <w:p w14:paraId="50704FB7" w14:textId="77777777" w:rsidR="003733ED" w:rsidRDefault="003733ED"/>
    <w:p w14:paraId="7FAEF80B" w14:textId="77777777" w:rsidR="003733ED" w:rsidRDefault="003733ED"/>
  </w:endnote>
  <w:endnote w:type="continuationNotice" w:id="1">
    <w:p w14:paraId="0FC8D032" w14:textId="77777777" w:rsidR="003733ED" w:rsidRDefault="003733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087C90C0"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Exemplos de interferência estrangeira</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9F207" w14:textId="77777777" w:rsidR="003733ED" w:rsidRDefault="003733ED" w:rsidP="00FB1990">
      <w:pPr>
        <w:pStyle w:val="Spacer"/>
      </w:pPr>
      <w:r>
        <w:separator/>
      </w:r>
    </w:p>
    <w:p w14:paraId="1C16E344" w14:textId="77777777" w:rsidR="003733ED" w:rsidRDefault="003733ED" w:rsidP="00FB1990">
      <w:pPr>
        <w:pStyle w:val="Spacer"/>
      </w:pPr>
    </w:p>
  </w:footnote>
  <w:footnote w:type="continuationSeparator" w:id="0">
    <w:p w14:paraId="2C04C045" w14:textId="77777777" w:rsidR="003733ED" w:rsidRDefault="003733ED">
      <w:r>
        <w:continuationSeparator/>
      </w:r>
    </w:p>
    <w:p w14:paraId="4D50D09C" w14:textId="77777777" w:rsidR="003733ED" w:rsidRDefault="003733ED"/>
    <w:p w14:paraId="305FDDB2" w14:textId="77777777" w:rsidR="003733ED" w:rsidRDefault="003733ED"/>
  </w:footnote>
  <w:footnote w:type="continuationNotice" w:id="1">
    <w:p w14:paraId="76B428BC" w14:textId="77777777" w:rsidR="003733ED" w:rsidRDefault="003733E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11A"/>
    <w:rsid w:val="002B3CEB"/>
    <w:rsid w:val="002C4C58"/>
    <w:rsid w:val="002C5D2C"/>
    <w:rsid w:val="002C6B7A"/>
    <w:rsid w:val="002D07EA"/>
    <w:rsid w:val="002D3125"/>
    <w:rsid w:val="002D484D"/>
    <w:rsid w:val="002D4AFB"/>
    <w:rsid w:val="002D4F42"/>
    <w:rsid w:val="002D5151"/>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3ED"/>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pt-PT"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pt-PT"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pt-PT"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pt-PT"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pt-PT"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pt-PT"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pt-PT"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pt-PT"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pt-PT"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pt-PT"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pt-PT" w:eastAsia="en-US"/>
    </w:rPr>
  </w:style>
  <w:style w:type="character" w:customStyle="1" w:styleId="FooterChar">
    <w:name w:val="Footer Char"/>
    <w:basedOn w:val="DefaultParagraphFont"/>
    <w:link w:val="Footer"/>
    <w:uiPriority w:val="99"/>
    <w:rsid w:val="00065F18"/>
    <w:rPr>
      <w:rFonts w:eastAsiaTheme="minorHAnsi"/>
      <w:i/>
      <w:sz w:val="20"/>
      <w:lang w:val="pt-PT"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pt-PT"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pt-PT"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pt-PT"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pt-PT"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ZHNFQZVQ3Y4V-1257920297-5516</_dlc_DocId>
    <_dlc_DocIdUrl xmlns="f241499f-97c4-44af-badf-d067f056cf3c">
      <Url>https://azurediagovt.sharepoint.com/sites/ECMS-CMT-ETC-PLM-PLI-FI/_layouts/15/DocIdRedir.aspx?ID=ZHNFQZVQ3Y4V-1257920297-5516</Url>
      <Description>ZHNFQZVQ3Y4V-1257920297-5516</Description>
    </_dlc_DocIdUrl>
    <lcf76f155ced4ddcb4097134ff3c332f xmlns="11cc6b14-7fce-430e-b961-eeb3627fae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BA2B6327-248A-49E5-BCD6-A1D66C65C455}"/>
</file>

<file path=customXml/itemProps3.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A37ED348-6DEB-447D-861E-68DC88E9090B}"/>
</file>

<file path=docProps/app.xml><?xml version="1.0" encoding="utf-8"?>
<Properties xmlns="http://schemas.openxmlformats.org/officeDocument/2006/extended-properties" xmlns:vt="http://schemas.openxmlformats.org/officeDocument/2006/docPropsVTypes">
  <Template>Normal.dotm</Template>
  <TotalTime>0</TotalTime>
  <Pages>3</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2</cp:revision>
  <cp:lastPrinted>2024-11-16T07:40:00Z</cp:lastPrinted>
  <dcterms:created xsi:type="dcterms:W3CDTF">2025-06-26T12:09:00Z</dcterms:created>
  <dcterms:modified xsi:type="dcterms:W3CDTF">2025-06-26T12:09:00Z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d1254af5-a5a9-4fec-bca6-1a43033ac109</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