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BD26" w14:textId="77777777" w:rsidR="00054AB5" w:rsidRDefault="00D11389">
      <w:pPr>
        <w:spacing w:after="120"/>
        <w:rPr>
          <w:rFonts w:ascii="Acumin Pro" w:eastAsia="Acumin Pro" w:hAnsi="Acumin Pro" w:cs="Acumin Pro"/>
          <w:b/>
          <w:color w:val="00908B"/>
          <w:sz w:val="54"/>
          <w:szCs w:val="54"/>
        </w:rPr>
        <w:sectPr w:rsidR="00054AB5">
          <w:headerReference w:type="default" r:id="rId8"/>
          <w:footerReference w:type="default" r:id="rId9"/>
          <w:headerReference w:type="first" r:id="rId10"/>
          <w:pgSz w:w="11907" w:h="16840"/>
          <w:pgMar w:top="1418" w:right="1418" w:bottom="992" w:left="1418" w:header="425" w:footer="635" w:gutter="0"/>
          <w:pgNumType w:start="1"/>
          <w:cols w:num="2" w:space="720" w:equalWidth="0">
            <w:col w:w="4181" w:space="708"/>
            <w:col w:w="4181" w:space="0"/>
          </w:cols>
        </w:sect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A0A0E6D" wp14:editId="2ED842F7">
            <wp:simplePos x="0" y="0"/>
            <wp:positionH relativeFrom="column">
              <wp:posOffset>-114299</wp:posOffset>
            </wp:positionH>
            <wp:positionV relativeFrom="paragraph">
              <wp:posOffset>-332739</wp:posOffset>
            </wp:positionV>
            <wp:extent cx="2218414" cy="871709"/>
            <wp:effectExtent l="0" t="0" r="0" b="0"/>
            <wp:wrapNone/>
            <wp:docPr id="2024603111" name="image2.png" descr="A black and blu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black and blue 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C54AD2" w14:textId="77777777" w:rsidR="00054AB5" w:rsidRDefault="00D11389">
      <w:pPr>
        <w:spacing w:line="276" w:lineRule="auto"/>
        <w:rPr>
          <w:rFonts w:ascii="Acumin Pro" w:eastAsia="Acumin Pro" w:hAnsi="Acumin Pro" w:cs="Acumin Pro"/>
          <w:b/>
          <w:color w:val="00908B"/>
          <w:sz w:val="54"/>
          <w:szCs w:val="54"/>
        </w:rPr>
      </w:pPr>
      <w:bookmarkStart w:id="0" w:name="_heading=h.2kj3td3g3vy7" w:colFirst="0" w:colLast="0"/>
      <w:bookmarkEnd w:id="0"/>
      <w:r>
        <w:rPr>
          <w:rFonts w:ascii="Acumin Pro" w:eastAsia="Acumin Pro" w:hAnsi="Acumin Pro" w:cs="Acumin Pro"/>
          <w:b/>
          <w:color w:val="00908B"/>
          <w:sz w:val="54"/>
          <w:szCs w:val="54"/>
        </w:rPr>
        <w:br/>
        <w:t xml:space="preserve">Doxing </w:t>
      </w:r>
    </w:p>
    <w:p w14:paraId="21D44956" w14:textId="77777777" w:rsidR="00054AB5" w:rsidRDefault="00D11389">
      <w:pPr>
        <w:spacing w:line="276" w:lineRule="auto"/>
        <w:rPr>
          <w:rFonts w:ascii="Acumin Pro" w:eastAsia="Acumin Pro" w:hAnsi="Acumin Pro" w:cs="Acumin Pro"/>
          <w:sz w:val="22"/>
          <w:szCs w:val="22"/>
        </w:rPr>
      </w:pPr>
      <w:r>
        <w:rPr>
          <w:rFonts w:ascii="Acumin Pro" w:eastAsia="Acumin Pro" w:hAnsi="Acumin Pro" w:cs="Acumin Pro"/>
          <w:b/>
          <w:color w:val="00908B"/>
          <w:sz w:val="36"/>
          <w:szCs w:val="36"/>
        </w:rPr>
        <w:t>O que é doxing (ou doxxing)?</w:t>
      </w:r>
      <w:r>
        <w:rPr>
          <w:rFonts w:ascii="Acumin Pro" w:eastAsia="Acumin Pro" w:hAnsi="Acumin Pro" w:cs="Acumin Pro"/>
          <w:b/>
          <w:color w:val="00908B"/>
          <w:sz w:val="36"/>
          <w:szCs w:val="36"/>
        </w:rPr>
        <w:br/>
      </w:r>
      <w:r>
        <w:rPr>
          <w:rFonts w:ascii="Acumin Pro" w:eastAsia="Acumin Pro" w:hAnsi="Acumin Pro" w:cs="Acumin Pro"/>
        </w:rPr>
        <w:t>Doxing</w:t>
      </w:r>
      <w:r>
        <w:rPr>
          <w:rFonts w:ascii="Acumin Pro" w:eastAsia="Acumin Pro" w:hAnsi="Acumin Pro" w:cs="Acumin Pro"/>
        </w:rPr>
        <w:t xml:space="preserve"> é quando alguém coloca suas informações pessoais ou privadas on-line sem consultá-lo. Podendo incluir seu nome completo, endereço residencial, número de telefone, local de trabalho ou até mesmo os dados de contato da sua família. Muitas vezes, eles incentivam outras pessoas a usar as informações para assustá-lo, ameaçá-lo, assediá-lo ou intimidá-lo.</w:t>
      </w:r>
      <w:r>
        <w:rPr>
          <w:rFonts w:ascii="Acumin Pro" w:eastAsia="Acumin Pro" w:hAnsi="Acumin Pro" w:cs="Acumin Pro"/>
        </w:rPr>
        <w:br/>
      </w:r>
      <w:r>
        <w:rPr>
          <w:rFonts w:ascii="Acumin Pro" w:eastAsia="Acumin Pro" w:hAnsi="Acumin Pro" w:cs="Acumin Pro"/>
        </w:rPr>
        <w:br/>
      </w:r>
      <w:r>
        <w:rPr>
          <w:rFonts w:ascii="Acumin Pro" w:eastAsia="Acumin Pro" w:hAnsi="Acumin Pro" w:cs="Acumin Pro"/>
          <w:b/>
          <w:color w:val="000000"/>
        </w:rPr>
        <w:t>Se o doxing for feito por, ou em nome de, um Estado estrangeiro, essa é uma forma de interferência estrangeira.</w:t>
      </w:r>
      <w:r>
        <w:rPr>
          <w:rFonts w:ascii="Acumin Pro" w:eastAsia="Acumin Pro" w:hAnsi="Acumin Pro" w:cs="Acumin Pro"/>
          <w:b/>
          <w:sz w:val="22"/>
          <w:szCs w:val="22"/>
        </w:rPr>
        <w:t xml:space="preserve"> </w:t>
      </w:r>
      <w:r>
        <w:rPr>
          <w:rFonts w:ascii="Acumin Pro" w:eastAsia="Acumin Pro" w:hAnsi="Acumin Pro" w:cs="Acumin Pro"/>
        </w:rPr>
        <w:t>Compartilhar informações pessoais e privadas p</w:t>
      </w:r>
      <w:r>
        <w:rPr>
          <w:rFonts w:ascii="Acumin Pro" w:eastAsia="Acumin Pro" w:hAnsi="Acumin Pro" w:cs="Acumin Pro"/>
        </w:rPr>
        <w:t>ublicamente pode prejudicar a privacidade, a segurança e a proteção de alguém.</w:t>
      </w:r>
      <w:r>
        <w:rPr>
          <w:rFonts w:ascii="Acumin Pro" w:eastAsia="Acumin Pro" w:hAnsi="Acumin Pro" w:cs="Acumin Pro"/>
          <w:sz w:val="22"/>
          <w:szCs w:val="22"/>
        </w:rPr>
        <w:t xml:space="preserve"> </w:t>
      </w:r>
    </w:p>
    <w:p w14:paraId="680E230F" w14:textId="77777777" w:rsidR="00054AB5" w:rsidRDefault="00D11389">
      <w:pPr>
        <w:spacing w:line="276" w:lineRule="auto"/>
        <w:rPr>
          <w:rFonts w:ascii="Acumin Pro" w:eastAsia="Acumin Pro" w:hAnsi="Acumin Pro" w:cs="Acumin Pro"/>
          <w:b/>
          <w:color w:val="00908B"/>
          <w:sz w:val="36"/>
          <w:szCs w:val="36"/>
        </w:rPr>
      </w:pPr>
      <w:r>
        <w:rPr>
          <w:rFonts w:ascii="Acumin Pro" w:eastAsia="Acumin Pro" w:hAnsi="Acumin Pro" w:cs="Acumin Pro"/>
          <w:b/>
          <w:color w:val="00908B"/>
          <w:sz w:val="36"/>
          <w:szCs w:val="36"/>
        </w:rPr>
        <w:br/>
        <w:t>O que fazer caso seja alvo de doxing</w:t>
      </w:r>
    </w:p>
    <w:p w14:paraId="0163E6D9" w14:textId="77777777" w:rsidR="00054AB5" w:rsidRDefault="00D11389">
      <w:pPr>
        <w:spacing w:line="276" w:lineRule="auto"/>
        <w:rPr>
          <w:rFonts w:ascii="Acumin Pro" w:eastAsia="Acumin Pro" w:hAnsi="Acumin Pro" w:cs="Acumin Pro"/>
          <w:b/>
          <w:color w:val="00908B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398DCFA1" wp14:editId="10631B6C">
                <wp:simplePos x="0" y="0"/>
                <wp:positionH relativeFrom="column">
                  <wp:posOffset>-63499</wp:posOffset>
                </wp:positionH>
                <wp:positionV relativeFrom="paragraph">
                  <wp:posOffset>76200</wp:posOffset>
                </wp:positionV>
                <wp:extent cx="5836285" cy="1515208"/>
                <wp:effectExtent l="0" t="0" r="0" b="0"/>
                <wp:wrapNone/>
                <wp:docPr id="2024603108" name="Round Diagonal Corner of Rectangle 2024603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5958" y="3060496"/>
                          <a:ext cx="5760085" cy="1439008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 cap="flat" cmpd="sng">
                          <a:solidFill>
                            <a:srgbClr val="FFCC4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6E6654" w14:textId="77777777" w:rsidR="00054AB5" w:rsidRDefault="00D1138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  <w:sz w:val="30"/>
                              </w:rPr>
                              <w:t xml:space="preserve">Informe à família e aos amigos </w:t>
                            </w:r>
                          </w:p>
                          <w:p w14:paraId="38587A76" w14:textId="77777777" w:rsidR="00054AB5" w:rsidRDefault="00D1138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Caso se sinta confortável, informe sua família e amigos sobre o que aconteceu, eles também podem ser alvo. Peça que definam seus perfis nas redes sociais como privados.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76200</wp:posOffset>
                </wp:positionV>
                <wp:extent cx="5836285" cy="1515208"/>
                <wp:effectExtent b="0" l="0" r="0" t="0"/>
                <wp:wrapNone/>
                <wp:docPr id="202460310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6285" cy="15152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9BB1A0" w14:textId="77777777" w:rsidR="00054AB5" w:rsidRDefault="00054AB5">
      <w:pPr>
        <w:spacing w:line="276" w:lineRule="auto"/>
        <w:rPr>
          <w:rFonts w:ascii="Acumin Pro" w:eastAsia="Acumin Pro" w:hAnsi="Acumin Pro" w:cs="Acumin Pro"/>
          <w:b/>
          <w:color w:val="00908B"/>
          <w:sz w:val="36"/>
          <w:szCs w:val="36"/>
        </w:rPr>
      </w:pPr>
    </w:p>
    <w:p w14:paraId="1FFA3A12" w14:textId="77777777" w:rsidR="00054AB5" w:rsidRDefault="00054AB5">
      <w:pPr>
        <w:spacing w:line="276" w:lineRule="auto"/>
        <w:rPr>
          <w:rFonts w:ascii="Acumin Pro" w:eastAsia="Acumin Pro" w:hAnsi="Acumin Pro" w:cs="Acumin Pro"/>
          <w:b/>
          <w:color w:val="00908B"/>
          <w:sz w:val="36"/>
          <w:szCs w:val="36"/>
        </w:rPr>
      </w:pPr>
    </w:p>
    <w:p w14:paraId="5D92759E" w14:textId="77777777" w:rsidR="00054AB5" w:rsidRDefault="00054AB5">
      <w:pPr>
        <w:keepLines w:val="0"/>
        <w:rPr>
          <w:rFonts w:ascii="Acumin Pro" w:eastAsia="Acumin Pro" w:hAnsi="Acumin Pro" w:cs="Acumin Pro"/>
          <w:b/>
          <w:color w:val="00908B"/>
          <w:sz w:val="30"/>
          <w:szCs w:val="30"/>
        </w:rPr>
      </w:pPr>
    </w:p>
    <w:p w14:paraId="56B70743" w14:textId="77777777" w:rsidR="00054AB5" w:rsidRDefault="00D11389">
      <w:pPr>
        <w:keepLines w:val="0"/>
        <w:rPr>
          <w:rFonts w:ascii="Acumin Pro" w:eastAsia="Acumin Pro" w:hAnsi="Acumin Pro" w:cs="Acumin Pro"/>
          <w:b/>
          <w:color w:val="00908B"/>
          <w:sz w:val="30"/>
          <w:szCs w:val="30"/>
        </w:rPr>
      </w:pPr>
      <w:r>
        <w:br w:type="page"/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451FC019" wp14:editId="6E194BF5">
                <wp:simplePos x="0" y="0"/>
                <wp:positionH relativeFrom="column">
                  <wp:posOffset>-63499</wp:posOffset>
                </wp:positionH>
                <wp:positionV relativeFrom="paragraph">
                  <wp:posOffset>25400</wp:posOffset>
                </wp:positionV>
                <wp:extent cx="5836285" cy="1596085"/>
                <wp:effectExtent l="0" t="0" r="0" b="0"/>
                <wp:wrapNone/>
                <wp:docPr id="2024603109" name="Round Diagonal Corner of Rectangle 2024603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5958" y="3139832"/>
                          <a:ext cx="5760085" cy="1280337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rgbClr val="DBAFDA">
                            <a:alpha val="20000"/>
                          </a:srgbClr>
                        </a:solidFill>
                        <a:ln w="76200" cap="flat" cmpd="sng">
                          <a:solidFill>
                            <a:srgbClr val="3A133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306F03" w14:textId="77777777" w:rsidR="00054AB5" w:rsidRDefault="00D1138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2B1B3A"/>
                                <w:sz w:val="30"/>
                              </w:rPr>
                              <w:t>Denuncie na plataforma/website/app onde aconteceu</w:t>
                            </w:r>
                          </w:p>
                          <w:p w14:paraId="501F80D5" w14:textId="77777777" w:rsidR="00054AB5" w:rsidRDefault="00D1138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Use o recurso de denúncia no site, aplicativo ou plataforma onde o incidente aconteceu. 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Os 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1F546B"/>
                                <w:sz w:val="22"/>
                                <w:u w:val="single"/>
                              </w:rPr>
                              <w:t>guias de mídia social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 da Netsafe têm informações sobre como fazer isso.</w:t>
                            </w:r>
                          </w:p>
                          <w:p w14:paraId="639E54CD" w14:textId="77777777" w:rsidR="00054AB5" w:rsidRDefault="00054AB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FC019" id="Round Diagonal Corner of Rectangle 2024603109" o:spid="_x0000_s1027" style="position:absolute;margin-left:-5pt;margin-top:2pt;width:459.55pt;height:125.7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760085,12803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" adj="-11796480,,5400" path="m213394,l5760085,r,l5760085,1066943v,117854,-95540,213394,-213394,213394l,1280337r,l,213394c,95540,95540,,213394,xe" fillcolor="#dbafda" strokecolor="#3a1335" strokeweight="6pt">
                <v:fill opacity="13107f"/>
                <v:stroke startarrowwidth="narrow" startarrowlength="short" endarrowwidth="narrow" endarrowlength="short" joinstyle="round"/>
                <v:formulas/>
                <v:path arrowok="t" o:connecttype="custom" o:connectlocs="213394,0;5760085,0;5760085,0;5760085,1066943;5546691,1280337;0,1280337;0,1280337;0,213394;213394,0" o:connectangles="0,0,0,0,0,0,0,0,0" textboxrect="0,0,5760085,1280337"/>
                <v:textbox inset="2.53958mm,1.2694mm,2.53958mm,1.2694mm">
                  <w:txbxContent>
                    <w:p w14:paraId="0F306F03" w14:textId="77777777" w:rsidR="00054AB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2B1B3A"/>
                          <w:sz w:val="30"/>
                        </w:rPr>
                        <w:t>Denuncie na plataforma/website/app onde aconteceu</w:t>
                      </w:r>
                    </w:p>
                    <w:p w14:paraId="501F80D5" w14:textId="77777777" w:rsidR="00054AB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Use o recurso de denúncia no site, aplicativo ou plataforma onde o incidente aconteceu. Os </w:t>
                      </w:r>
                      <w:r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 xml:space="preserve">guias de </w:t>
                      </w:r>
                      <w:proofErr w:type="spellStart"/>
                      <w:r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>mídia</w:t>
                      </w:r>
                      <w:proofErr w:type="spellEnd"/>
                      <w:r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 xml:space="preserve"> social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Netsafe</w:t>
                      </w:r>
                      <w:proofErr w:type="spellEnd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 têm informações sobre como fazer isso.</w:t>
                      </w:r>
                    </w:p>
                    <w:p w14:paraId="639E54CD" w14:textId="77777777" w:rsidR="00054AB5" w:rsidRDefault="00054AB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469E7F83" w14:textId="2080B6E0" w:rsidR="00054AB5" w:rsidRDefault="004C5C6B">
      <w:pPr>
        <w:keepLines w:val="0"/>
        <w:rPr>
          <w:rFonts w:ascii="Acumin Pro" w:eastAsia="Acumin Pro" w:hAnsi="Acumin Pro" w:cs="Acumin Pro"/>
          <w:b/>
          <w:color w:val="00908B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5B83DDC7" wp14:editId="7CC387EC">
                <wp:simplePos x="0" y="0"/>
                <wp:positionH relativeFrom="column">
                  <wp:posOffset>-151765</wp:posOffset>
                </wp:positionH>
                <wp:positionV relativeFrom="paragraph">
                  <wp:posOffset>152400</wp:posOffset>
                </wp:positionV>
                <wp:extent cx="6145530" cy="8202295"/>
                <wp:effectExtent l="0" t="0" r="0" b="0"/>
                <wp:wrapNone/>
                <wp:docPr id="2024603107" name="Round Diagonal Corner of Rectangle 2024603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530" cy="820229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 cap="flat" cmpd="sng">
                          <a:solidFill>
                            <a:srgbClr val="A7313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31471A" w14:textId="77777777" w:rsidR="00054AB5" w:rsidRDefault="00D1138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A73138"/>
                                <w:sz w:val="30"/>
                              </w:rPr>
                              <w:t xml:space="preserve">Denuncie </w:t>
                            </w: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A73138"/>
                                <w:sz w:val="30"/>
                              </w:rPr>
                              <w:t xml:space="preserve">à Netsafe </w:t>
                            </w:r>
                          </w:p>
                          <w:p w14:paraId="49817FDE" w14:textId="04F476DC" w:rsidR="00054AB5" w:rsidRDefault="00D1138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Você pode denunciar conteúdo nocivo à Netsafe: 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1F546B"/>
                                <w:sz w:val="22"/>
                                <w:u w:val="single"/>
                              </w:rPr>
                              <w:t>Enviar uma solicitação – Netsafe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A Netsafe também pode lhe dar apoio especializado, conselhos e assistência sobre segurança on-line. Envie um e-mail para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1F546B"/>
                                <w:sz w:val="22"/>
                                <w:u w:val="single"/>
                              </w:rPr>
                              <w:t xml:space="preserve"> help@netsafe.org.nz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 ou a mensagem de texto com a palavra 'Netsafe' para 4282 para receber apoio. </w:t>
                            </w:r>
                          </w:p>
                          <w:p w14:paraId="0813562C" w14:textId="77777777" w:rsidR="00054AB5" w:rsidRDefault="00D1138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A73138"/>
                                <w:sz w:val="30"/>
                              </w:rPr>
                              <w:br/>
                              <w:t xml:space="preserve">Denuncie à Polícia </w:t>
                            </w:r>
                          </w:p>
                          <w:p w14:paraId="68DD8663" w14:textId="77777777" w:rsidR="00054AB5" w:rsidRDefault="00D1138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Se estiver em perigo, ligue imediatamente para a Polícia, discando 111. </w:t>
                            </w:r>
                          </w:p>
                          <w:p w14:paraId="15796AD8" w14:textId="77777777" w:rsidR="00054AB5" w:rsidRDefault="00D1138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Se não for uma emergência, você pode entrar em contato com a Polícia: </w:t>
                            </w:r>
                          </w:p>
                          <w:p w14:paraId="6E04A301" w14:textId="77777777" w:rsidR="00054AB5" w:rsidRDefault="00D11389" w:rsidP="004C5C6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5" w:lineRule="auto"/>
                              <w:ind w:left="851"/>
                              <w:textDirection w:val="btLr"/>
                            </w:pPr>
                            <w:r w:rsidRPr="004C5C6B"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Usando o </w:t>
                            </w:r>
                            <w:r w:rsidRPr="004C5C6B">
                              <w:rPr>
                                <w:rFonts w:ascii="Arial" w:eastAsia="Arial" w:hAnsi="Arial" w:cs="Arial"/>
                                <w:color w:val="1F546B"/>
                                <w:sz w:val="22"/>
                                <w:u w:val="single"/>
                              </w:rPr>
                              <w:t>formulário online 105</w:t>
                            </w:r>
                            <w:r w:rsidRPr="004C5C6B"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42EE4297" w14:textId="77777777" w:rsidR="00054AB5" w:rsidRDefault="00D11389" w:rsidP="004C5C6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5" w:lineRule="auto"/>
                              <w:ind w:left="851"/>
                              <w:textDirection w:val="btLr"/>
                            </w:pPr>
                            <w:r w:rsidRPr="004C5C6B"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Ligando para o</w:t>
                            </w:r>
                            <w:r w:rsidRPr="004C5C6B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 </w:t>
                            </w:r>
                            <w:r w:rsidRPr="004C5C6B">
                              <w:rPr>
                                <w:rFonts w:ascii="Acumin Pro" w:eastAsia="Acumin Pro" w:hAnsi="Acumin Pro" w:cs="Acumin Pro"/>
                                <w:color w:val="1F546B"/>
                                <w:sz w:val="22"/>
                                <w:u w:val="single"/>
                              </w:rPr>
                              <w:t>105</w:t>
                            </w:r>
                            <w:r w:rsidRPr="004C5C6B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 </w:t>
                            </w:r>
                            <w:r w:rsidRPr="004C5C6B"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de qualquer celular ou telefone fixo. Este serviço é gratuito e está disponível 24 horas por dia em todo o país. </w:t>
                            </w:r>
                          </w:p>
                          <w:p w14:paraId="497D83FB" w14:textId="77777777" w:rsidR="00054AB5" w:rsidRDefault="00D1138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O formulário 105 solicita algumas informações pessoais para ajudar a polícia a processar sua denúncia e entrar em contato com você. </w:t>
                            </w: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  <w:sz w:val="22"/>
                              </w:rPr>
                              <w:t>A polícia só utiliza essas informações para fins permitidos.</w:t>
                            </w:r>
                          </w:p>
                          <w:p w14:paraId="6F3D07F3" w14:textId="77777777" w:rsidR="00054AB5" w:rsidRDefault="00D1138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A42F13"/>
                                <w:sz w:val="30"/>
                                <w:highlight w:val="yellow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A42F13"/>
                                <w:sz w:val="30"/>
                              </w:rPr>
                              <w:t>Denuncie à NZSIS</w:t>
                            </w:r>
                          </w:p>
                          <w:p w14:paraId="1366F854" w14:textId="77777777" w:rsidR="00054AB5" w:rsidRDefault="00D1138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Caso suspeite que um Estado estrangeiro está por trás do seu doxing, pode denunciá-lo à NZSIS utilizando seu 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1F546B"/>
                                <w:sz w:val="22"/>
                                <w:u w:val="single"/>
                              </w:rPr>
                              <w:t>formulário online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 seguro.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  <w:t xml:space="preserve">Caso não queira, você não precisa fornecer suas informações pessoais, como nome, número de telefone ou dados de contato. Você também pode preencher o formulário no seu próprio idioma. Todas as informações fornecidas são </w:t>
                            </w: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  <w:sz w:val="22"/>
                              </w:rPr>
                              <w:t>confidenciais e protegidas.</w:t>
                            </w: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  <w:t>Caso queira falar com alguém no NZSIS, você pode ligar para  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1F546B"/>
                                <w:sz w:val="22"/>
                                <w:u w:val="single"/>
                              </w:rPr>
                              <w:t xml:space="preserve">+64 4 472 6170 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 ou  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1F546B"/>
                                <w:sz w:val="22"/>
                                <w:u w:val="single"/>
                              </w:rPr>
                              <w:t xml:space="preserve">0800 747 224.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3DDC7" id="Round Diagonal Corner of Rectangle 2024603107" o:spid="_x0000_s1028" style="position:absolute;margin-left:-11.95pt;margin-top:12pt;width:483.9pt;height:645.8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145530,8202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" adj="-11796480,,5400" path="m1024275,l6145530,r,l6145530,7178020v,565691,-458584,1024275,-1024275,1024275l,8202295r,l,1024275c,458584,458584,,1024275,xe" fillcolor="#a73138" strokecolor="#a73138" strokeweight="6pt">
                <v:fill opacity="13107f"/>
                <v:stroke startarrowwidth="narrow" startarrowlength="short" endarrowwidth="narrow" endarrowlength="short" joinstyle="round"/>
                <v:formulas/>
                <v:path arrowok="t" o:connecttype="custom" o:connectlocs="1024275,0;6145530,0;6145530,0;6145530,7178020;5121255,8202295;0,8202295;0,8202295;0,1024275;1024275,0" o:connectangles="0,0,0,0,0,0,0,0,0" textboxrect="0,0,6145530,8202295"/>
                <v:textbox inset="2.53958mm,1.2694mm,2.53958mm,1.2694mm">
                  <w:txbxContent>
                    <w:p w14:paraId="3C31471A" w14:textId="77777777" w:rsidR="00054AB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A73138"/>
                          <w:sz w:val="30"/>
                        </w:rPr>
                        <w:t xml:space="preserve">Denuncie à </w:t>
                      </w:r>
                      <w:proofErr w:type="spellStart"/>
                      <w:r>
                        <w:rPr>
                          <w:rFonts w:ascii="Acumin Pro" w:eastAsia="Acumin Pro" w:hAnsi="Acumin Pro" w:cs="Acumin Pro"/>
                          <w:b/>
                          <w:color w:val="A73138"/>
                          <w:sz w:val="30"/>
                        </w:rPr>
                        <w:t>Netsafe</w:t>
                      </w:r>
                      <w:proofErr w:type="spellEnd"/>
                      <w:r>
                        <w:rPr>
                          <w:rFonts w:ascii="Acumin Pro" w:eastAsia="Acumin Pro" w:hAnsi="Acumin Pro" w:cs="Acumin Pro"/>
                          <w:b/>
                          <w:color w:val="A73138"/>
                          <w:sz w:val="30"/>
                        </w:rPr>
                        <w:t xml:space="preserve"> </w:t>
                      </w:r>
                    </w:p>
                    <w:p w14:paraId="49817FDE" w14:textId="04F476DC" w:rsidR="00054AB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Você pode denunciar conteúdo nocivo à </w:t>
                      </w:r>
                      <w:proofErr w:type="spellStart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Netsafe</w:t>
                      </w:r>
                      <w:proofErr w:type="spellEnd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: </w:t>
                      </w:r>
                      <w:r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 xml:space="preserve">Enviar uma solicitação – </w:t>
                      </w:r>
                      <w:proofErr w:type="spellStart"/>
                      <w:r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>Netsafe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Netsafe</w:t>
                      </w:r>
                      <w:proofErr w:type="spellEnd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 também pode lhe dar apoio especializado, conselhos e assistência sobre segurança on-line. Envie um e-mail para</w:t>
                      </w:r>
                      <w:r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 xml:space="preserve"> help@netsafe.org.nz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 ou a mensagem de texto com a palavra '</w:t>
                      </w:r>
                      <w:proofErr w:type="spellStart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Netsafe</w:t>
                      </w:r>
                      <w:proofErr w:type="spellEnd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' para 4282 para receber apoio. </w:t>
                      </w:r>
                    </w:p>
                    <w:p w14:paraId="0813562C" w14:textId="77777777" w:rsidR="00054AB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A73138"/>
                          <w:sz w:val="30"/>
                        </w:rPr>
                        <w:br/>
                        <w:t xml:space="preserve">Denuncie à Polícia </w:t>
                      </w:r>
                    </w:p>
                    <w:p w14:paraId="68DD8663" w14:textId="77777777" w:rsidR="00054AB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Se estiver em perigo, ligue imediatamente para a Polícia, discando 111. </w:t>
                      </w:r>
                    </w:p>
                    <w:p w14:paraId="15796AD8" w14:textId="77777777" w:rsidR="00054AB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Se não for uma emergência, você pode entrar em contato com a Polícia: </w:t>
                      </w:r>
                    </w:p>
                    <w:p w14:paraId="6E04A301" w14:textId="77777777" w:rsidR="00054AB5" w:rsidRDefault="00000000" w:rsidP="004C5C6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5" w:lineRule="auto"/>
                        <w:ind w:left="851"/>
                        <w:textDirection w:val="btLr"/>
                      </w:pPr>
                      <w:r w:rsidRPr="004C5C6B"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Usando o </w:t>
                      </w:r>
                      <w:r w:rsidRPr="004C5C6B">
                        <w:rPr>
                          <w:rFonts w:ascii="Arial" w:eastAsia="Arial" w:hAnsi="Arial" w:cs="Arial"/>
                          <w:color w:val="1F546B"/>
                          <w:sz w:val="22"/>
                          <w:u w:val="single"/>
                        </w:rPr>
                        <w:t>formulário online 105</w:t>
                      </w:r>
                      <w:r w:rsidRPr="004C5C6B"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42EE4297" w14:textId="77777777" w:rsidR="00054AB5" w:rsidRDefault="00000000" w:rsidP="004C5C6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5" w:lineRule="auto"/>
                        <w:ind w:left="851"/>
                        <w:textDirection w:val="btLr"/>
                      </w:pPr>
                      <w:r w:rsidRPr="004C5C6B"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Ligando para o</w:t>
                      </w:r>
                      <w:r w:rsidRPr="004C5C6B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 </w:t>
                      </w:r>
                      <w:r w:rsidRPr="004C5C6B"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>105</w:t>
                      </w:r>
                      <w:r w:rsidRPr="004C5C6B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 </w:t>
                      </w:r>
                      <w:r w:rsidRPr="004C5C6B"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de qualquer celular ou telefone fixo. Este serviço é gratuito e está disponível 24 horas por dia em todo o país. </w:t>
                      </w:r>
                    </w:p>
                    <w:p w14:paraId="497D83FB" w14:textId="77777777" w:rsidR="00054AB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O formulário 105 solicita algumas informações pessoais para ajudar a polícia a processar sua denúncia e entrar em contato com você. </w:t>
                      </w:r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  <w:sz w:val="22"/>
                        </w:rPr>
                        <w:t>A polícia só utiliza essas informações para fins permitidos.</w:t>
                      </w:r>
                    </w:p>
                    <w:p w14:paraId="6F3D07F3" w14:textId="77777777" w:rsidR="00054AB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A42F13"/>
                          <w:sz w:val="30"/>
                          <w:highlight w:val="yellow"/>
                        </w:rPr>
                        <w:br/>
                      </w:r>
                      <w:r>
                        <w:rPr>
                          <w:rFonts w:ascii="Acumin Pro" w:eastAsia="Acumin Pro" w:hAnsi="Acumin Pro" w:cs="Acumin Pro"/>
                          <w:b/>
                          <w:color w:val="A42F13"/>
                          <w:sz w:val="30"/>
                        </w:rPr>
                        <w:t>Denuncie à NZSIS</w:t>
                      </w:r>
                    </w:p>
                    <w:p w14:paraId="1366F854" w14:textId="77777777" w:rsidR="00054AB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Caso suspeite que um Estado estrangeiro está por trás do seu </w:t>
                      </w:r>
                      <w:proofErr w:type="spellStart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doxing</w:t>
                      </w:r>
                      <w:proofErr w:type="spellEnd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, pode denunciá-lo à NZSIS utilizando seu </w:t>
                      </w:r>
                      <w:r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>formulário online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 seguro.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br/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br/>
                        <w:t xml:space="preserve">Caso não queira, você não precisa fornecer suas informações pessoais, como nome, número de telefone ou dados de contato. Você também pode preencher o formulário no seu próprio idioma. Todas as informações fornecidas são </w:t>
                      </w:r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  <w:sz w:val="22"/>
                        </w:rPr>
                        <w:t>confidenciais e protegidas.</w:t>
                      </w:r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  <w:sz w:val="22"/>
                        </w:rPr>
                        <w:br/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br/>
                        <w:t>Caso queira falar com alguém no NZSIS, você pode ligar para  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br/>
                      </w:r>
                      <w:r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 xml:space="preserve">+64 4 472 6170 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 ou  </w:t>
                      </w:r>
                      <w:r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 xml:space="preserve">0800 747 224.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2336" behindDoc="1" locked="0" layoutInCell="1" hidden="0" allowOverlap="1" wp14:anchorId="6A190500" wp14:editId="1936E2BC">
            <wp:simplePos x="0" y="0"/>
            <wp:positionH relativeFrom="column">
              <wp:posOffset>-434389</wp:posOffset>
            </wp:positionH>
            <wp:positionV relativeFrom="paragraph">
              <wp:posOffset>-466247</wp:posOffset>
            </wp:positionV>
            <wp:extent cx="540789" cy="508000"/>
            <wp:effectExtent l="0" t="0" r="0" b="0"/>
            <wp:wrapNone/>
            <wp:docPr id="2024603110" name="image1.png" descr="A blue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ue and black logo&#10;&#10;Description automatically generate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8EAD31" w14:textId="77777777" w:rsidR="00054AB5" w:rsidRDefault="00054AB5">
      <w:pPr>
        <w:keepLines w:val="0"/>
        <w:rPr>
          <w:rFonts w:ascii="Acumin Pro" w:eastAsia="Acumin Pro" w:hAnsi="Acumin Pro" w:cs="Acumin Pro"/>
          <w:b/>
          <w:color w:val="00908B"/>
          <w:sz w:val="30"/>
          <w:szCs w:val="30"/>
        </w:rPr>
      </w:pPr>
    </w:p>
    <w:p w14:paraId="0196FA29" w14:textId="77777777" w:rsidR="00054AB5" w:rsidRDefault="00054AB5">
      <w:pPr>
        <w:keepLines w:val="0"/>
        <w:rPr>
          <w:rFonts w:ascii="Acumin Pro" w:eastAsia="Acumin Pro" w:hAnsi="Acumin Pro" w:cs="Acumin Pro"/>
          <w:b/>
          <w:color w:val="00908B"/>
          <w:sz w:val="30"/>
          <w:szCs w:val="30"/>
        </w:rPr>
      </w:pPr>
    </w:p>
    <w:p w14:paraId="1807A3B4" w14:textId="77777777" w:rsidR="00054AB5" w:rsidRDefault="00054AB5">
      <w:pPr>
        <w:keepLines w:val="0"/>
        <w:rPr>
          <w:rFonts w:ascii="Acumin Pro" w:eastAsia="Acumin Pro" w:hAnsi="Acumin Pro" w:cs="Acumin Pro"/>
          <w:b/>
          <w:color w:val="00908B"/>
          <w:sz w:val="30"/>
          <w:szCs w:val="30"/>
        </w:rPr>
      </w:pPr>
    </w:p>
    <w:p w14:paraId="781FFBB1" w14:textId="77777777" w:rsidR="00054AB5" w:rsidRDefault="00054AB5">
      <w:pPr>
        <w:keepLines w:val="0"/>
        <w:rPr>
          <w:rFonts w:ascii="Acumin Pro" w:eastAsia="Acumin Pro" w:hAnsi="Acumin Pro" w:cs="Acumin Pro"/>
          <w:b/>
          <w:color w:val="00908B"/>
          <w:sz w:val="30"/>
          <w:szCs w:val="30"/>
        </w:rPr>
      </w:pPr>
    </w:p>
    <w:p w14:paraId="7E07AFB1" w14:textId="77777777" w:rsidR="00054AB5" w:rsidRDefault="00054AB5">
      <w:pPr>
        <w:keepLines w:val="0"/>
        <w:rPr>
          <w:rFonts w:ascii="Acumin Pro" w:eastAsia="Acumin Pro" w:hAnsi="Acumin Pro" w:cs="Acumin Pro"/>
          <w:b/>
          <w:color w:val="00908B"/>
          <w:sz w:val="30"/>
          <w:szCs w:val="30"/>
        </w:rPr>
      </w:pPr>
    </w:p>
    <w:p w14:paraId="07EC2199" w14:textId="77777777" w:rsidR="00054AB5" w:rsidRDefault="00054AB5">
      <w:pPr>
        <w:keepLines w:val="0"/>
        <w:rPr>
          <w:rFonts w:ascii="Acumin Pro" w:eastAsia="Acumin Pro" w:hAnsi="Acumin Pro" w:cs="Acumin Pro"/>
          <w:b/>
          <w:color w:val="00908B"/>
          <w:sz w:val="30"/>
          <w:szCs w:val="30"/>
        </w:rPr>
      </w:pPr>
    </w:p>
    <w:p w14:paraId="08D1ADA6" w14:textId="77777777" w:rsidR="00054AB5" w:rsidRDefault="00054AB5">
      <w:pPr>
        <w:keepLines w:val="0"/>
        <w:rPr>
          <w:rFonts w:ascii="Acumin Pro" w:eastAsia="Acumin Pro" w:hAnsi="Acumin Pro" w:cs="Acumin Pro"/>
          <w:b/>
          <w:color w:val="00908B"/>
          <w:sz w:val="30"/>
          <w:szCs w:val="30"/>
        </w:rPr>
      </w:pPr>
    </w:p>
    <w:p w14:paraId="6EFF5C38" w14:textId="77777777" w:rsidR="00054AB5" w:rsidRDefault="00D11389">
      <w:pPr>
        <w:keepLines w:val="0"/>
        <w:rPr>
          <w:sz w:val="16"/>
          <w:szCs w:val="16"/>
        </w:rPr>
      </w:pPr>
      <w:r>
        <w:br w:type="page"/>
      </w:r>
    </w:p>
    <w:p w14:paraId="5581C2E8" w14:textId="7832660E" w:rsidR="00054AB5" w:rsidRDefault="00D11389">
      <w:pPr>
        <w:keepLines w:val="0"/>
        <w:rPr>
          <w:rFonts w:ascii="Acumin Pro" w:eastAsia="Acumin Pro" w:hAnsi="Acumin Pro" w:cs="Acumin Pro"/>
          <w:b/>
          <w:color w:val="00908B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0543B3FB" wp14:editId="46314CDB">
                <wp:simplePos x="0" y="0"/>
                <wp:positionH relativeFrom="column">
                  <wp:posOffset>-452958</wp:posOffset>
                </wp:positionH>
                <wp:positionV relativeFrom="paragraph">
                  <wp:posOffset>441987</wp:posOffset>
                </wp:positionV>
                <wp:extent cx="6637020" cy="3103123"/>
                <wp:effectExtent l="38100" t="38100" r="30480" b="40640"/>
                <wp:wrapNone/>
                <wp:docPr id="2024603106" name="Round Diagonal Corner of Rectangle 2024603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3103123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 cap="flat" cmpd="sng">
                          <a:solidFill>
                            <a:srgbClr val="A7313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22B12B" w14:textId="77777777" w:rsidR="00054AB5" w:rsidRDefault="00D11389">
                            <w:pPr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A73138"/>
                                <w:sz w:val="30"/>
                              </w:rPr>
                              <w:t xml:space="preserve">Informações a serem </w:t>
                            </w: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A73138"/>
                                <w:sz w:val="30"/>
                              </w:rPr>
                              <w:t>compartilhadas com a Netsafe, Police ou NZSIS ao fazer o relato</w:t>
                            </w:r>
                          </w:p>
                          <w:p w14:paraId="2AF3709A" w14:textId="77777777" w:rsidR="00054AB5" w:rsidRDefault="00D1138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Ao relatar, é útil incluir o máximo de detalhes o possível. Tente fazer uma captura de tela ou salvar uma cópia 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de:  </w:t>
                            </w:r>
                          </w:p>
                          <w:p w14:paraId="58337D57" w14:textId="77777777" w:rsidR="00054AB5" w:rsidRDefault="00D11389" w:rsidP="004C5C6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75" w:lineRule="auto"/>
                              <w:ind w:left="993"/>
                              <w:textDirection w:val="btLr"/>
                            </w:pPr>
                            <w:r w:rsidRPr="004C5C6B"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Que informações pessoais ou privadas foram compartilhadas ou publicadas </w:t>
                            </w:r>
                          </w:p>
                          <w:p w14:paraId="4A5C5D31" w14:textId="77777777" w:rsidR="00054AB5" w:rsidRDefault="00D11389" w:rsidP="004C5C6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75" w:lineRule="auto"/>
                              <w:ind w:left="993"/>
                              <w:textDirection w:val="btLr"/>
                            </w:pPr>
                            <w:r w:rsidRPr="004C5C6B"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O perfil do usuário ou a conta da pessoa que compartilhou (por exemplo, seu nome de usuário)  </w:t>
                            </w:r>
                          </w:p>
                          <w:p w14:paraId="546FF638" w14:textId="77777777" w:rsidR="00054AB5" w:rsidRDefault="00D11389" w:rsidP="004C5C6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75" w:lineRule="auto"/>
                              <w:ind w:left="993"/>
                              <w:textDirection w:val="btLr"/>
                            </w:pPr>
                            <w:r w:rsidRPr="004C5C6B"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A data e a hora em que a informação foi compartilhada ou publicada </w:t>
                            </w:r>
                          </w:p>
                          <w:p w14:paraId="66459EE1" w14:textId="77777777" w:rsidR="00054AB5" w:rsidRDefault="00D11389" w:rsidP="004C5C6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75" w:lineRule="auto"/>
                              <w:ind w:left="993"/>
                              <w:textDirection w:val="btLr"/>
                            </w:pPr>
                            <w:r w:rsidRPr="004C5C6B"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O nome do site ou aplicativo onde isso aconteceu</w:t>
                            </w:r>
                          </w:p>
                          <w:p w14:paraId="17ED0418" w14:textId="77777777" w:rsidR="00054AB5" w:rsidRDefault="00054AB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3B3FB" id="Round Diagonal Corner of Rectangle 2024603106" o:spid="_x0000_s1029" style="position:absolute;margin-left:-35.65pt;margin-top:34.8pt;width:522.6pt;height:244.3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37020,31031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" adj="-11796480,,5400" path="m517198,l6637020,r,l6637020,2585925v,285641,-231557,517198,-517198,517198l,3103123r,l,517198c,231557,231557,,517198,xe" fillcolor="#a73138" strokecolor="#a73138" strokeweight="6pt">
                <v:fill opacity="13107f"/>
                <v:stroke startarrowwidth="narrow" startarrowlength="short" endarrowwidth="narrow" endarrowlength="short" joinstyle="round"/>
                <v:formulas/>
                <v:path arrowok="t" o:connecttype="custom" o:connectlocs="517198,0;6637020,0;6637020,0;6637020,2585925;6119822,3103123;0,3103123;0,3103123;0,517198;517198,0" o:connectangles="0,0,0,0,0,0,0,0,0" textboxrect="0,0,6637020,3103123"/>
                <v:textbox inset="2.53958mm,1.2694mm,2.53958mm,1.2694mm">
                  <w:txbxContent>
                    <w:p w14:paraId="0122B12B" w14:textId="77777777" w:rsidR="00054AB5" w:rsidRDefault="00D11389">
                      <w:pPr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A73138"/>
                          <w:sz w:val="30"/>
                        </w:rPr>
                        <w:t xml:space="preserve">Informações a serem </w:t>
                      </w:r>
                      <w:r>
                        <w:rPr>
                          <w:rFonts w:ascii="Acumin Pro" w:eastAsia="Acumin Pro" w:hAnsi="Acumin Pro" w:cs="Acumin Pro"/>
                          <w:b/>
                          <w:color w:val="A73138"/>
                          <w:sz w:val="30"/>
                        </w:rPr>
                        <w:t>compartilhadas com a Netsafe, Police ou NZSIS ao fazer o relato</w:t>
                      </w:r>
                    </w:p>
                    <w:p w14:paraId="2AF3709A" w14:textId="77777777" w:rsidR="00054AB5" w:rsidRDefault="00D11389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Ao relatar, é útil incluir o máximo de detalhes o possível. Tente fazer uma captura de tela ou salvar uma cópia 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de:  </w:t>
                      </w:r>
                    </w:p>
                    <w:p w14:paraId="58337D57" w14:textId="77777777" w:rsidR="00054AB5" w:rsidRDefault="00D11389" w:rsidP="004C5C6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75" w:lineRule="auto"/>
                        <w:ind w:left="993"/>
                        <w:textDirection w:val="btLr"/>
                      </w:pPr>
                      <w:r w:rsidRPr="004C5C6B"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Que informações pessoais ou privadas foram compartilhadas ou publicadas </w:t>
                      </w:r>
                    </w:p>
                    <w:p w14:paraId="4A5C5D31" w14:textId="77777777" w:rsidR="00054AB5" w:rsidRDefault="00D11389" w:rsidP="004C5C6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75" w:lineRule="auto"/>
                        <w:ind w:left="993"/>
                        <w:textDirection w:val="btLr"/>
                      </w:pPr>
                      <w:r w:rsidRPr="004C5C6B"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O perfil do usuário ou a conta da pessoa que compartilhou (por exemplo, seu nome de usuário)  </w:t>
                      </w:r>
                    </w:p>
                    <w:p w14:paraId="546FF638" w14:textId="77777777" w:rsidR="00054AB5" w:rsidRDefault="00D11389" w:rsidP="004C5C6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75" w:lineRule="auto"/>
                        <w:ind w:left="993"/>
                        <w:textDirection w:val="btLr"/>
                      </w:pPr>
                      <w:r w:rsidRPr="004C5C6B"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A data e a hora em que a informação foi compartilhada ou publicada </w:t>
                      </w:r>
                    </w:p>
                    <w:p w14:paraId="66459EE1" w14:textId="77777777" w:rsidR="00054AB5" w:rsidRDefault="00D11389" w:rsidP="004C5C6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75" w:lineRule="auto"/>
                        <w:ind w:left="993"/>
                        <w:textDirection w:val="btLr"/>
                      </w:pPr>
                      <w:r w:rsidRPr="004C5C6B"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O nome do site ou aplicativo onde isso aconteceu</w:t>
                      </w:r>
                    </w:p>
                    <w:p w14:paraId="17ED0418" w14:textId="77777777" w:rsidR="00054AB5" w:rsidRDefault="00054AB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3360" behindDoc="1" locked="0" layoutInCell="1" hidden="0" allowOverlap="1" wp14:anchorId="5AB9B0E0" wp14:editId="0D61ACD4">
            <wp:simplePos x="0" y="0"/>
            <wp:positionH relativeFrom="column">
              <wp:posOffset>-325950</wp:posOffset>
            </wp:positionH>
            <wp:positionV relativeFrom="paragraph">
              <wp:posOffset>-339139</wp:posOffset>
            </wp:positionV>
            <wp:extent cx="540789" cy="508000"/>
            <wp:effectExtent l="0" t="0" r="0" b="0"/>
            <wp:wrapNone/>
            <wp:docPr id="2024603112" name="image1.png" descr="A blue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ue and black logo&#10;&#10;Description automatically generate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1F3424" w14:textId="77777777" w:rsidR="00054AB5" w:rsidRDefault="00054AB5">
      <w:pPr>
        <w:spacing w:line="276" w:lineRule="auto"/>
        <w:rPr>
          <w:rFonts w:ascii="Acumin Pro" w:eastAsia="Acumin Pro" w:hAnsi="Acumin Pro" w:cs="Acumin Pro"/>
          <w:sz w:val="22"/>
          <w:szCs w:val="22"/>
        </w:rPr>
      </w:pPr>
    </w:p>
    <w:p w14:paraId="3E203E91" w14:textId="77777777" w:rsidR="00054AB5" w:rsidRDefault="00D11389">
      <w:pPr>
        <w:keepLines w:val="0"/>
        <w:tabs>
          <w:tab w:val="left" w:pos="3379"/>
        </w:tabs>
        <w:rPr>
          <w:rFonts w:ascii="Acumin Pro" w:eastAsia="Acumin Pro" w:hAnsi="Acumin Pro" w:cs="Acumin Pro"/>
          <w:b/>
          <w:color w:val="00908B"/>
          <w:sz w:val="30"/>
          <w:szCs w:val="30"/>
        </w:rPr>
      </w:pPr>
      <w:r>
        <w:rPr>
          <w:rFonts w:ascii="Acumin Pro" w:eastAsia="Acumin Pro" w:hAnsi="Acumin Pro" w:cs="Acumin Pro"/>
          <w:b/>
          <w:color w:val="00908B"/>
          <w:sz w:val="30"/>
          <w:szCs w:val="30"/>
        </w:rPr>
        <w:tab/>
      </w:r>
    </w:p>
    <w:p w14:paraId="760D1352" w14:textId="77777777" w:rsidR="00054AB5" w:rsidRDefault="00054AB5">
      <w:pPr>
        <w:spacing w:line="276" w:lineRule="auto"/>
        <w:rPr>
          <w:rFonts w:ascii="Acumin Pro" w:eastAsia="Acumin Pro" w:hAnsi="Acumin Pro" w:cs="Acumin Pro"/>
          <w:b/>
          <w:color w:val="00908B"/>
          <w:sz w:val="30"/>
          <w:szCs w:val="30"/>
        </w:rPr>
      </w:pPr>
    </w:p>
    <w:p w14:paraId="6EAB180A" w14:textId="77777777" w:rsidR="00054AB5" w:rsidRDefault="00054AB5">
      <w:pPr>
        <w:spacing w:line="276" w:lineRule="auto"/>
        <w:rPr>
          <w:rFonts w:ascii="Acumin Pro" w:eastAsia="Acumin Pro" w:hAnsi="Acumin Pro" w:cs="Acumin Pro"/>
          <w:b/>
          <w:sz w:val="22"/>
          <w:szCs w:val="22"/>
        </w:rPr>
      </w:pPr>
    </w:p>
    <w:p w14:paraId="34C61D03" w14:textId="77777777" w:rsidR="00054AB5" w:rsidRDefault="00054AB5">
      <w:pPr>
        <w:spacing w:line="276" w:lineRule="auto"/>
        <w:rPr>
          <w:rFonts w:ascii="Acumin Pro" w:eastAsia="Acumin Pro" w:hAnsi="Acumin Pro" w:cs="Acumin Pro"/>
          <w:b/>
          <w:sz w:val="22"/>
          <w:szCs w:val="22"/>
        </w:rPr>
      </w:pPr>
    </w:p>
    <w:p w14:paraId="2F53CCCA" w14:textId="77777777" w:rsidR="00054AB5" w:rsidRDefault="00054AB5">
      <w:pPr>
        <w:spacing w:line="276" w:lineRule="auto"/>
        <w:rPr>
          <w:rFonts w:ascii="Acumin Pro" w:eastAsia="Acumin Pro" w:hAnsi="Acumin Pro" w:cs="Acumin Pro"/>
          <w:b/>
          <w:sz w:val="22"/>
          <w:szCs w:val="22"/>
        </w:rPr>
      </w:pPr>
    </w:p>
    <w:p w14:paraId="3CE42CE9" w14:textId="77777777" w:rsidR="00054AB5" w:rsidRDefault="00054AB5">
      <w:pPr>
        <w:spacing w:line="276" w:lineRule="auto"/>
        <w:rPr>
          <w:rFonts w:ascii="Acumin Pro" w:eastAsia="Acumin Pro" w:hAnsi="Acumin Pro" w:cs="Acumin Pro"/>
          <w:b/>
          <w:sz w:val="22"/>
          <w:szCs w:val="22"/>
        </w:rPr>
      </w:pPr>
    </w:p>
    <w:p w14:paraId="189BC415" w14:textId="77777777" w:rsidR="00054AB5" w:rsidRDefault="00054AB5">
      <w:pPr>
        <w:spacing w:line="276" w:lineRule="auto"/>
        <w:rPr>
          <w:rFonts w:ascii="Acumin Pro" w:eastAsia="Acumin Pro" w:hAnsi="Acumin Pro" w:cs="Acumin Pro"/>
          <w:b/>
          <w:sz w:val="22"/>
          <w:szCs w:val="22"/>
        </w:rPr>
      </w:pPr>
    </w:p>
    <w:p w14:paraId="2ABE2083" w14:textId="77777777" w:rsidR="00054AB5" w:rsidRDefault="00054AB5">
      <w:pPr>
        <w:spacing w:line="276" w:lineRule="auto"/>
        <w:rPr>
          <w:rFonts w:ascii="Acumin Pro" w:eastAsia="Acumin Pro" w:hAnsi="Acumin Pro" w:cs="Acumin Pro"/>
          <w:b/>
          <w:sz w:val="22"/>
          <w:szCs w:val="22"/>
        </w:rPr>
      </w:pPr>
    </w:p>
    <w:p w14:paraId="5AF214FC" w14:textId="77777777" w:rsidR="00054AB5" w:rsidRDefault="00D11389">
      <w:pPr>
        <w:spacing w:line="276" w:lineRule="auto"/>
        <w:ind w:left="-567"/>
        <w:rPr>
          <w:rFonts w:ascii="Acumin Pro" w:eastAsia="Acumin Pro" w:hAnsi="Acumin Pro" w:cs="Acumin Pro"/>
          <w:b/>
          <w:color w:val="00908B"/>
          <w:sz w:val="36"/>
          <w:szCs w:val="36"/>
        </w:rPr>
      </w:pPr>
      <w:r>
        <w:rPr>
          <w:rFonts w:ascii="Acumin Pro" w:eastAsia="Acumin Pro" w:hAnsi="Acumin Pro" w:cs="Acumin Pro"/>
          <w:b/>
          <w:color w:val="00908B"/>
          <w:sz w:val="36"/>
          <w:szCs w:val="36"/>
        </w:rPr>
        <w:t>Como se proteger de ser alvo de doxing</w: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1BF55E97" wp14:editId="2F3A875F">
                <wp:simplePos x="0" y="0"/>
                <wp:positionH relativeFrom="column">
                  <wp:posOffset>-431799</wp:posOffset>
                </wp:positionH>
                <wp:positionV relativeFrom="paragraph">
                  <wp:posOffset>381000</wp:posOffset>
                </wp:positionV>
                <wp:extent cx="6675120" cy="801757"/>
                <wp:effectExtent l="0" t="0" r="0" b="0"/>
                <wp:wrapNone/>
                <wp:docPr id="2024603104" name="Round Diagonal Corner of Rectangle 2024603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398172"/>
                          <a:ext cx="6637020" cy="763657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 cap="flat" cmpd="sng">
                          <a:solidFill>
                            <a:srgbClr val="00908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0647D2" w14:textId="77777777" w:rsidR="00054AB5" w:rsidRDefault="00D11389">
                            <w:pPr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</w:rPr>
                              <w:t>Mantenha-se seguro on-line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  <w:t>Consulte</w:t>
                            </w: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1F546B"/>
                                <w:sz w:val="22"/>
                                <w:u w:val="single"/>
                              </w:rPr>
                              <w:t>Manter-se seguro on-line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 para obter mais informações. </w:t>
                            </w:r>
                          </w:p>
                          <w:p w14:paraId="14FE035B" w14:textId="77777777" w:rsidR="00054AB5" w:rsidRDefault="00D11389">
                            <w:pPr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</w:rPr>
                              <w:t>Tenha cuidado ao compartilhar informações on-line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Verifique suas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​​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configurações de privacidade nas suas redes sociais e contas online. Configure seus perfis como privados para que apenas as pessoas em quem confia possam ver as suas informações.</w:t>
                            </w:r>
                          </w:p>
                          <w:p w14:paraId="6FD37925" w14:textId="77777777" w:rsidR="00054AB5" w:rsidRDefault="00D11389">
                            <w:pPr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</w:rPr>
                              <w:t>Faça uma busca sobre si mesmo na internet</w:t>
                            </w: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Procure seu nome e dados pessoais para ver quais informações sobre você estão disponíveis publicamente. Remova todas as informações pessoais e privadas que outros possam usar para prejudicá-lo, como seu endereço.</w:t>
                            </w:r>
                          </w:p>
                          <w:p w14:paraId="1EDB7E66" w14:textId="77777777" w:rsidR="00054AB5" w:rsidRDefault="00D1138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</w:rPr>
                              <w:t>Gerencie as configurações de GPS e georreferenciação em seus dispositivos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Smartphones e câmeras podem incorporar dados do Sistema de Posicionamento Global (GPS) em fotos usando suas configurações de localização, que podem ser usadas para encontrar suas informações pessoais, como sua casa ou a escola de seus filhos. A desativação da georreferenciação ou configurações de localização são diferentes para cada dispositivo. Tente pesquisar on-line utilizando o nome do dispositivo para ter certeza.</w:t>
                            </w:r>
                          </w:p>
                          <w:p w14:paraId="658CCF91" w14:textId="77777777" w:rsidR="00054AB5" w:rsidRDefault="00054AB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55E97" id="Round Diagonal Corner of Rectangle 2024603104" o:spid="_x0000_s1030" style="position:absolute;left:0;text-align:left;margin-left:-34pt;margin-top:30pt;width:525.6pt;height:63.1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637020,7636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" adj="-11796480,,5400" path="m127279,l6637020,r,l6637020,636378v,70294,-56985,127279,-127279,127279l,763657r,l,127279c,56985,56985,,127279,xe" fillcolor="#00908b" strokecolor="#00908b" strokeweight="3pt">
                <v:fill opacity="13107f"/>
                <v:stroke startarrowwidth="narrow" startarrowlength="short" endarrowwidth="narrow" endarrowlength="short" joinstyle="round"/>
                <v:formulas/>
                <v:path arrowok="t" o:connecttype="custom" o:connectlocs="127279,0;6637020,0;6637020,0;6637020,636378;6509741,763657;0,763657;0,763657;0,127279;127279,0" o:connectangles="0,0,0,0,0,0,0,0,0" textboxrect="0,0,6637020,763657"/>
                <v:textbox inset="2.53958mm,1.2694mm,2.53958mm,1.2694mm">
                  <w:txbxContent>
                    <w:p w14:paraId="1D0647D2" w14:textId="77777777" w:rsidR="00054AB5" w:rsidRDefault="00000000">
                      <w:pPr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</w:rPr>
                        <w:t>Mantenha-se seguro on-line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br/>
                        <w:t>Consulte</w:t>
                      </w:r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>Manter-se seguro on-line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 para obter mais informações. </w:t>
                      </w:r>
                    </w:p>
                    <w:p w14:paraId="14FE035B" w14:textId="77777777" w:rsidR="00054AB5" w:rsidRDefault="00000000">
                      <w:pPr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</w:rPr>
                        <w:t>Tenha cuidado ao compartilhar informações on-line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br/>
                        <w:t xml:space="preserve">Verifique suas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​​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configurações de privacidade nas suas redes sociais e contas online. Configure seus perfis como privados para que apenas as pessoas em quem confia possam ver as suas informações.</w:t>
                      </w:r>
                    </w:p>
                    <w:p w14:paraId="6FD37925" w14:textId="77777777" w:rsidR="00054AB5" w:rsidRDefault="00000000">
                      <w:pPr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</w:rPr>
                        <w:t>Faça uma busca sobre si mesmo na internet</w:t>
                      </w:r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  <w:sz w:val="22"/>
                        </w:rPr>
                        <w:br/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Procure seu nome e dados pessoais para ver quais informações sobre você estão disponíveis publicamente. Remova todas as informações pessoais e privadas que outros possam usar para prejudicá-lo, como seu endereço.</w:t>
                      </w:r>
                    </w:p>
                    <w:p w14:paraId="1EDB7E66" w14:textId="77777777" w:rsidR="00054AB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</w:rPr>
                        <w:t>Gerencie as configurações de GPS e georreferenciação em seus dispositivos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br/>
                        <w:t xml:space="preserve">Smartphones e </w:t>
                      </w:r>
                      <w:proofErr w:type="spellStart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câmeras</w:t>
                      </w:r>
                      <w:proofErr w:type="spellEnd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 podem incorporar dados do Sistema de Posicionamento Global (GPS) em fotos usando suas configurações de localização, que podem ser usadas para encontrar suas informações pessoais, como sua casa ou a escola de seus filhos. A desativação da georreferenciação ou configurações de localização são diferentes para cada dispositivo. Tente pesquisar on-line utilizando o nome do dispositivo para ter certeza.</w:t>
                      </w:r>
                    </w:p>
                    <w:p w14:paraId="658CCF91" w14:textId="77777777" w:rsidR="00054AB5" w:rsidRDefault="00054AB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141BE7C2" w14:textId="77777777" w:rsidR="00054AB5" w:rsidRDefault="00054AB5">
      <w:pPr>
        <w:spacing w:line="276" w:lineRule="auto"/>
        <w:rPr>
          <w:rFonts w:ascii="Acumin Pro" w:eastAsia="Acumin Pro" w:hAnsi="Acumin Pro" w:cs="Acumin Pro"/>
          <w:b/>
          <w:sz w:val="22"/>
          <w:szCs w:val="22"/>
        </w:rPr>
      </w:pPr>
    </w:p>
    <w:p w14:paraId="0D96B9A6" w14:textId="4F7DE582" w:rsidR="00054AB5" w:rsidRDefault="00054AB5">
      <w:pPr>
        <w:spacing w:line="276" w:lineRule="auto"/>
        <w:rPr>
          <w:rFonts w:ascii="Acumin Pro" w:eastAsia="Acumin Pro" w:hAnsi="Acumin Pro" w:cs="Acumin Pro"/>
          <w:b/>
          <w:sz w:val="22"/>
          <w:szCs w:val="22"/>
        </w:rPr>
      </w:pPr>
    </w:p>
    <w:p w14:paraId="6A5CC34F" w14:textId="2BDA85EB" w:rsidR="00054AB5" w:rsidRDefault="004C5C6B">
      <w:pPr>
        <w:spacing w:line="276" w:lineRule="auto"/>
        <w:rPr>
          <w:rFonts w:ascii="Acumin Pro" w:eastAsia="Acumin Pro" w:hAnsi="Acumin Pro" w:cs="Acumin Pro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hidden="0" allowOverlap="1" wp14:anchorId="73680A0C" wp14:editId="2F29E936">
                <wp:simplePos x="0" y="0"/>
                <wp:positionH relativeFrom="column">
                  <wp:posOffset>-442693</wp:posOffset>
                </wp:positionH>
                <wp:positionV relativeFrom="paragraph">
                  <wp:posOffset>126512</wp:posOffset>
                </wp:positionV>
                <wp:extent cx="6637020" cy="884115"/>
                <wp:effectExtent l="12700" t="12700" r="30480" b="30480"/>
                <wp:wrapNone/>
                <wp:docPr id="2024603103" name="Round Diagonal Corner of Rectangle 2024603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88411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 cap="flat" cmpd="sng">
                          <a:solidFill>
                            <a:srgbClr val="00908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7966A2" w14:textId="5D886F22" w:rsidR="00054AB5" w:rsidRDefault="00D11389" w:rsidP="004C5C6B">
                            <w:pPr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</w:rPr>
                              <w:t>Tenha cuidado ao compartilhar informações on-line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  <w:t>Verifique suas configurações de privacidade nas suas redes sociais e contas online. Configure seus perfis como privados para que apenas as pessoas em quem confia possam ver as suas informações.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80A0C" id="Round Diagonal Corner of Rectangle 2024603103" o:spid="_x0000_s1031" style="position:absolute;margin-left:-34.85pt;margin-top:9.95pt;width:522.6pt;height:69.6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37020,8841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" adj="-11796480,,5400" path="m147355,l6637020,r,l6637020,736760v,81382,-65973,147355,-147355,147355l,884115r,l,147355c,65973,65973,,147355,xe" fillcolor="#00908b" strokecolor="#00908b" strokeweight="3pt">
                <v:fill opacity="13107f"/>
                <v:stroke startarrowwidth="narrow" startarrowlength="short" endarrowwidth="narrow" endarrowlength="short" joinstyle="round"/>
                <v:formulas/>
                <v:path arrowok="t" o:connecttype="custom" o:connectlocs="147355,0;6637020,0;6637020,0;6637020,736760;6489665,884115;0,884115;0,884115;0,147355;147355,0" o:connectangles="0,0,0,0,0,0,0,0,0" textboxrect="0,0,6637020,884115"/>
                <v:textbox inset="2.53958mm,1.2694mm,2.53958mm,1.2694mm">
                  <w:txbxContent>
                    <w:p w14:paraId="357966A2" w14:textId="5D886F22" w:rsidR="00054AB5" w:rsidRDefault="00000000" w:rsidP="004C5C6B">
                      <w:pPr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</w:rPr>
                        <w:t>Tenha cuidado ao compartilhar informações on-line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br/>
                        <w:t>Verifique suas configurações de privacidade nas suas redes sociais e contas online. Configure seus perfis como privados para que apenas as pessoas em quem confia possam ver as suas informações.</w:t>
                      </w:r>
                    </w:p>
                  </w:txbxContent>
                </v:textbox>
              </v:shape>
            </w:pict>
          </mc:Fallback>
        </mc:AlternateContent>
      </w:r>
    </w:p>
    <w:p w14:paraId="03BD9BC6" w14:textId="77777777" w:rsidR="00054AB5" w:rsidRDefault="00D11389">
      <w:pPr>
        <w:tabs>
          <w:tab w:val="left" w:pos="1216"/>
        </w:tabs>
        <w:spacing w:line="276" w:lineRule="auto"/>
        <w:rPr>
          <w:rFonts w:ascii="Acumin Pro" w:eastAsia="Acumin Pro" w:hAnsi="Acumin Pro" w:cs="Acumin Pro"/>
          <w:b/>
          <w:sz w:val="22"/>
          <w:szCs w:val="22"/>
        </w:rPr>
      </w:pPr>
      <w:r>
        <w:rPr>
          <w:rFonts w:ascii="Acumin Pro" w:eastAsia="Acumin Pro" w:hAnsi="Acumin Pro" w:cs="Acumin Pro"/>
          <w:b/>
          <w:sz w:val="22"/>
          <w:szCs w:val="22"/>
        </w:rPr>
        <w:tab/>
      </w:r>
    </w:p>
    <w:p w14:paraId="1C0DA7E4" w14:textId="79B28863" w:rsidR="00054AB5" w:rsidRDefault="00054AB5">
      <w:pPr>
        <w:spacing w:line="276" w:lineRule="auto"/>
        <w:rPr>
          <w:rFonts w:ascii="Acumin Pro" w:eastAsia="Acumin Pro" w:hAnsi="Acumin Pro" w:cs="Acumin Pro"/>
          <w:b/>
          <w:sz w:val="22"/>
          <w:szCs w:val="22"/>
        </w:rPr>
      </w:pPr>
    </w:p>
    <w:p w14:paraId="52EE88B4" w14:textId="512732ED" w:rsidR="00054AB5" w:rsidRDefault="004C5C6B">
      <w:pPr>
        <w:spacing w:line="276" w:lineRule="auto"/>
        <w:rPr>
          <w:rFonts w:ascii="Acumin Pro" w:eastAsia="Acumin Pro" w:hAnsi="Acumin Pro" w:cs="Acumin Pro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hidden="0" allowOverlap="1" wp14:anchorId="7FD18A9D" wp14:editId="6E82E312">
                <wp:simplePos x="0" y="0"/>
                <wp:positionH relativeFrom="column">
                  <wp:posOffset>-443865</wp:posOffset>
                </wp:positionH>
                <wp:positionV relativeFrom="paragraph">
                  <wp:posOffset>76551</wp:posOffset>
                </wp:positionV>
                <wp:extent cx="6675120" cy="1027043"/>
                <wp:effectExtent l="0" t="0" r="0" b="0"/>
                <wp:wrapNone/>
                <wp:docPr id="2024603102" name="Round Diagonal Corner of Rectangle 2024603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1027043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 cap="flat" cmpd="sng">
                          <a:solidFill>
                            <a:srgbClr val="00908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2BAEA6" w14:textId="77777777" w:rsidR="00054AB5" w:rsidRDefault="00D11389">
                            <w:pPr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</w:rPr>
                              <w:t>Faça uma busca sobre si mesmo na internet</w:t>
                            </w: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Procure seu nome e dados pessoais para ver quais informações sobre você estão disponíveis publicamente. Remova todas as informações pessoais e privadas que outros possam usar para prejudicá-lo, como seu endereço.</w:t>
                            </w:r>
                          </w:p>
                          <w:p w14:paraId="39D7D8FE" w14:textId="77777777" w:rsidR="00054AB5" w:rsidRDefault="00D1138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</w:rPr>
                              <w:t>Gerencie as configurações de GPS e georreferenciação em seus dispositivos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Smartphones e câmeras podem incorporar dados do Sistema de Posicionamento Global (GPS) em fotos usando suas configurações de localização, que podem ser usadas para encontrar suas informações pessoais, como sua casa ou a escola de seus filhos. A desativação da georreferenciação ou configurações de localização são diferentes para cada dispositivo. Tente pesquisar on-line utilizando o nome do dispositivo para ter certeza.</w:t>
                            </w:r>
                          </w:p>
                          <w:p w14:paraId="28AC5514" w14:textId="77777777" w:rsidR="00054AB5" w:rsidRDefault="00054AB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18A9D" id="Round Diagonal Corner of Rectangle 2024603102" o:spid="_x0000_s1032" style="position:absolute;margin-left:-34.95pt;margin-top:6.05pt;width:525.6pt;height:80.85pt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675120,10270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" adj="-11796480,,5400" path="m171177,l6675120,r,l6675120,855866v,94538,-76639,171177,-171177,171177l,1027043r,l,171177c,76639,76639,,171177,xe" fillcolor="#00908b" strokecolor="#00908b" strokeweight="3pt">
                <v:fill opacity="13107f"/>
                <v:stroke startarrowwidth="narrow" startarrowlength="short" endarrowwidth="narrow" endarrowlength="short" joinstyle="round"/>
                <v:formulas/>
                <v:path arrowok="t" o:connecttype="custom" o:connectlocs="171177,0;6675120,0;6675120,0;6675120,855866;6503943,1027043;0,1027043;0,1027043;0,171177;171177,0" o:connectangles="0,0,0,0,0,0,0,0,0" textboxrect="0,0,6675120,1027043"/>
                <v:textbox inset="2.53958mm,1.2694mm,2.53958mm,1.2694mm">
                  <w:txbxContent>
                    <w:p w14:paraId="2F2BAEA6" w14:textId="77777777" w:rsidR="00054AB5" w:rsidRDefault="00000000">
                      <w:pPr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</w:rPr>
                        <w:t>Faça uma busca sobre si mesmo na internet</w:t>
                      </w:r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  <w:sz w:val="22"/>
                        </w:rPr>
                        <w:br/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Procure seu nome e dados pessoais para ver quais informações sobre você estão disponíveis publicamente. Remova todas as informações pessoais e privadas que outros possam usar para prejudicá-lo, como seu endereço.</w:t>
                      </w:r>
                    </w:p>
                    <w:p w14:paraId="39D7D8FE" w14:textId="77777777" w:rsidR="00054AB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</w:rPr>
                        <w:t>Gerencie as configurações de GPS e georreferenciação em seus dispositivos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br/>
                        <w:t xml:space="preserve">Smartphones e </w:t>
                      </w:r>
                      <w:proofErr w:type="spellStart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câmeras</w:t>
                      </w:r>
                      <w:proofErr w:type="spellEnd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 podem incorporar dados do Sistema de Posicionamento Global (GPS) em fotos usando suas configurações de localização, que podem ser usadas para encontrar suas informações pessoais, como sua casa ou a escola de seus filhos. A desativação da georreferenciação ou configurações de localização são diferentes para cada dispositivo. Tente pesquisar on-line utilizando o nome do dispositivo para ter certeza.</w:t>
                      </w:r>
                    </w:p>
                    <w:p w14:paraId="28AC5514" w14:textId="77777777" w:rsidR="00054AB5" w:rsidRDefault="00054AB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23FF480B" w14:textId="77777777" w:rsidR="00054AB5" w:rsidRDefault="00054AB5">
      <w:pPr>
        <w:spacing w:line="276" w:lineRule="auto"/>
        <w:rPr>
          <w:rFonts w:ascii="Acumin Pro" w:eastAsia="Acumin Pro" w:hAnsi="Acumin Pro" w:cs="Acumin Pro"/>
          <w:b/>
          <w:sz w:val="22"/>
          <w:szCs w:val="22"/>
        </w:rPr>
      </w:pPr>
    </w:p>
    <w:p w14:paraId="137BA1FE" w14:textId="77777777" w:rsidR="00054AB5" w:rsidRDefault="00D11389">
      <w:pPr>
        <w:spacing w:line="276" w:lineRule="auto"/>
        <w:rPr>
          <w:rFonts w:ascii="Acumin Pro" w:eastAsia="Acumin Pro" w:hAnsi="Acumin Pro" w:cs="Acumin Pro"/>
          <w:sz w:val="22"/>
          <w:szCs w:val="22"/>
        </w:rPr>
        <w:sectPr w:rsidR="00054AB5">
          <w:type w:val="continuous"/>
          <w:pgSz w:w="11907" w:h="16840"/>
          <w:pgMar w:top="1418" w:right="1418" w:bottom="992" w:left="1418" w:header="425" w:footer="635" w:gutter="0"/>
          <w:cols w:space="720"/>
        </w:sectPr>
      </w:pPr>
      <w:r>
        <w:rPr>
          <w:rFonts w:ascii="Acumin Pro" w:eastAsia="Acumin Pro" w:hAnsi="Acumin Pro" w:cs="Acumin Pro"/>
          <w:b/>
          <w:color w:val="00908B"/>
          <w:sz w:val="36"/>
          <w:szCs w:val="36"/>
        </w:rPr>
        <w:br/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66E66540" wp14:editId="2FC73F63">
                <wp:simplePos x="0" y="0"/>
                <wp:positionH relativeFrom="column">
                  <wp:posOffset>-444499</wp:posOffset>
                </wp:positionH>
                <wp:positionV relativeFrom="paragraph">
                  <wp:posOffset>520700</wp:posOffset>
                </wp:positionV>
                <wp:extent cx="6675120" cy="1645627"/>
                <wp:effectExtent l="0" t="0" r="0" b="0"/>
                <wp:wrapNone/>
                <wp:docPr id="2024603105" name="Round Diagonal Corner of Rectangle 2024603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2976237"/>
                          <a:ext cx="6637020" cy="1607527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 cap="flat" cmpd="sng">
                          <a:solidFill>
                            <a:srgbClr val="00908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6405AB" w14:textId="77777777" w:rsidR="00054AB5" w:rsidRDefault="00D1138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</w:rPr>
                              <w:t xml:space="preserve">Gerencie as configurações de localização e </w:t>
                            </w: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</w:rPr>
                              <w:t>georreferenciação em seus dispositivos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Smartphones e câmeras podem incorporar dados de localização em fotos usando suas configurações de localização. Isso pode ser usado para encontrar suas informações pessoais, como sua casa ou a escola de seus filhos. A desativação da georreferenciação ou das definições de localização varia de acordo com o dispositivo, portanto, pesquise online utilizando o nome do seu dispositivo para obter instruções específicas.</w:t>
                            </w:r>
                          </w:p>
                          <w:p w14:paraId="4A3A4AF6" w14:textId="77777777" w:rsidR="00054AB5" w:rsidRDefault="00054AB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66540" id="Round Diagonal Corner of Rectangle 2024603105" o:spid="_x0000_s1033" style="position:absolute;margin-left:-35pt;margin-top:41pt;width:525.6pt;height:129.6pt;z-index:-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637020,16075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" adj="-11796480,,5400" path="m267927,l6637020,r,l6637020,1339600v,147972,-119955,267927,-267927,267927l,1607527r,l,267927c,119955,119955,,267927,xe" fillcolor="#00908b" strokecolor="#00908b" strokeweight="3pt">
                <v:fill opacity="13107f"/>
                <v:stroke startarrowwidth="narrow" startarrowlength="short" endarrowwidth="narrow" endarrowlength="short" joinstyle="round"/>
                <v:formulas/>
                <v:path arrowok="t" o:connecttype="custom" o:connectlocs="267927,0;6637020,0;6637020,0;6637020,1339600;6369093,1607527;0,1607527;0,1607527;0,267927;267927,0" o:connectangles="0,0,0,0,0,0,0,0,0" textboxrect="0,0,6637020,1607527"/>
                <v:textbox inset="2.53958mm,1.2694mm,2.53958mm,1.2694mm">
                  <w:txbxContent>
                    <w:p w14:paraId="5A6405AB" w14:textId="77777777" w:rsidR="00054AB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</w:rPr>
                        <w:t>Gerencie as configurações de localização e georreferenciação em seus dispositivos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br/>
                        <w:t xml:space="preserve">Smartphones e </w:t>
                      </w:r>
                      <w:proofErr w:type="spellStart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câmeras</w:t>
                      </w:r>
                      <w:proofErr w:type="spellEnd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 podem incorporar dados de localização em fotos usando suas configurações de localização. Isso pode ser usado para encontrar suas informações pessoais, como sua casa ou a escola de seus filhos. A desativação da georreferenciação ou das definições de localização varia de acordo com o dispositivo, portanto, pesquise online utilizando o nome do seu dispositivo para obter instruções específicas.</w:t>
                      </w:r>
                    </w:p>
                    <w:p w14:paraId="4A3A4AF6" w14:textId="77777777" w:rsidR="00054AB5" w:rsidRDefault="00054AB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09025881" w14:textId="77777777" w:rsidR="00054AB5" w:rsidRDefault="00054AB5">
      <w:pPr>
        <w:keepLines w:val="0"/>
        <w:rPr>
          <w:rFonts w:ascii="Acumin Pro" w:eastAsia="Acumin Pro" w:hAnsi="Acumin Pro" w:cs="Acumin Pro"/>
          <w:sz w:val="22"/>
          <w:szCs w:val="22"/>
        </w:rPr>
      </w:pPr>
    </w:p>
    <w:sectPr w:rsidR="00054AB5">
      <w:type w:val="continuous"/>
      <w:pgSz w:w="11907" w:h="16840"/>
      <w:pgMar w:top="1418" w:right="1418" w:bottom="992" w:left="1418" w:header="425" w:footer="635" w:gutter="0"/>
      <w:cols w:num="2" w:space="720" w:equalWidth="0">
        <w:col w:w="4181" w:space="708"/>
        <w:col w:w="418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20146" w14:textId="77777777" w:rsidR="00D94F89" w:rsidRDefault="00D94F89">
      <w:pPr>
        <w:spacing w:before="0" w:after="0"/>
      </w:pPr>
      <w:r>
        <w:separator/>
      </w:r>
    </w:p>
  </w:endnote>
  <w:endnote w:type="continuationSeparator" w:id="0">
    <w:p w14:paraId="10EEE2D7" w14:textId="77777777" w:rsidR="00D94F89" w:rsidRDefault="00D94F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4164B" w14:textId="77777777" w:rsidR="00054AB5" w:rsidRDefault="00D11389">
    <w:pPr>
      <w:pBdr>
        <w:top w:val="nil"/>
        <w:left w:val="nil"/>
        <w:bottom w:val="nil"/>
        <w:right w:val="nil"/>
        <w:between w:val="nil"/>
      </w:pBdr>
      <w:spacing w:before="40" w:after="40"/>
      <w:jc w:val="center"/>
      <w:rPr>
        <w:rFonts w:ascii="Acumin Pro" w:eastAsia="Acumin Pro" w:hAnsi="Acumin Pro" w:cs="Acumin Pro"/>
        <w:color w:val="000000"/>
        <w:sz w:val="22"/>
        <w:szCs w:val="22"/>
      </w:rPr>
    </w:pPr>
    <w:r>
      <w:rPr>
        <w:rFonts w:ascii="Acumin Pro" w:eastAsia="Acumin Pro" w:hAnsi="Acumin Pro" w:cs="Acumin Pro"/>
        <w:b/>
        <w:color w:val="000000"/>
        <w:sz w:val="22"/>
        <w:szCs w:val="22"/>
      </w:rPr>
      <w:t xml:space="preserve">Doxing </w:t>
    </w:r>
    <w:r>
      <w:rPr>
        <w:rFonts w:ascii="Acumin Pro" w:eastAsia="Acumin Pro" w:hAnsi="Acumin Pro" w:cs="Acumin Pro"/>
        <w:b/>
        <w:color w:val="000000"/>
        <w:sz w:val="22"/>
        <w:szCs w:val="22"/>
      </w:rPr>
      <w:br/>
    </w:r>
    <w:r>
      <w:rPr>
        <w:rFonts w:ascii="Acumin Pro" w:eastAsia="Acumin Pro" w:hAnsi="Acumin Pro" w:cs="Acumin Pro"/>
        <w:color w:val="000000"/>
        <w:sz w:val="22"/>
        <w:szCs w:val="22"/>
      </w:rPr>
      <w:fldChar w:fldCharType="begin"/>
    </w:r>
    <w:r>
      <w:rPr>
        <w:rFonts w:ascii="Acumin Pro" w:eastAsia="Acumin Pro" w:hAnsi="Acumin Pro" w:cs="Acumin Pro"/>
        <w:color w:val="000000"/>
        <w:sz w:val="22"/>
        <w:szCs w:val="22"/>
      </w:rPr>
      <w:instrText>PAGE</w:instrText>
    </w:r>
    <w:r>
      <w:rPr>
        <w:rFonts w:ascii="Acumin Pro" w:eastAsia="Acumin Pro" w:hAnsi="Acumin Pro" w:cs="Acumin Pro"/>
        <w:color w:val="000000"/>
        <w:sz w:val="22"/>
        <w:szCs w:val="22"/>
      </w:rPr>
      <w:fldChar w:fldCharType="separate"/>
    </w:r>
    <w:r w:rsidR="004C5C6B">
      <w:rPr>
        <w:rFonts w:ascii="Acumin Pro" w:eastAsia="Acumin Pro" w:hAnsi="Acumin Pro" w:cs="Acumin Pro"/>
        <w:noProof/>
        <w:color w:val="000000"/>
        <w:sz w:val="22"/>
        <w:szCs w:val="22"/>
      </w:rPr>
      <w:t>1</w:t>
    </w:r>
    <w:r>
      <w:rPr>
        <w:rFonts w:ascii="Acumin Pro" w:eastAsia="Acumin Pro" w:hAnsi="Acumin Pro" w:cs="Acumin Pro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9FBB1" w14:textId="77777777" w:rsidR="00D94F89" w:rsidRDefault="00D94F89">
      <w:pPr>
        <w:spacing w:before="0" w:after="0"/>
      </w:pPr>
      <w:r>
        <w:separator/>
      </w:r>
    </w:p>
  </w:footnote>
  <w:footnote w:type="continuationSeparator" w:id="0">
    <w:p w14:paraId="7D882EFA" w14:textId="77777777" w:rsidR="00D94F89" w:rsidRDefault="00D94F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0CAD" w14:textId="77777777" w:rsidR="00054AB5" w:rsidRDefault="00D11389">
    <w:pPr>
      <w:pBdr>
        <w:top w:val="nil"/>
        <w:left w:val="nil"/>
        <w:bottom w:val="nil"/>
        <w:right w:val="nil"/>
        <w:between w:val="nil"/>
      </w:pBdr>
      <w:spacing w:before="40" w:after="40"/>
      <w:jc w:val="center"/>
      <w:rPr>
        <w:rFonts w:ascii="Acumin Pro" w:eastAsia="Acumin Pro" w:hAnsi="Acumin Pro" w:cs="Acumin Pro"/>
        <w:color w:val="808080"/>
        <w:sz w:val="20"/>
        <w:szCs w:val="20"/>
      </w:rPr>
    </w:pPr>
    <w:r>
      <w:rPr>
        <w:rFonts w:ascii="Acumin Pro" w:eastAsia="Acumin Pro" w:hAnsi="Acumin Pro" w:cs="Acumin Pro"/>
        <w:color w:val="808080"/>
        <w:sz w:val="20"/>
        <w:szCs w:val="20"/>
      </w:rPr>
      <w:br/>
    </w:r>
  </w:p>
  <w:p w14:paraId="710FF8B9" w14:textId="77777777" w:rsidR="00054AB5" w:rsidRDefault="00054AB5">
    <w:pPr>
      <w:pBdr>
        <w:top w:val="nil"/>
        <w:left w:val="nil"/>
        <w:bottom w:val="nil"/>
        <w:right w:val="nil"/>
        <w:between w:val="nil"/>
      </w:pBdr>
      <w:spacing w:before="40" w:after="40"/>
      <w:jc w:val="center"/>
      <w:rPr>
        <w:rFonts w:ascii="Acumin Pro" w:eastAsia="Acumin Pro" w:hAnsi="Acumin Pro" w:cs="Acumin Pro"/>
        <w:b/>
        <w:color w:val="8080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E51C0" w14:textId="77777777" w:rsidR="00054AB5" w:rsidRDefault="00D11389">
    <w:pPr>
      <w:pBdr>
        <w:top w:val="nil"/>
        <w:left w:val="nil"/>
        <w:bottom w:val="nil"/>
        <w:right w:val="nil"/>
        <w:between w:val="nil"/>
      </w:pBdr>
      <w:spacing w:before="40" w:after="40"/>
      <w:jc w:val="right"/>
      <w:rPr>
        <w:rFonts w:ascii="Acumin Pro" w:eastAsia="Acumin Pro" w:hAnsi="Acumin Pro" w:cs="Acumin Pro"/>
        <w:color w:val="808080"/>
        <w:sz w:val="20"/>
        <w:szCs w:val="20"/>
      </w:rPr>
    </w:pPr>
    <w:r>
      <w:rPr>
        <w:rFonts w:ascii="Acumin Pro" w:eastAsia="Acumin Pro" w:hAnsi="Acumin Pro" w:cs="Acumin Pro"/>
        <w:color w:val="808080"/>
        <w:sz w:val="20"/>
        <w:szCs w:val="20"/>
      </w:rPr>
      <w:fldChar w:fldCharType="begin"/>
    </w:r>
    <w:r>
      <w:rPr>
        <w:rFonts w:ascii="Acumin Pro" w:eastAsia="Acumin Pro" w:hAnsi="Acumin Pro" w:cs="Acumin Pro"/>
        <w:color w:val="808080"/>
        <w:sz w:val="20"/>
        <w:szCs w:val="20"/>
      </w:rPr>
      <w:instrText>PAGE</w:instrText>
    </w:r>
    <w:r>
      <w:rPr>
        <w:rFonts w:ascii="Acumin Pro" w:eastAsia="Acumin Pro" w:hAnsi="Acumin Pro" w:cs="Acumin Pro"/>
        <w:color w:val="808080"/>
        <w:sz w:val="20"/>
        <w:szCs w:val="20"/>
      </w:rPr>
      <w:fldChar w:fldCharType="separate"/>
    </w:r>
    <w:r>
      <w:rPr>
        <w:rFonts w:ascii="Acumin Pro" w:eastAsia="Acumin Pro" w:hAnsi="Acumin Pro" w:cs="Acumin Pro"/>
        <w:color w:val="808080"/>
        <w:sz w:val="20"/>
        <w:szCs w:val="20"/>
      </w:rPr>
      <w:fldChar w:fldCharType="end"/>
    </w:r>
  </w:p>
  <w:p w14:paraId="46B2F656" w14:textId="77777777" w:rsidR="00054AB5" w:rsidRDefault="00054AB5">
    <w:pPr>
      <w:pBdr>
        <w:top w:val="nil"/>
        <w:left w:val="nil"/>
        <w:bottom w:val="nil"/>
        <w:right w:val="nil"/>
        <w:between w:val="nil"/>
      </w:pBdr>
      <w:spacing w:before="40" w:after="40"/>
      <w:rPr>
        <w:rFonts w:ascii="Acumin Pro" w:eastAsia="Acumin Pro" w:hAnsi="Acumin Pro" w:cs="Acumin Pro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46AD"/>
    <w:multiLevelType w:val="multilevel"/>
    <w:tmpl w:val="5A4CA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numbered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odyTextIndentLevel3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564F3B"/>
    <w:multiLevelType w:val="hybridMultilevel"/>
    <w:tmpl w:val="81B20D44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155988"/>
    <w:multiLevelType w:val="hybridMultilevel"/>
    <w:tmpl w:val="EBD2623C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8187776">
    <w:abstractNumId w:val="0"/>
  </w:num>
  <w:num w:numId="2" w16cid:durableId="1363936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5387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663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4708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5036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0606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3089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1396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4011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4048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2738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0190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5219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2118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1841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1888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6475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1930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421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575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5165146">
    <w:abstractNumId w:val="1"/>
  </w:num>
  <w:num w:numId="23" w16cid:durableId="1582250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B5"/>
    <w:rsid w:val="00054AB5"/>
    <w:rsid w:val="0006759F"/>
    <w:rsid w:val="003D1AA4"/>
    <w:rsid w:val="004C5C6B"/>
    <w:rsid w:val="00D11389"/>
    <w:rsid w:val="00D9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7B89"/>
  <w15:docId w15:val="{B3CEF47C-47D0-2042-B31B-65BE532A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PT" w:eastAsia="en-GB" w:bidi="ar-SA"/>
      </w:rPr>
    </w:rPrDefault>
    <w:pPrDefault>
      <w:pPr>
        <w:keepLines/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360" w:after="120"/>
      <w:outlineLvl w:val="0"/>
    </w:pPr>
    <w:rPr>
      <w:b/>
      <w:color w:val="1F546B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360" w:after="120"/>
      <w:outlineLvl w:val="1"/>
    </w:pPr>
    <w:rPr>
      <w:b/>
      <w:color w:val="1F546B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360" w:after="120"/>
      <w:outlineLvl w:val="2"/>
    </w:pPr>
    <w:rPr>
      <w:b/>
      <w:color w:val="1F546B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360" w:after="120"/>
      <w:outlineLvl w:val="3"/>
    </w:pPr>
    <w:rPr>
      <w:b/>
      <w:i/>
      <w:color w:val="1F546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spacing w:before="3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360"/>
      <w:outlineLvl w:val="5"/>
    </w:pPr>
    <w:rPr>
      <w:b/>
      <w:i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jc w:val="right"/>
    </w:pPr>
    <w:rPr>
      <w:b/>
      <w:color w:val="1F546B"/>
      <w:sz w:val="80"/>
      <w:szCs w:val="80"/>
    </w:rPr>
  </w:style>
  <w:style w:type="numbering" w:styleId="111111">
    <w:name w:val="Outline List 2"/>
    <w:basedOn w:val="NoList"/>
    <w:semiHidden/>
    <w:rsid w:val="00065F18"/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</w:style>
  <w:style w:type="numbering" w:styleId="ArticleSection">
    <w:name w:val="Outline List 3"/>
    <w:basedOn w:val="NoList"/>
    <w:semiHidden/>
    <w:rsid w:val="00065F18"/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tabs>
        <w:tab w:val="num" w:pos="720"/>
      </w:tabs>
      <w:ind w:left="720" w:hanging="720"/>
    </w:pPr>
  </w:style>
  <w:style w:type="paragraph" w:styleId="ListBullet3">
    <w:name w:val="List Bullet 3"/>
    <w:basedOn w:val="Normal"/>
    <w:uiPriority w:val="99"/>
    <w:semiHidden/>
    <w:rsid w:val="00065F18"/>
    <w:pPr>
      <w:tabs>
        <w:tab w:val="num" w:pos="720"/>
      </w:tabs>
      <w:ind w:left="720" w:hanging="720"/>
    </w:pPr>
  </w:style>
  <w:style w:type="paragraph" w:styleId="ListBullet4">
    <w:name w:val="List Bullet 4"/>
    <w:basedOn w:val="Normal"/>
    <w:uiPriority w:val="99"/>
    <w:semiHidden/>
    <w:rsid w:val="00065F18"/>
    <w:pPr>
      <w:tabs>
        <w:tab w:val="num" w:pos="720"/>
      </w:tabs>
      <w:ind w:left="720" w:hanging="720"/>
    </w:pPr>
  </w:style>
  <w:style w:type="paragraph" w:styleId="ListBullet5">
    <w:name w:val="List Bullet 5"/>
    <w:basedOn w:val="Normal"/>
    <w:uiPriority w:val="99"/>
    <w:semiHidden/>
    <w:rsid w:val="00065F18"/>
    <w:pPr>
      <w:tabs>
        <w:tab w:val="num" w:pos="720"/>
      </w:tabs>
      <w:ind w:left="720" w:hanging="720"/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tabs>
        <w:tab w:val="num" w:pos="720"/>
      </w:tabs>
      <w:ind w:left="720" w:hanging="720"/>
    </w:pPr>
  </w:style>
  <w:style w:type="paragraph" w:styleId="ListNumber5">
    <w:name w:val="List Number 5"/>
    <w:basedOn w:val="Normal"/>
    <w:uiPriority w:val="99"/>
    <w:semiHidden/>
    <w:rsid w:val="00065F18"/>
    <w:pPr>
      <w:tabs>
        <w:tab w:val="num" w:pos="720"/>
      </w:tabs>
      <w:ind w:left="720" w:hanging="720"/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pt-PT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tabs>
        <w:tab w:val="num" w:pos="720"/>
      </w:tabs>
      <w:ind w:left="720" w:hanging="720"/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tabs>
        <w:tab w:val="num" w:pos="1440"/>
      </w:tabs>
      <w:ind w:left="1440" w:hanging="720"/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tabs>
        <w:tab w:val="num" w:pos="2160"/>
      </w:tabs>
      <w:spacing w:before="360" w:after="120"/>
      <w:ind w:left="2160" w:hanging="7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tabs>
        <w:tab w:val="num" w:pos="2160"/>
      </w:tabs>
      <w:spacing w:after="120"/>
      <w:ind w:left="2160" w:hanging="720"/>
    </w:pPr>
  </w:style>
  <w:style w:type="paragraph" w:customStyle="1" w:styleId="Numberedpara1level4i">
    <w:name w:val="Numbered para (1) level 4 (i)"/>
    <w:basedOn w:val="Normal"/>
    <w:semiHidden/>
    <w:rsid w:val="00065F18"/>
    <w:pPr>
      <w:tabs>
        <w:tab w:val="num" w:pos="2880"/>
      </w:tabs>
      <w:spacing w:after="120"/>
      <w:ind w:left="2880" w:hanging="720"/>
    </w:pPr>
  </w:style>
  <w:style w:type="paragraph" w:customStyle="1" w:styleId="Bullet">
    <w:name w:val="Bullet"/>
    <w:basedOn w:val="Normal"/>
    <w:rsid w:val="0014565E"/>
    <w:pPr>
      <w:tabs>
        <w:tab w:val="num" w:pos="720"/>
      </w:tabs>
      <w:spacing w:before="80" w:after="80"/>
      <w:ind w:left="720" w:hanging="720"/>
    </w:pPr>
  </w:style>
  <w:style w:type="paragraph" w:customStyle="1" w:styleId="Bulletlevel2">
    <w:name w:val="Bullet level 2"/>
    <w:basedOn w:val="Normal"/>
    <w:uiPriority w:val="1"/>
    <w:semiHidden/>
    <w:rsid w:val="00065F18"/>
    <w:pPr>
      <w:tabs>
        <w:tab w:val="num" w:pos="1440"/>
      </w:tabs>
      <w:spacing w:before="80" w:after="80"/>
      <w:ind w:left="1440" w:hanging="720"/>
    </w:pPr>
  </w:style>
  <w:style w:type="paragraph" w:customStyle="1" w:styleId="Bulletlevel3">
    <w:name w:val="Bullet level 3"/>
    <w:basedOn w:val="Normal"/>
    <w:uiPriority w:val="1"/>
    <w:semiHidden/>
    <w:rsid w:val="00991620"/>
    <w:pPr>
      <w:tabs>
        <w:tab w:val="num" w:pos="2160"/>
      </w:tabs>
      <w:spacing w:before="80" w:after="80"/>
      <w:ind w:left="2160" w:hanging="72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tabs>
        <w:tab w:val="num" w:pos="720"/>
      </w:tabs>
      <w:spacing w:before="80" w:after="80"/>
      <w:ind w:left="720" w:hanging="720"/>
    </w:pPr>
  </w:style>
  <w:style w:type="paragraph" w:customStyle="1" w:styleId="List123">
    <w:name w:val="List 1 2 3"/>
    <w:basedOn w:val="Normal"/>
    <w:rsid w:val="00065F18"/>
    <w:pPr>
      <w:tabs>
        <w:tab w:val="num" w:pos="720"/>
      </w:tabs>
      <w:spacing w:before="80" w:after="80"/>
      <w:ind w:left="720" w:hanging="72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pt-PT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1"/>
    <w:rsid w:val="00065F18"/>
    <w:pPr>
      <w:tabs>
        <w:tab w:val="num" w:pos="720"/>
      </w:tabs>
      <w:ind w:left="720" w:hanging="720"/>
    </w:pPr>
  </w:style>
  <w:style w:type="paragraph" w:customStyle="1" w:styleId="Tablebulletlevel2">
    <w:name w:val="Table bullet level 2"/>
    <w:basedOn w:val="Tablenormal1"/>
    <w:uiPriority w:val="99"/>
    <w:semiHidden/>
    <w:rsid w:val="00065F18"/>
    <w:pPr>
      <w:tabs>
        <w:tab w:val="num" w:pos="1440"/>
      </w:tabs>
      <w:ind w:left="1440" w:hanging="720"/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tabs>
        <w:tab w:val="num" w:pos="2160"/>
      </w:tabs>
      <w:spacing w:before="60" w:after="60"/>
      <w:ind w:left="2160" w:hanging="720"/>
    </w:pPr>
  </w:style>
  <w:style w:type="paragraph" w:customStyle="1" w:styleId="Tablelist123">
    <w:name w:val="Table list 1 2 3"/>
    <w:basedOn w:val="Tablenormal1"/>
    <w:rsid w:val="00065F18"/>
    <w:pPr>
      <w:tabs>
        <w:tab w:val="num" w:pos="720"/>
      </w:tabs>
      <w:ind w:left="720" w:hanging="720"/>
    </w:pPr>
  </w:style>
  <w:style w:type="paragraph" w:customStyle="1" w:styleId="Tablelist123level2">
    <w:name w:val="Table list 1 2 3 level 2"/>
    <w:basedOn w:val="Tablenormal1"/>
    <w:semiHidden/>
    <w:rsid w:val="00065F18"/>
    <w:pPr>
      <w:tabs>
        <w:tab w:val="num" w:pos="1440"/>
      </w:tabs>
      <w:ind w:left="1440" w:hanging="720"/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pt-PT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tabs>
        <w:tab w:val="num" w:pos="720"/>
      </w:tabs>
      <w:ind w:left="720" w:hanging="720"/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tabs>
        <w:tab w:val="num" w:pos="1440"/>
      </w:tabs>
      <w:ind w:left="1440" w:hanging="720"/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tabs>
        <w:tab w:val="num" w:pos="2880"/>
      </w:tabs>
      <w:ind w:left="2880" w:hanging="720"/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tabs>
        <w:tab w:val="num" w:pos="720"/>
        <w:tab w:val="left" w:pos="2268"/>
      </w:tabs>
      <w:spacing w:before="0"/>
      <w:ind w:left="720" w:hanging="72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tabs>
        <w:tab w:val="num" w:pos="1440"/>
      </w:tabs>
      <w:spacing w:before="80" w:after="80"/>
      <w:ind w:left="1440" w:hanging="72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pt-PT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pt-PT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pt-PT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pt-PT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pt-PT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1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pt-PT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tabs>
        <w:tab w:val="num" w:pos="2160"/>
      </w:tabs>
      <w:spacing w:before="80" w:after="80"/>
      <w:ind w:left="2160" w:hanging="72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tabs>
        <w:tab w:val="num" w:pos="1440"/>
      </w:tabs>
      <w:spacing w:before="80" w:after="80"/>
      <w:ind w:left="1440" w:hanging="72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tabs>
        <w:tab w:val="num" w:pos="2160"/>
      </w:tabs>
      <w:spacing w:before="80" w:after="80"/>
      <w:ind w:left="2160" w:hanging="72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tabs>
        <w:tab w:val="left" w:pos="567"/>
        <w:tab w:val="num" w:pos="720"/>
      </w:tabs>
      <w:spacing w:after="60"/>
      <w:ind w:left="720" w:hanging="72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tabs>
        <w:tab w:val="left" w:pos="567"/>
        <w:tab w:val="num" w:pos="1440"/>
      </w:tabs>
      <w:spacing w:before="60" w:after="60"/>
      <w:ind w:left="1440" w:hanging="72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tabs>
        <w:tab w:val="num" w:pos="2160"/>
      </w:tabs>
      <w:spacing w:before="60" w:after="60"/>
      <w:ind w:left="2160" w:hanging="72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tabs>
        <w:tab w:val="num" w:pos="2880"/>
      </w:tabs>
      <w:spacing w:before="60" w:after="60"/>
      <w:ind w:left="2880" w:hanging="72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1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tabs>
        <w:tab w:val="num" w:pos="720"/>
      </w:tabs>
      <w:spacing w:after="120"/>
      <w:ind w:left="720" w:hanging="7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tabs>
        <w:tab w:val="num" w:pos="1440"/>
      </w:tabs>
      <w:spacing w:after="120"/>
      <w:ind w:left="1440" w:hanging="7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tabs>
        <w:tab w:val="num" w:pos="2160"/>
      </w:tabs>
      <w:spacing w:after="120"/>
      <w:ind w:left="2160" w:hanging="7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pt-PT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pt-PT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tabs>
        <w:tab w:val="num" w:pos="1440"/>
      </w:tabs>
      <w:spacing w:after="120"/>
      <w:ind w:left="1440" w:hanging="7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tabs>
        <w:tab w:val="num" w:pos="720"/>
      </w:tabs>
      <w:spacing w:before="240" w:after="120"/>
      <w:ind w:left="720" w:hanging="7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tabs>
        <w:tab w:val="num" w:pos="720"/>
      </w:tabs>
      <w:spacing w:after="120"/>
      <w:ind w:left="720" w:hanging="7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tabs>
        <w:tab w:val="num" w:pos="1440"/>
      </w:tabs>
      <w:spacing w:after="120"/>
      <w:ind w:left="1440" w:hanging="7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tabs>
        <w:tab w:val="num" w:pos="2160"/>
      </w:tabs>
      <w:spacing w:after="120"/>
      <w:ind w:left="2160" w:hanging="7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pt-PT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pt-PT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pt-PT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25FA5"/>
    <w:rPr>
      <w:color w:val="2B579A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color w:val="7BC7CE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ftzZNDVWHw2HxtIDnIj9W8lhGQ==">CgMxLjAyDmguMmtqM3RkM2czdnk3OAByITFQSG1kQ0JrTmlOZ1BhMEVjUHVIcEVaekNQNmtSc3NYYw==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2bf951db-79cb-436a-a907-cfda71ce7c54</TermId>
        </TermInfo>
      </Terms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3</Value>
      <Value>93</Value>
      <Value>2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ZHNFQZVQ3Y4V-1257920297-5513</_dlc_DocId>
    <_dlc_DocIdUrl xmlns="f241499f-97c4-44af-badf-d067f056cf3c">
      <Url>https://azurediagovt.sharepoint.com/sites/ECMS-CMT-ETC-PLM-PLI-FI/_layouts/15/DocIdRedir.aspx?ID=ZHNFQZVQ3Y4V-1257920297-5513</Url>
      <Description>ZHNFQZVQ3Y4V-1257920297-5513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2A72BB-D706-4335-974C-A11FDA570A88}"/>
</file>

<file path=customXml/itemProps3.xml><?xml version="1.0" encoding="utf-8"?>
<ds:datastoreItem xmlns:ds="http://schemas.openxmlformats.org/officeDocument/2006/customXml" ds:itemID="{BD8186CA-AC07-4281-BC2C-BB4A5FDD505D}"/>
</file>

<file path=customXml/itemProps4.xml><?xml version="1.0" encoding="utf-8"?>
<ds:datastoreItem xmlns:ds="http://schemas.openxmlformats.org/officeDocument/2006/customXml" ds:itemID="{C1FAC8F0-304A-42FA-BC37-1E9DDD976FC6}"/>
</file>

<file path=customXml/itemProps5.xml><?xml version="1.0" encoding="utf-8"?>
<ds:datastoreItem xmlns:ds="http://schemas.openxmlformats.org/officeDocument/2006/customXml" ds:itemID="{4646846E-7BC1-49BF-AA31-6AB09C699B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</Words>
  <Characters>650</Characters>
  <Application>Microsoft Office Word</Application>
  <DocSecurity>4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Chang</dc:creator>
  <cp:lastModifiedBy>Adam Sipeli</cp:lastModifiedBy>
  <cp:revision>2</cp:revision>
  <dcterms:created xsi:type="dcterms:W3CDTF">2025-07-11T03:52:00Z</dcterms:created>
  <dcterms:modified xsi:type="dcterms:W3CDTF">2025-07-11T03:52:00Z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_dlc_DocIdItemGuid">
    <vt:lpwstr>7acc36eb-e64b-4fd5-8d11-f44367f6005f</vt:lpwstr>
  </property>
  <property fmtid="{D5CDD505-2E9C-101B-9397-08002B2CF9AE}" pid="7" name="TaxKeyword">
    <vt:lpwstr/>
  </property>
  <property fmtid="{D5CDD505-2E9C-101B-9397-08002B2CF9AE}" pid="8" name="d545d1b5010243bcae2cac870a559cbd">
    <vt:lpwstr/>
  </property>
  <property fmtid="{D5CDD505-2E9C-101B-9397-08002B2CF9AE}" pid="9" name="DIALegislation">
    <vt:lpwstr/>
  </property>
  <property fmtid="{D5CDD505-2E9C-101B-9397-08002B2CF9AE}" pid="10" name="DIAAdministrationDocumentType">
    <vt:lpwstr>93;#Administration|2bf951db-79cb-436a-a907-cfda71ce7c54</vt:lpwstr>
  </property>
  <property fmtid="{D5CDD505-2E9C-101B-9397-08002B2CF9AE}" pid="11" name="e426f00ce1c04b36b10d4c3e43c2da46">
    <vt:lpwstr/>
  </property>
  <property fmtid="{D5CDD505-2E9C-101B-9397-08002B2CF9AE}" pid="12" name="DIAAnalysisDocumentType">
    <vt:lpwstr/>
  </property>
  <property fmtid="{D5CDD505-2E9C-101B-9397-08002B2CF9AE}" pid="13" name="DIABriefingType">
    <vt:lpwstr/>
  </property>
  <property fmtid="{D5CDD505-2E9C-101B-9397-08002B2CF9AE}" pid="14" name="a43c847a0bb444b9ba08276b667d1291">
    <vt:lpwstr/>
  </property>
  <property fmtid="{D5CDD505-2E9C-101B-9397-08002B2CF9AE}" pid="15" name="n519a372ec7b434bb313ba820b4e8ea6">
    <vt:lpwstr/>
  </property>
  <property fmtid="{D5CDD505-2E9C-101B-9397-08002B2CF9AE}" pid="16" name="aa0293da76ee462da8ea97e7ed70c5ee">
    <vt:lpwstr/>
  </property>
  <property fmtid="{D5CDD505-2E9C-101B-9397-08002B2CF9AE}" pid="17" name="DIABriefingAudience">
    <vt:lpwstr/>
  </property>
  <property fmtid="{D5CDD505-2E9C-101B-9397-08002B2CF9AE}" pid="18" name="DIAAgreementType">
    <vt:lpwstr/>
  </property>
  <property fmtid="{D5CDD505-2E9C-101B-9397-08002B2CF9AE}" pid="19" name="C3Topic">
    <vt:lpwstr/>
  </property>
  <property fmtid="{D5CDD505-2E9C-101B-9397-08002B2CF9AE}" pid="20" name="DIAReportDocumentType">
    <vt:lpwstr/>
  </property>
  <property fmtid="{D5CDD505-2E9C-101B-9397-08002B2CF9AE}" pid="21" name="f61444bc44204a64a934873ee4bc3140">
    <vt:lpwstr/>
  </property>
  <property fmtid="{D5CDD505-2E9C-101B-9397-08002B2CF9AE}" pid="22" name="fb4cec6bda93410d8ae43a0f8dc367a2">
    <vt:lpwstr/>
  </property>
  <property fmtid="{D5CDD505-2E9C-101B-9397-08002B2CF9AE}" pid="23" name="DIAMeetingDocumentType">
    <vt:lpwstr/>
  </property>
  <property fmtid="{D5CDD505-2E9C-101B-9397-08002B2CF9AE}" pid="24" name="DIAPortfolio">
    <vt:lpwstr/>
  </property>
  <property fmtid="{D5CDD505-2E9C-101B-9397-08002B2CF9AE}" pid="25" name="DIAPlanningDocumentType">
    <vt:lpwstr/>
  </property>
  <property fmtid="{D5CDD505-2E9C-101B-9397-08002B2CF9AE}" pid="26" name="DIAOfficialEntity">
    <vt:lpwstr/>
  </property>
  <property fmtid="{D5CDD505-2E9C-101B-9397-08002B2CF9AE}" pid="27" name="Order">
    <vt:r8>17000</vt:r8>
  </property>
  <property fmtid="{D5CDD505-2E9C-101B-9397-08002B2CF9AE}" pid="28" name="ComplianceAssetId">
    <vt:lpwstr/>
  </property>
  <property fmtid="{D5CDD505-2E9C-101B-9397-08002B2CF9AE}" pid="29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MediaServiceImageTags">
    <vt:lpwstr/>
  </property>
</Properties>
</file>