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0E302" w14:textId="72C1D4CC" w:rsidR="00A744FD" w:rsidRPr="00A744FD" w:rsidRDefault="00A744FD" w:rsidP="001667C4">
      <w:pPr>
        <w:rPr>
          <w:rFonts w:ascii="Acumin Pro" w:hAnsi="Acumin Pro"/>
          <w:color w:val="00908B"/>
          <w:sz w:val="18"/>
          <w:szCs w:val="18"/>
        </w:rPr>
      </w:pPr>
      <w:r>
        <w:rPr>
          <w:rFonts w:ascii="Acumin Pro" w:hAnsi="Acumin Pro"/>
          <w:b/>
          <w:bCs/>
          <w:noProof/>
          <w:color w:val="00908B"/>
          <w:kern w:val="32"/>
          <w:sz w:val="48"/>
          <w:szCs w:val="48"/>
        </w:rPr>
        <w:drawing>
          <wp:anchor distT="0" distB="0" distL="114300" distR="114300" simplePos="0" relativeHeight="251681792" behindDoc="1" locked="0" layoutInCell="1" allowOverlap="1" wp14:anchorId="110D7F16" wp14:editId="6E9551FE">
            <wp:simplePos x="0" y="0"/>
            <wp:positionH relativeFrom="margin">
              <wp:posOffset>-88900</wp:posOffset>
            </wp:positionH>
            <wp:positionV relativeFrom="paragraph">
              <wp:posOffset>-419735</wp:posOffset>
            </wp:positionV>
            <wp:extent cx="2218414" cy="871709"/>
            <wp:effectExtent l="0" t="0" r="0" b="0"/>
            <wp:wrapNone/>
            <wp:docPr id="948470526" name="Picture 1" descr="A black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208147" name="Picture 1" descr="A black and blue logo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414" cy="8717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AEF">
        <w:rPr>
          <w:rStyle w:val="Heading1Char"/>
          <w:rFonts w:ascii="Acumin Pro" w:hAnsi="Acumin Pro"/>
          <w:color w:val="00908B"/>
          <w:sz w:val="56"/>
          <w:szCs w:val="36"/>
        </w:rPr>
        <w:br/>
      </w:r>
      <w:r>
        <w:rPr>
          <w:rStyle w:val="Heading1Char"/>
          <w:rFonts w:ascii="Acumin Pro" w:hAnsi="Acumin Pro"/>
          <w:color w:val="00908B"/>
          <w:sz w:val="56"/>
        </w:rPr>
        <w:t xml:space="preserve">Как сообщить об иностранном вмешательстве </w:t>
      </w:r>
    </w:p>
    <w:p w14:paraId="15E2A6FB" w14:textId="1B01674C" w:rsidR="00AF5AEF" w:rsidRPr="0061640A" w:rsidRDefault="00207B4A" w:rsidP="001667C4">
      <w:pPr>
        <w:rPr>
          <w:rFonts w:ascii="Acumin Pro" w:hAnsi="Acumin Pro" w:cs="Arial"/>
          <w:b/>
          <w:bCs/>
          <w:kern w:val="32"/>
          <w:sz w:val="5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8951FD" wp14:editId="1FE4A18F">
                <wp:simplePos x="0" y="0"/>
                <wp:positionH relativeFrom="margin">
                  <wp:align>left</wp:align>
                </wp:positionH>
                <wp:positionV relativeFrom="paragraph">
                  <wp:posOffset>774065</wp:posOffset>
                </wp:positionV>
                <wp:extent cx="5732585" cy="2133600"/>
                <wp:effectExtent l="38100" t="38100" r="40005" b="38100"/>
                <wp:wrapNone/>
                <wp:docPr id="152284856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2585" cy="2133600"/>
                        </a:xfrm>
                        <a:prstGeom prst="round2Diag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A73138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F0FF9D" w14:textId="77777777" w:rsidR="00694FD6" w:rsidRPr="00257702" w:rsidRDefault="00694FD6" w:rsidP="00B30857">
                            <w:pPr>
                              <w:spacing w:after="160"/>
                              <w:rPr>
                                <w:rFonts w:ascii="Acumin Pro" w:hAnsi="Acumin Pro"/>
                                <w:b/>
                                <w:bCs/>
                                <w:color w:val="A7313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cumin Pro" w:hAnsi="Acumin Pro"/>
                                <w:b/>
                                <w:color w:val="A73138"/>
                                <w:sz w:val="30"/>
                              </w:rPr>
                              <w:t xml:space="preserve">В чрезвычайной ситуации </w:t>
                            </w:r>
                          </w:p>
                          <w:p w14:paraId="328B024D" w14:textId="77777777" w:rsidR="00694FD6" w:rsidRPr="00D81D50" w:rsidRDefault="00694FD6" w:rsidP="00B30857">
                            <w:pPr>
                              <w:spacing w:after="160"/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Если что-то чрезвычайное происходит прямо сейчас, позвоните по номеру 111 и вызывайте полицию. </w:t>
                            </w:r>
                          </w:p>
                          <w:p w14:paraId="035F6C0F" w14:textId="77777777" w:rsidR="00B30857" w:rsidRDefault="00694FD6" w:rsidP="00B30857">
                            <w:pPr>
                              <w:spacing w:after="160"/>
                              <w:rPr>
                                <w:rFonts w:ascii="Acumin Pro" w:hAnsi="Acumin Pro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Если Вы не можете говорить и пользуетесь мобильным телефоном, сохраняйте тишину и дождитесь подсказки, где Вас попросят нажать 55 («press 55»). </w:t>
                            </w:r>
                          </w:p>
                          <w:p w14:paraId="19E41CC4" w14:textId="5794D294" w:rsidR="00694FD6" w:rsidRPr="00B30857" w:rsidRDefault="00694FD6" w:rsidP="00B30857">
                            <w:pPr>
                              <w:spacing w:after="160"/>
                              <w:rPr>
                                <w:rFonts w:ascii="Acumin Pro" w:hAnsi="Acumin Pro"/>
                                <w:spacing w:val="-4"/>
                                <w:sz w:val="22"/>
                                <w:szCs w:val="22"/>
                              </w:rPr>
                            </w:pPr>
                            <w:r w:rsidRPr="00B30857">
                              <w:rPr>
                                <w:rFonts w:ascii="Acumin Pro" w:hAnsi="Acumin Pro"/>
                                <w:spacing w:val="-4"/>
                                <w:sz w:val="22"/>
                              </w:rPr>
                              <w:t>Если Вы не можете говорить и пользуетесь стационарным телефоном, сохраняйте тишину и слушайте оператора, который скажет Вам нажать любую кнопку для вызова помощи.</w:t>
                            </w:r>
                          </w:p>
                          <w:p w14:paraId="5F30480B" w14:textId="77777777" w:rsidR="00694FD6" w:rsidRDefault="00694FD6" w:rsidP="00B30857">
                            <w:pPr>
                              <w:spacing w:after="160"/>
                            </w:pPr>
                          </w:p>
                          <w:p w14:paraId="3D454104" w14:textId="77777777" w:rsidR="00694FD6" w:rsidRPr="00A03E82" w:rsidRDefault="00694FD6" w:rsidP="00B30857">
                            <w:pPr>
                              <w:spacing w:after="160"/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951FD" id="Rectangle: Diagonal Corners Rounded 2" o:spid="_x0000_s1026" style="position:absolute;margin-left:0;margin-top:60.95pt;width:451.4pt;height:168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5732585,2133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" adj="-11796480,,5400" path="m355607,l5732585,r,l5732585,1777993v,196396,-159211,355607,-355607,355607l,2133600r,l,355607c,159211,159211,,355607,xe" fillcolor="white [3212]" strokecolor="#a73138" strokeweight="6pt">
                <v:stroke joinstyle="miter"/>
                <v:formulas/>
                <v:path arrowok="t" o:connecttype="custom" o:connectlocs="355607,0;5732585,0;5732585,0;5732585,1777993;5376978,2133600;0,2133600;0,2133600;0,355607;355607,0" o:connectangles="0,0,0,0,0,0,0,0,0" textboxrect="0,0,5732585,2133600"/>
                <v:textbox>
                  <w:txbxContent>
                    <w:p w14:paraId="42F0FF9D" w14:textId="77777777" w:rsidR="00694FD6" w:rsidRPr="00257702" w:rsidRDefault="00694FD6" w:rsidP="00B30857">
                      <w:pPr>
                        <w:spacing w:after="160"/>
                        <w:rPr>
                          <w:rFonts w:ascii="Acumin Pro" w:hAnsi="Acumin Pro"/>
                          <w:b/>
                          <w:bCs/>
                          <w:color w:val="A73138"/>
                          <w:sz w:val="28"/>
                          <w:szCs w:val="28"/>
                        </w:rPr>
                      </w:pPr>
                      <w:r>
                        <w:rPr>
                          <w:rFonts w:ascii="Acumin Pro" w:hAnsi="Acumin Pro"/>
                          <w:b/>
                          <w:color w:val="A73138"/>
                          <w:sz w:val="30"/>
                        </w:rPr>
                        <w:t xml:space="preserve">В чрезвычайной ситуации </w:t>
                      </w:r>
                    </w:p>
                    <w:p w14:paraId="328B024D" w14:textId="77777777" w:rsidR="00694FD6" w:rsidRPr="00D81D50" w:rsidRDefault="00694FD6" w:rsidP="00B30857">
                      <w:pPr>
                        <w:spacing w:after="160"/>
                        <w:rPr>
                          <w:rFonts w:ascii="Acumin Pro" w:hAnsi="Acumin Pro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/>
                          <w:sz w:val="22"/>
                        </w:rPr>
                        <w:t xml:space="preserve">Если что-то чрезвычайное происходит прямо сейчас, позвоните по номеру 111 и вызывайте полицию. </w:t>
                      </w:r>
                    </w:p>
                    <w:p w14:paraId="035F6C0F" w14:textId="77777777" w:rsidR="00B30857" w:rsidRDefault="00694FD6" w:rsidP="00B30857">
                      <w:pPr>
                        <w:spacing w:after="160"/>
                        <w:rPr>
                          <w:rFonts w:ascii="Acumin Pro" w:hAnsi="Acumin Pro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cumin Pro" w:hAnsi="Acumin Pro"/>
                          <w:sz w:val="22"/>
                        </w:rPr>
                        <w:t xml:space="preserve">Если Вы не можете говорить и пользуетесь мобильным телефоном, сохраняйте тишину и дождитесь подсказки, где Вас попросят нажать 55 («press 55»). </w:t>
                      </w:r>
                    </w:p>
                    <w:p w14:paraId="19E41CC4" w14:textId="5794D294" w:rsidR="00694FD6" w:rsidRPr="00B30857" w:rsidRDefault="00694FD6" w:rsidP="00B30857">
                      <w:pPr>
                        <w:spacing w:after="160"/>
                        <w:rPr>
                          <w:rFonts w:ascii="Acumin Pro" w:hAnsi="Acumin Pro"/>
                          <w:spacing w:val="-4"/>
                          <w:sz w:val="22"/>
                          <w:szCs w:val="22"/>
                        </w:rPr>
                      </w:pPr>
                      <w:r w:rsidRPr="00B30857">
                        <w:rPr>
                          <w:rFonts w:ascii="Acumin Pro" w:hAnsi="Acumin Pro"/>
                          <w:spacing w:val="-4"/>
                          <w:sz w:val="22"/>
                        </w:rPr>
                        <w:t>Если Вы не можете говорить и пользуетесь стационарным телефоном, сохраняйте тишину и слушайте оператора, который скажет Вам нажать любую кнопку для вызова помощи.</w:t>
                      </w:r>
                    </w:p>
                    <w:p w14:paraId="5F30480B" w14:textId="77777777" w:rsidR="00694FD6" w:rsidRDefault="00694FD6" w:rsidP="00B30857">
                      <w:pPr>
                        <w:spacing w:after="160"/>
                      </w:pPr>
                    </w:p>
                    <w:p w14:paraId="3D454104" w14:textId="77777777" w:rsidR="00694FD6" w:rsidRPr="00A03E82" w:rsidRDefault="00694FD6" w:rsidP="00B30857">
                      <w:pPr>
                        <w:spacing w:after="160"/>
                        <w:rPr>
                          <w:rFonts w:ascii="Acumin Pro" w:hAnsi="Acumin Pro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667C4">
        <w:rPr>
          <w:rFonts w:ascii="Acumin Pro" w:hAnsi="Acumin Pro"/>
          <w:sz w:val="28"/>
        </w:rPr>
        <w:t>Этнические общины Новой Зеландии не обязаны терпеть иностранное вмешательство. Вы можете сообщить об иностранном вмешательстве, используя варианты ниже.</w:t>
      </w:r>
    </w:p>
    <w:p w14:paraId="50837CF8" w14:textId="2BC761D8" w:rsidR="001667C4" w:rsidRPr="002542A5" w:rsidRDefault="001667C4" w:rsidP="001667C4">
      <w:pPr>
        <w:rPr>
          <w:rFonts w:ascii="Acumin Pro" w:hAnsi="Acumin Pro"/>
          <w:sz w:val="28"/>
          <w:szCs w:val="28"/>
        </w:rPr>
      </w:pPr>
      <w:r>
        <w:rPr>
          <w:rFonts w:ascii="Acumin Pro" w:hAnsi="Acumin Pro"/>
          <w:sz w:val="28"/>
          <w:szCs w:val="28"/>
        </w:rPr>
        <w:br/>
      </w:r>
    </w:p>
    <w:p w14:paraId="5F5E2343" w14:textId="4A8A135E" w:rsidR="001667C4" w:rsidRPr="00FD7DFA" w:rsidRDefault="001667C4" w:rsidP="001667C4">
      <w:pPr>
        <w:rPr>
          <w:rFonts w:ascii="Acumin Pro" w:hAnsi="Acumin Pro"/>
          <w:sz w:val="26"/>
          <w:szCs w:val="26"/>
        </w:rPr>
      </w:pPr>
    </w:p>
    <w:p w14:paraId="397BB421" w14:textId="2D17C138" w:rsidR="001667C4" w:rsidRPr="00FD7DFA" w:rsidRDefault="001667C4" w:rsidP="001667C4">
      <w:pPr>
        <w:rPr>
          <w:rFonts w:ascii="Acumin Pro" w:hAnsi="Acumin Pro"/>
          <w:sz w:val="26"/>
          <w:szCs w:val="26"/>
        </w:rPr>
      </w:pPr>
    </w:p>
    <w:p w14:paraId="585C1795" w14:textId="5CCE3F77" w:rsidR="001667C4" w:rsidRDefault="00A04CDD" w:rsidP="001667C4">
      <w:pPr>
        <w:rPr>
          <w:rFonts w:ascii="Acumin Pro" w:hAnsi="Acumin Pro"/>
        </w:rPr>
      </w:pPr>
      <w:r>
        <w:rPr>
          <w:rFonts w:ascii="Acumin Pro" w:hAnsi="Acumin Pro"/>
          <w:sz w:val="26"/>
          <w:szCs w:val="26"/>
        </w:rPr>
        <w:br/>
      </w:r>
    </w:p>
    <w:p w14:paraId="328B56FD" w14:textId="77777777" w:rsidR="00207B4A" w:rsidRDefault="00207B4A" w:rsidP="001667C4">
      <w:pPr>
        <w:pStyle w:val="Heading2"/>
        <w:rPr>
          <w:rFonts w:ascii="Acumin Pro" w:hAnsi="Acumin Pro"/>
          <w:color w:val="auto"/>
          <w:sz w:val="16"/>
          <w:szCs w:val="12"/>
          <w:lang w:val="en-NZ"/>
        </w:rPr>
      </w:pPr>
    </w:p>
    <w:p w14:paraId="35A5A721" w14:textId="7E4EDD43" w:rsidR="001667C4" w:rsidRPr="009B236A" w:rsidRDefault="000E0A2B" w:rsidP="001667C4">
      <w:pPr>
        <w:pStyle w:val="Heading2"/>
        <w:rPr>
          <w:rFonts w:ascii="Acumin Pro" w:hAnsi="Acumin Pro"/>
          <w:color w:val="auto"/>
        </w:rPr>
      </w:pPr>
      <w:r>
        <w:rPr>
          <w:rFonts w:ascii="Acumin Pro" w:hAnsi="Acumin Pro"/>
          <w:color w:val="007472"/>
          <w:sz w:val="34"/>
        </w:rPr>
        <w:t xml:space="preserve">Сообщение об иностранном вмешательстве </w:t>
      </w:r>
    </w:p>
    <w:p w14:paraId="158B1709" w14:textId="4DAF4E45" w:rsidR="001667C4" w:rsidRPr="00FD7DFA" w:rsidRDefault="006F36CB" w:rsidP="00AF5AEF">
      <w:pPr>
        <w:spacing w:line="276" w:lineRule="auto"/>
        <w:rPr>
          <w:rFonts w:ascii="Acumin Pro" w:hAnsi="Acumin Pro"/>
          <w:color w:val="000000" w:themeColor="text1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45BF0C" wp14:editId="4964EF54">
                <wp:simplePos x="0" y="0"/>
                <wp:positionH relativeFrom="margin">
                  <wp:align>right</wp:align>
                </wp:positionH>
                <wp:positionV relativeFrom="paragraph">
                  <wp:posOffset>944139</wp:posOffset>
                </wp:positionV>
                <wp:extent cx="5797146" cy="3524250"/>
                <wp:effectExtent l="38100" t="38100" r="32385" b="38100"/>
                <wp:wrapNone/>
                <wp:docPr id="806826643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146" cy="3524250"/>
                        </a:xfrm>
                        <a:prstGeom prst="round2DiagRect">
                          <a:avLst/>
                        </a:prstGeom>
                        <a:noFill/>
                        <a:ln w="76200">
                          <a:solidFill>
                            <a:srgbClr val="00747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D1276F" w14:textId="77777777" w:rsidR="00694FD6" w:rsidRPr="008756F8" w:rsidRDefault="00694FD6" w:rsidP="00B30857">
                            <w:pPr>
                              <w:spacing w:after="160" w:line="276" w:lineRule="auto"/>
                              <w:rPr>
                                <w:rFonts w:ascii="Acumin Pro" w:hAnsi="Acumin Pro"/>
                                <w:color w:val="00747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/>
                                <w:b/>
                                <w:color w:val="007472"/>
                                <w:sz w:val="28"/>
                              </w:rPr>
                              <w:t xml:space="preserve">Сообщите об иностранном вмешательстве в </w:t>
                            </w:r>
                            <w:r w:rsidRPr="00B30857">
                              <w:rPr>
                                <w:rFonts w:ascii="Acumin Pro" w:hAnsi="Acumin Pro"/>
                                <w:b/>
                                <w:color w:val="007472"/>
                                <w:sz w:val="26"/>
                                <w:szCs w:val="26"/>
                              </w:rPr>
                              <w:t>NZSIS</w:t>
                            </w:r>
                            <w:r w:rsidRPr="008756F8">
                              <w:rPr>
                                <w:rFonts w:ascii="Acumin Pro" w:hAnsi="Acumin Pro"/>
                                <w:color w:val="007472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CBDDF8D" w14:textId="77777777" w:rsidR="00B30857" w:rsidRDefault="00694FD6" w:rsidP="00B30857">
                            <w:pPr>
                              <w:spacing w:after="160" w:line="276" w:lineRule="auto"/>
                              <w:rPr>
                                <w:rFonts w:ascii="Acumin Pro" w:hAnsi="Acumin Pro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Вы можете сообщить об иностранном вмешательстве, используя безопасную онлайн-</w:t>
                            </w:r>
                            <w:hyperlink r:id="rId13" w:anchor="pb6zx0vrt4jibuhfjz4cj1dj6" w:history="1">
                              <w:r>
                                <w:rPr>
                                  <w:rStyle w:val="Hyperlink"/>
                                  <w:rFonts w:ascii="Acumin Pro" w:hAnsi="Acumin Pro"/>
                                  <w:color w:val="0070C0"/>
                                  <w:sz w:val="22"/>
                                </w:rPr>
                                <w:t>форму</w:t>
                              </w:r>
                            </w:hyperlink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на сайте </w:t>
                            </w:r>
                            <w:r w:rsidRPr="00B30857">
                              <w:rPr>
                                <w:rFonts w:ascii="Acumin Pro" w:hAnsi="Acumin Pro"/>
                                <w:sz w:val="20"/>
                                <w:szCs w:val="20"/>
                              </w:rPr>
                              <w:t>NZSIS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. </w:t>
                            </w:r>
                          </w:p>
                          <w:p w14:paraId="67285851" w14:textId="7764AFEC" w:rsidR="00B30857" w:rsidRDefault="00694FD6" w:rsidP="00B30857">
                            <w:pPr>
                              <w:spacing w:after="160" w:line="276" w:lineRule="auto"/>
                              <w:rPr>
                                <w:rFonts w:ascii="Acumin Pro" w:hAnsi="Acumin Pro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Вам не нужно предоставлять личную информацию, такую как имя, номер телефона или контактные данные, если Вы этого не хотите. Вы также можете заполнить форму на своем родном языке.</w:t>
                            </w:r>
                          </w:p>
                          <w:p w14:paraId="5EE2B0D4" w14:textId="4A37AFD8" w:rsidR="00694FD6" w:rsidRPr="00FD7DFA" w:rsidRDefault="00694FD6" w:rsidP="00B30857">
                            <w:pPr>
                              <w:spacing w:after="160" w:line="276" w:lineRule="auto"/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Если Вы хотите поговорить с кем-то из </w:t>
                            </w:r>
                            <w:r w:rsidR="00B30857" w:rsidRPr="00B30857">
                              <w:rPr>
                                <w:rFonts w:ascii="Acumin Pro" w:hAnsi="Acumin Pro"/>
                                <w:sz w:val="20"/>
                                <w:szCs w:val="20"/>
                              </w:rPr>
                              <w:t>NZSIS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, Вы можете позвонить им по телефону </w:t>
                            </w:r>
                            <w:r w:rsidRPr="00B30857">
                              <w:rPr>
                                <w:rFonts w:ascii="Acumin Pro" w:hAnsi="Acumin Pro"/>
                                <w:b/>
                                <w:bCs/>
                                <w:sz w:val="20"/>
                                <w:szCs w:val="20"/>
                              </w:rPr>
                              <w:t>+64 4 472 6170</w:t>
                            </w:r>
                            <w:r w:rsidRPr="00FD7DFA">
                              <w:rPr>
                                <w:rFonts w:ascii="Acumin Pro" w:hAnsi="Acumin Pro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или </w:t>
                            </w:r>
                            <w:r w:rsidRPr="00B30857">
                              <w:rPr>
                                <w:rFonts w:ascii="Acumin Pro" w:hAnsi="Acumin Pro"/>
                                <w:b/>
                                <w:sz w:val="20"/>
                                <w:szCs w:val="20"/>
                              </w:rPr>
                              <w:t>0800 747 224.</w:t>
                            </w:r>
                            <w:r>
                              <w:rPr>
                                <w:rFonts w:ascii="Acumin Pro" w:hAnsi="Acumin Pro"/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  <w:p w14:paraId="39A6973F" w14:textId="7A67AB98" w:rsidR="00694FD6" w:rsidRPr="00FD7DFA" w:rsidRDefault="00694FD6" w:rsidP="00B30857">
                            <w:pPr>
                              <w:spacing w:after="160" w:line="276" w:lineRule="auto"/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</w:rPr>
                              <w:t xml:space="preserve">Когда сотрудники </w:t>
                            </w:r>
                            <w:r w:rsidR="00B30857" w:rsidRPr="00B30857">
                              <w:rPr>
                                <w:rFonts w:ascii="Acumin Pro" w:hAnsi="Acumin Pro"/>
                                <w:sz w:val="20"/>
                                <w:szCs w:val="20"/>
                              </w:rPr>
                              <w:t>NZSIS</w:t>
                            </w:r>
                            <w:r w:rsidR="00B30857"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</w:rPr>
                              <w:t xml:space="preserve">увидят Ваше сообщение, они его проверят. Если Вы оставите свои контактные данные, сотрудники </w:t>
                            </w:r>
                            <w:r w:rsidR="00B30857" w:rsidRPr="00B30857">
                              <w:rPr>
                                <w:rFonts w:ascii="Acumin Pro" w:hAnsi="Acumin Pro"/>
                                <w:sz w:val="20"/>
                                <w:szCs w:val="20"/>
                              </w:rPr>
                              <w:t>NZSIS</w:t>
                            </w:r>
                            <w:r w:rsidR="00B30857"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</w:rPr>
                              <w:t xml:space="preserve">свяжутся с Вами только в том случае, если им понадобится дополнительная информация. Если сотрудники </w:t>
                            </w:r>
                            <w:r w:rsidR="00B30857" w:rsidRPr="00B30857">
                              <w:rPr>
                                <w:rFonts w:ascii="Acumin Pro" w:hAnsi="Acumin Pro"/>
                                <w:sz w:val="20"/>
                                <w:szCs w:val="20"/>
                              </w:rPr>
                              <w:t>NZSIS</w:t>
                            </w:r>
                            <w:r w:rsidR="00B30857"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</w:rPr>
                              <w:t xml:space="preserve">не связались с Вами, это не значит, что они проигнорировали Ваше сообщение. </w:t>
                            </w:r>
                          </w:p>
                          <w:p w14:paraId="2BC857A1" w14:textId="137078A6" w:rsidR="00694FD6" w:rsidRPr="00A03E82" w:rsidRDefault="00694FD6" w:rsidP="00B30857">
                            <w:pPr>
                              <w:spacing w:after="160" w:line="276" w:lineRule="auto"/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5BF0C" id="_x0000_s1027" style="position:absolute;margin-left:405.25pt;margin-top:74.35pt;width:456.45pt;height:277.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5797146,3524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" adj="-11796480,,5400" path="m587387,l5797146,r,l5797146,2936863v,324405,-262982,587387,-587387,587387l,3524250r,l,587387c,262982,262982,,587387,xe" filled="f" strokecolor="#007472" strokeweight="6pt">
                <v:stroke joinstyle="miter"/>
                <v:formulas/>
                <v:path arrowok="t" o:connecttype="custom" o:connectlocs="587387,0;5797146,0;5797146,0;5797146,2936863;5209759,3524250;0,3524250;0,3524250;0,587387;587387,0" o:connectangles="0,0,0,0,0,0,0,0,0" textboxrect="0,0,5797146,3524250"/>
                <v:textbox>
                  <w:txbxContent>
                    <w:p w14:paraId="5CD1276F" w14:textId="77777777" w:rsidR="00694FD6" w:rsidRPr="008756F8" w:rsidRDefault="00694FD6" w:rsidP="00B30857">
                      <w:pPr>
                        <w:spacing w:after="160" w:line="276" w:lineRule="auto"/>
                        <w:rPr>
                          <w:rFonts w:ascii="Acumin Pro" w:hAnsi="Acumin Pro"/>
                          <w:color w:val="007472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/>
                          <w:b/>
                          <w:color w:val="007472"/>
                          <w:sz w:val="28"/>
                        </w:rPr>
                        <w:t xml:space="preserve">Сообщите об иностранном вмешательстве в </w:t>
                      </w:r>
                      <w:r w:rsidRPr="00B30857">
                        <w:rPr>
                          <w:rFonts w:ascii="Acumin Pro" w:hAnsi="Acumin Pro"/>
                          <w:b/>
                          <w:color w:val="007472"/>
                          <w:sz w:val="26"/>
                          <w:szCs w:val="26"/>
                        </w:rPr>
                        <w:t>NZSIS</w:t>
                      </w:r>
                      <w:r w:rsidRPr="008756F8">
                        <w:rPr>
                          <w:rFonts w:ascii="Acumin Pro" w:hAnsi="Acumin Pro"/>
                          <w:color w:val="007472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CBDDF8D" w14:textId="77777777" w:rsidR="00B30857" w:rsidRDefault="00694FD6" w:rsidP="00B30857">
                      <w:pPr>
                        <w:spacing w:after="160" w:line="276" w:lineRule="auto"/>
                        <w:rPr>
                          <w:rFonts w:ascii="Acumin Pro" w:hAnsi="Acumin Pro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cumin Pro" w:hAnsi="Acumin Pro"/>
                          <w:sz w:val="22"/>
                        </w:rPr>
                        <w:t>Вы можете сообщить об иностранном вмешательстве, используя безопасную онлайн-</w:t>
                      </w:r>
                      <w:hyperlink r:id="rId14" w:anchor="pb6zx0vrt4jibuhfjz4cj1dj6" w:history="1">
                        <w:r>
                          <w:rPr>
                            <w:rStyle w:val="Hyperlink"/>
                            <w:rFonts w:ascii="Acumin Pro" w:hAnsi="Acumin Pro"/>
                            <w:color w:val="0070C0"/>
                            <w:sz w:val="22"/>
                          </w:rPr>
                          <w:t>форму</w:t>
                        </w:r>
                      </w:hyperlink>
                      <w:r>
                        <w:rPr>
                          <w:rFonts w:ascii="Acumin Pro" w:hAnsi="Acumin Pro"/>
                          <w:sz w:val="22"/>
                        </w:rPr>
                        <w:t xml:space="preserve"> на сайте </w:t>
                      </w:r>
                      <w:r w:rsidRPr="00B30857">
                        <w:rPr>
                          <w:rFonts w:ascii="Acumin Pro" w:hAnsi="Acumin Pro"/>
                          <w:sz w:val="20"/>
                          <w:szCs w:val="20"/>
                        </w:rPr>
                        <w:t>NZSIS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. </w:t>
                      </w:r>
                    </w:p>
                    <w:p w14:paraId="67285851" w14:textId="7764AFEC" w:rsidR="00B30857" w:rsidRDefault="00694FD6" w:rsidP="00B30857">
                      <w:pPr>
                        <w:spacing w:after="160" w:line="276" w:lineRule="auto"/>
                        <w:rPr>
                          <w:rFonts w:ascii="Acumin Pro" w:hAnsi="Acumin Pro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cumin Pro" w:hAnsi="Acumin Pro"/>
                          <w:sz w:val="22"/>
                        </w:rPr>
                        <w:t>Вам не нужно предоставлять личную информацию, такую как имя, номер телефона или контактные данные, если Вы этого не хотите. Вы также можете заполнить форму на своем родном языке.</w:t>
                      </w:r>
                    </w:p>
                    <w:p w14:paraId="5EE2B0D4" w14:textId="4A37AFD8" w:rsidR="00694FD6" w:rsidRPr="00FD7DFA" w:rsidRDefault="00694FD6" w:rsidP="00B30857">
                      <w:pPr>
                        <w:spacing w:after="160" w:line="276" w:lineRule="auto"/>
                        <w:rPr>
                          <w:rFonts w:ascii="Acumin Pro" w:hAnsi="Acumin Pro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/>
                          <w:sz w:val="22"/>
                        </w:rPr>
                        <w:t xml:space="preserve">Если Вы хотите поговорить с кем-то из </w:t>
                      </w:r>
                      <w:r w:rsidR="00B30857" w:rsidRPr="00B30857">
                        <w:rPr>
                          <w:rFonts w:ascii="Acumin Pro" w:hAnsi="Acumin Pro"/>
                          <w:sz w:val="20"/>
                          <w:szCs w:val="20"/>
                        </w:rPr>
                        <w:t>NZSIS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, Вы можете позвонить им по телефону </w:t>
                      </w:r>
                      <w:r w:rsidRPr="00B30857">
                        <w:rPr>
                          <w:rFonts w:ascii="Acumin Pro" w:hAnsi="Acumin Pro"/>
                          <w:b/>
                          <w:bCs/>
                          <w:sz w:val="20"/>
                          <w:szCs w:val="20"/>
                        </w:rPr>
                        <w:t>+64 4 472 6170</w:t>
                      </w:r>
                      <w:r w:rsidRPr="00FD7DFA">
                        <w:rPr>
                          <w:rFonts w:ascii="Acumin Pro" w:hAnsi="Acumin Pro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или </w:t>
                      </w:r>
                      <w:r w:rsidRPr="00B30857">
                        <w:rPr>
                          <w:rFonts w:ascii="Acumin Pro" w:hAnsi="Acumin Pro"/>
                          <w:b/>
                          <w:sz w:val="20"/>
                          <w:szCs w:val="20"/>
                        </w:rPr>
                        <w:t>0800 747 224.</w:t>
                      </w:r>
                      <w:r>
                        <w:rPr>
                          <w:rFonts w:ascii="Acumin Pro" w:hAnsi="Acumin Pro"/>
                          <w:b/>
                          <w:sz w:val="22"/>
                        </w:rPr>
                        <w:t xml:space="preserve"> </w:t>
                      </w:r>
                    </w:p>
                    <w:p w14:paraId="39A6973F" w14:textId="7A67AB98" w:rsidR="00694FD6" w:rsidRPr="00FD7DFA" w:rsidRDefault="00694FD6" w:rsidP="00B30857">
                      <w:pPr>
                        <w:spacing w:after="160" w:line="276" w:lineRule="auto"/>
                        <w:rPr>
                          <w:rFonts w:ascii="Acumin Pro" w:hAnsi="Acumin Pro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/>
                          <w:color w:val="000000" w:themeColor="text1"/>
                          <w:sz w:val="22"/>
                        </w:rPr>
                        <w:t xml:space="preserve">Когда сотрудники </w:t>
                      </w:r>
                      <w:r w:rsidR="00B30857" w:rsidRPr="00B30857">
                        <w:rPr>
                          <w:rFonts w:ascii="Acumin Pro" w:hAnsi="Acumin Pro"/>
                          <w:sz w:val="20"/>
                          <w:szCs w:val="20"/>
                        </w:rPr>
                        <w:t>NZSIS</w:t>
                      </w:r>
                      <w:r w:rsidR="00B30857">
                        <w:rPr>
                          <w:rFonts w:ascii="Acumin Pro" w:hAnsi="Acumin Pro"/>
                          <w:color w:val="000000" w:themeColor="text1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/>
                          <w:color w:val="000000" w:themeColor="text1"/>
                          <w:sz w:val="22"/>
                        </w:rPr>
                        <w:t xml:space="preserve">увидят Ваше сообщение, они его проверят. Если Вы оставите свои контактные данные, сотрудники </w:t>
                      </w:r>
                      <w:r w:rsidR="00B30857" w:rsidRPr="00B30857">
                        <w:rPr>
                          <w:rFonts w:ascii="Acumin Pro" w:hAnsi="Acumin Pro"/>
                          <w:sz w:val="20"/>
                          <w:szCs w:val="20"/>
                        </w:rPr>
                        <w:t>NZSIS</w:t>
                      </w:r>
                      <w:r w:rsidR="00B30857">
                        <w:rPr>
                          <w:rFonts w:ascii="Acumin Pro" w:hAnsi="Acumin Pro"/>
                          <w:color w:val="000000" w:themeColor="text1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/>
                          <w:color w:val="000000" w:themeColor="text1"/>
                          <w:sz w:val="22"/>
                        </w:rPr>
                        <w:t xml:space="preserve">свяжутся с Вами только в том случае, если им понадобится дополнительная информация. Если сотрудники </w:t>
                      </w:r>
                      <w:r w:rsidR="00B30857" w:rsidRPr="00B30857">
                        <w:rPr>
                          <w:rFonts w:ascii="Acumin Pro" w:hAnsi="Acumin Pro"/>
                          <w:sz w:val="20"/>
                          <w:szCs w:val="20"/>
                        </w:rPr>
                        <w:t>NZSIS</w:t>
                      </w:r>
                      <w:r w:rsidR="00B30857">
                        <w:rPr>
                          <w:rFonts w:ascii="Acumin Pro" w:hAnsi="Acumin Pro"/>
                          <w:color w:val="000000" w:themeColor="text1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/>
                          <w:color w:val="000000" w:themeColor="text1"/>
                          <w:sz w:val="22"/>
                        </w:rPr>
                        <w:t xml:space="preserve">не связались с Вами, это не значит, что они проигнорировали Ваше сообщение. </w:t>
                      </w:r>
                    </w:p>
                    <w:p w14:paraId="2BC857A1" w14:textId="137078A6" w:rsidR="00694FD6" w:rsidRPr="00A03E82" w:rsidRDefault="00694FD6" w:rsidP="00B30857">
                      <w:pPr>
                        <w:spacing w:after="160" w:line="276" w:lineRule="auto"/>
                        <w:rPr>
                          <w:rFonts w:ascii="Acumin Pro" w:hAnsi="Acumin Pro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cumin Pro" w:hAnsi="Acumin Pro"/>
          <w:sz w:val="22"/>
        </w:rPr>
        <w:t>Мы все можем помочь защитить Новую Зеландию от иностранного вмешательства, сообщив о нём в Службу разведки и безопасности Новой Зеландии (NZSIS) или полицию. Независимо от того, какой способ обращения Вы выберете, они позаботятся о том, чтобы Ваша информация была направлена в нужное место.</w:t>
      </w:r>
      <w:r w:rsidR="00AF5AEF">
        <w:rPr>
          <w:rFonts w:ascii="Acumin Pro" w:hAnsi="Acumin Pro"/>
          <w:sz w:val="22"/>
          <w:szCs w:val="22"/>
        </w:rPr>
        <w:br/>
      </w:r>
      <w:r w:rsidR="001667C4">
        <w:rPr>
          <w:rFonts w:ascii="Acumin Pro" w:hAnsi="Acumin Pro"/>
          <w:b/>
          <w:bCs/>
          <w:sz w:val="28"/>
          <w:szCs w:val="28"/>
        </w:rPr>
        <w:br/>
      </w:r>
    </w:p>
    <w:p w14:paraId="5D790CE8" w14:textId="2632E166" w:rsidR="00AE478C" w:rsidRPr="00BE6A32" w:rsidRDefault="001667C4" w:rsidP="006F36CB">
      <w:pPr>
        <w:keepLines w:val="0"/>
      </w:pPr>
      <w:r>
        <w:br w:type="page"/>
      </w:r>
      <w:r w:rsidR="00BE6A3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223F14" wp14:editId="71298EEA">
                <wp:simplePos x="0" y="0"/>
                <wp:positionH relativeFrom="margin">
                  <wp:align>right</wp:align>
                </wp:positionH>
                <wp:positionV relativeFrom="paragraph">
                  <wp:posOffset>480601</wp:posOffset>
                </wp:positionV>
                <wp:extent cx="5713535" cy="2990850"/>
                <wp:effectExtent l="38100" t="38100" r="40005" b="38100"/>
                <wp:wrapNone/>
                <wp:docPr id="1437355822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3535" cy="2990850"/>
                        </a:xfrm>
                        <a:prstGeom prst="round2DiagRect">
                          <a:avLst/>
                        </a:prstGeom>
                        <a:noFill/>
                        <a:ln w="76200">
                          <a:solidFill>
                            <a:srgbClr val="00747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C01C8E" w14:textId="723A1224" w:rsidR="00694FD6" w:rsidRPr="008756F8" w:rsidRDefault="00694FD6" w:rsidP="00694FD6">
                            <w:pPr>
                              <w:spacing w:line="276" w:lineRule="auto"/>
                              <w:rPr>
                                <w:rFonts w:ascii="Acumin Pro" w:hAnsi="Acumin Pro"/>
                                <w:color w:val="00747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/>
                                <w:b/>
                                <w:color w:val="007472"/>
                                <w:sz w:val="28"/>
                              </w:rPr>
                              <w:t>Сообщите об иностранном вмешательстве в полицию</w:t>
                            </w:r>
                            <w:r w:rsidRPr="008756F8">
                              <w:rPr>
                                <w:rFonts w:ascii="Acumin Pro" w:hAnsi="Acumin Pro"/>
                                <w:color w:val="007472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2141215" w14:textId="0F5CC666" w:rsidR="00694FD6" w:rsidRPr="008756F8" w:rsidRDefault="00694FD6" w:rsidP="00694FD6">
                            <w:pPr>
                              <w:spacing w:line="276" w:lineRule="auto"/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Если ситуация не является чрезвычайной, то Вы можете связаться с полицией следующими способами:</w:t>
                            </w:r>
                          </w:p>
                          <w:p w14:paraId="170686B3" w14:textId="613DBFC8" w:rsidR="00694FD6" w:rsidRPr="008756F8" w:rsidRDefault="00694FD6" w:rsidP="00694FD6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line="276" w:lineRule="auto"/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с помощью онлайн-</w:t>
                            </w:r>
                            <w:hyperlink r:id="rId15" w:history="1">
                              <w:r>
                                <w:rPr>
                                  <w:rStyle w:val="Hyperlink"/>
                                  <w:rFonts w:ascii="Acumin Pro" w:hAnsi="Acumin Pro"/>
                                  <w:color w:val="0070C0"/>
                                  <w:sz w:val="22"/>
                                </w:rPr>
                                <w:t>формы</w:t>
                              </w:r>
                            </w:hyperlink>
                            <w:r w:rsidR="00B30857" w:rsidRPr="00B30857">
                              <w:rPr>
                                <w:rStyle w:val="Hyperlink"/>
                                <w:rFonts w:ascii="Acumin Pro" w:hAnsi="Acumin Pro"/>
                                <w:color w:val="0070C0"/>
                                <w:sz w:val="22"/>
                                <w:u w:val="none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105</w:t>
                            </w:r>
                          </w:p>
                          <w:p w14:paraId="706A4E0D" w14:textId="311F9781" w:rsidR="00694FD6" w:rsidRPr="008756F8" w:rsidRDefault="00694FD6" w:rsidP="00694FD6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line="276" w:lineRule="auto"/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позвонив по номеру 105 с любого мобильного или стационарного телефона, эта услуга бесплатна и доступна круглосуточно по всей стране.</w:t>
                            </w:r>
                          </w:p>
                          <w:p w14:paraId="39413E70" w14:textId="77777777" w:rsidR="00694FD6" w:rsidRPr="008756F8" w:rsidRDefault="00694FD6" w:rsidP="00694FD6"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Форма 105 запрашивает некоторую Вашу личную информацию, чтобы помочь полиции обработать Ваше заявление и потом связаться с Вами. Полиция использует эту информацию только в разрешённых целях.</w:t>
                            </w:r>
                          </w:p>
                          <w:p w14:paraId="17050FF4" w14:textId="77777777" w:rsidR="00694FD6" w:rsidRPr="008756F8" w:rsidRDefault="00694FD6" w:rsidP="00694FD6">
                            <w:pPr>
                              <w:jc w:val="center"/>
                              <w:rPr>
                                <w:rFonts w:ascii="Acumin Pro" w:hAnsi="Acumin Pro"/>
                                <w:color w:val="007472"/>
                                <w:sz w:val="20"/>
                                <w:szCs w:val="20"/>
                              </w:rPr>
                            </w:pPr>
                          </w:p>
                          <w:p w14:paraId="6B01C9E7" w14:textId="77777777" w:rsidR="00694FD6" w:rsidRPr="008756F8" w:rsidRDefault="00694FD6" w:rsidP="00694FD6">
                            <w:pPr>
                              <w:spacing w:line="276" w:lineRule="auto"/>
                              <w:rPr>
                                <w:rFonts w:ascii="Acumin Pro" w:hAnsi="Acumin Pro"/>
                                <w:color w:val="007472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23F14" id="_x0000_s1028" style="position:absolute;margin-left:398.7pt;margin-top:37.85pt;width:449.9pt;height:235.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5713535,2990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" adj="-11796480,,5400" path="m498485,l5713535,r,l5713535,2492365v,275306,-223179,498485,-498485,498485l,2990850r,l,498485c,223179,223179,,498485,xe" filled="f" strokecolor="#007472" strokeweight="6pt">
                <v:stroke joinstyle="miter"/>
                <v:formulas/>
                <v:path arrowok="t" o:connecttype="custom" o:connectlocs="498485,0;5713535,0;5713535,0;5713535,2492365;5215050,2990850;0,2990850;0,2990850;0,498485;498485,0" o:connectangles="0,0,0,0,0,0,0,0,0" textboxrect="0,0,5713535,2990850"/>
                <v:textbox>
                  <w:txbxContent>
                    <w:p w14:paraId="01C01C8E" w14:textId="723A1224" w:rsidR="00694FD6" w:rsidRPr="008756F8" w:rsidRDefault="00694FD6" w:rsidP="00694FD6">
                      <w:pPr>
                        <w:spacing w:line="276" w:lineRule="auto"/>
                        <w:rPr>
                          <w:rFonts w:ascii="Acumin Pro" w:hAnsi="Acumin Pro"/>
                          <w:color w:val="007472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/>
                          <w:b/>
                          <w:color w:val="007472"/>
                          <w:sz w:val="28"/>
                        </w:rPr>
                        <w:t>Сообщите об иностранном вмешательстве в полицию</w:t>
                      </w:r>
                      <w:r w:rsidRPr="008756F8">
                        <w:rPr>
                          <w:rFonts w:ascii="Acumin Pro" w:hAnsi="Acumin Pro"/>
                          <w:color w:val="007472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2141215" w14:textId="0F5CC666" w:rsidR="00694FD6" w:rsidRPr="008756F8" w:rsidRDefault="00694FD6" w:rsidP="00694FD6">
                      <w:pPr>
                        <w:spacing w:line="276" w:lineRule="auto"/>
                        <w:rPr>
                          <w:rFonts w:ascii="Acumin Pro" w:hAnsi="Acumin Pro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/>
                          <w:sz w:val="22"/>
                        </w:rPr>
                        <w:t>Если ситуация не является чрезвычайной, то Вы можете связаться с полицией следующими способами:</w:t>
                      </w:r>
                    </w:p>
                    <w:p w14:paraId="170686B3" w14:textId="613DBFC8" w:rsidR="00694FD6" w:rsidRPr="008756F8" w:rsidRDefault="00694FD6" w:rsidP="00694FD6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line="276" w:lineRule="auto"/>
                        <w:rPr>
                          <w:rFonts w:ascii="Acumin Pro" w:hAnsi="Acumin Pro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/>
                          <w:sz w:val="22"/>
                        </w:rPr>
                        <w:t>с помощью онлайн-</w:t>
                      </w:r>
                      <w:hyperlink r:id="rId16" w:history="1">
                        <w:r>
                          <w:rPr>
                            <w:rStyle w:val="Hyperlink"/>
                            <w:rFonts w:ascii="Acumin Pro" w:hAnsi="Acumin Pro"/>
                            <w:color w:val="0070C0"/>
                            <w:sz w:val="22"/>
                          </w:rPr>
                          <w:t>формы</w:t>
                        </w:r>
                      </w:hyperlink>
                      <w:r w:rsidR="00B30857" w:rsidRPr="00B30857">
                        <w:rPr>
                          <w:rStyle w:val="Hyperlink"/>
                          <w:rFonts w:ascii="Acumin Pro" w:hAnsi="Acumin Pro"/>
                          <w:color w:val="0070C0"/>
                          <w:sz w:val="22"/>
                          <w:u w:val="none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>105</w:t>
                      </w:r>
                    </w:p>
                    <w:p w14:paraId="706A4E0D" w14:textId="311F9781" w:rsidR="00694FD6" w:rsidRPr="008756F8" w:rsidRDefault="00694FD6" w:rsidP="00694FD6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line="276" w:lineRule="auto"/>
                        <w:rPr>
                          <w:rFonts w:ascii="Acumin Pro" w:hAnsi="Acumin Pro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/>
                          <w:sz w:val="22"/>
                        </w:rPr>
                        <w:t>позвонив по номеру 105 с любого мобильного или стационарного телефона, эта услуга бесплатна и доступна круглосуточно по всей стране.</w:t>
                      </w:r>
                    </w:p>
                    <w:p w14:paraId="39413E70" w14:textId="77777777" w:rsidR="00694FD6" w:rsidRPr="008756F8" w:rsidRDefault="00694FD6" w:rsidP="00694FD6">
                      <w:r>
                        <w:rPr>
                          <w:rFonts w:ascii="Acumin Pro" w:hAnsi="Acumin Pro"/>
                          <w:sz w:val="22"/>
                        </w:rPr>
                        <w:t>Форма 105 запрашивает некоторую Вашу личную информацию, чтобы помочь полиции обработать Ваше заявление и потом связаться с Вами. Полиция использует эту информацию только в разрешённых целях.</w:t>
                      </w:r>
                    </w:p>
                    <w:p w14:paraId="17050FF4" w14:textId="77777777" w:rsidR="00694FD6" w:rsidRPr="008756F8" w:rsidRDefault="00694FD6" w:rsidP="00694FD6">
                      <w:pPr>
                        <w:jc w:val="center"/>
                        <w:rPr>
                          <w:rFonts w:ascii="Acumin Pro" w:hAnsi="Acumin Pro"/>
                          <w:color w:val="007472"/>
                          <w:sz w:val="20"/>
                          <w:szCs w:val="20"/>
                        </w:rPr>
                      </w:pPr>
                    </w:p>
                    <w:p w14:paraId="6B01C9E7" w14:textId="77777777" w:rsidR="00694FD6" w:rsidRPr="008756F8" w:rsidRDefault="00694FD6" w:rsidP="00694FD6">
                      <w:pPr>
                        <w:spacing w:line="276" w:lineRule="auto"/>
                        <w:rPr>
                          <w:rFonts w:ascii="Acumin Pro" w:hAnsi="Acumin Pro"/>
                          <w:color w:val="007472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E6A32" w:rsidRPr="00810F27">
        <w:rPr>
          <w:noProof/>
          <w:sz w:val="28"/>
          <w:szCs w:val="28"/>
        </w:rPr>
        <w:drawing>
          <wp:anchor distT="0" distB="0" distL="114300" distR="114300" simplePos="0" relativeHeight="251683840" behindDoc="1" locked="0" layoutInCell="1" allowOverlap="1" wp14:anchorId="747CF3C4" wp14:editId="5A27EAEA">
            <wp:simplePos x="0" y="0"/>
            <wp:positionH relativeFrom="column">
              <wp:posOffset>-339887</wp:posOffset>
            </wp:positionH>
            <wp:positionV relativeFrom="paragraph">
              <wp:posOffset>-436200</wp:posOffset>
            </wp:positionV>
            <wp:extent cx="540789" cy="508000"/>
            <wp:effectExtent l="0" t="0" r="0" b="0"/>
            <wp:wrapNone/>
            <wp:docPr id="555850093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850093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89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E478C" w:rsidRPr="00BE6A32" w:rsidSect="00A11C82">
      <w:headerReference w:type="default" r:id="rId18"/>
      <w:footerReference w:type="default" r:id="rId19"/>
      <w:headerReference w:type="first" r:id="rId20"/>
      <w:pgSz w:w="11907" w:h="16840" w:code="9"/>
      <w:pgMar w:top="1418" w:right="1418" w:bottom="992" w:left="1418" w:header="425" w:footer="6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0E11A" w14:textId="77777777" w:rsidR="00580BC6" w:rsidRDefault="00580BC6">
      <w:r>
        <w:separator/>
      </w:r>
    </w:p>
    <w:p w14:paraId="1EE84C42" w14:textId="77777777" w:rsidR="00580BC6" w:rsidRDefault="00580BC6"/>
    <w:p w14:paraId="50C24117" w14:textId="77777777" w:rsidR="00580BC6" w:rsidRDefault="00580BC6"/>
  </w:endnote>
  <w:endnote w:type="continuationSeparator" w:id="0">
    <w:p w14:paraId="2BE6DF0E" w14:textId="77777777" w:rsidR="00580BC6" w:rsidRDefault="00580BC6">
      <w:r>
        <w:continuationSeparator/>
      </w:r>
    </w:p>
    <w:p w14:paraId="5307E1C5" w14:textId="77777777" w:rsidR="00580BC6" w:rsidRDefault="00580BC6"/>
    <w:p w14:paraId="706D198E" w14:textId="77777777" w:rsidR="00580BC6" w:rsidRDefault="00580B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cumin Pro">
    <w:altName w:val="Calibri"/>
    <w:panose1 w:val="020B0504020202020204"/>
    <w:charset w:val="00"/>
    <w:family w:val="swiss"/>
    <w:notTrueType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4F4D9" w14:textId="17FA06C6" w:rsidR="008504D0" w:rsidRDefault="00CE1DC8" w:rsidP="00126FDE">
    <w:pPr>
      <w:pStyle w:val="Footer"/>
      <w:tabs>
        <w:tab w:val="right" w:pos="9071"/>
      </w:tabs>
      <w:ind w:right="-1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3DCC0" w14:textId="77777777" w:rsidR="00580BC6" w:rsidRDefault="00580BC6" w:rsidP="00FB1990">
      <w:pPr>
        <w:pStyle w:val="Spacer"/>
      </w:pPr>
      <w:r>
        <w:separator/>
      </w:r>
    </w:p>
    <w:p w14:paraId="7A688F08" w14:textId="77777777" w:rsidR="00580BC6" w:rsidRDefault="00580BC6" w:rsidP="00FB1990">
      <w:pPr>
        <w:pStyle w:val="Spacer"/>
      </w:pPr>
    </w:p>
  </w:footnote>
  <w:footnote w:type="continuationSeparator" w:id="0">
    <w:p w14:paraId="0A48A868" w14:textId="77777777" w:rsidR="00580BC6" w:rsidRDefault="00580BC6">
      <w:r>
        <w:continuationSeparator/>
      </w:r>
    </w:p>
    <w:p w14:paraId="207156E1" w14:textId="77777777" w:rsidR="00580BC6" w:rsidRDefault="00580BC6"/>
    <w:p w14:paraId="371EB8F3" w14:textId="77777777" w:rsidR="00580BC6" w:rsidRDefault="00580B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AEA9A" w14:textId="77777777" w:rsidR="00BE6A32" w:rsidRPr="00BE6A32" w:rsidRDefault="00BE6A32">
    <w:pPr>
      <w:pStyle w:val="Header"/>
      <w:jc w:val="right"/>
      <w:rPr>
        <w:rFonts w:ascii="Acumin Pro" w:hAnsi="Acumin Pro"/>
      </w:rPr>
    </w:pPr>
  </w:p>
  <w:p w14:paraId="08546731" w14:textId="487E261C" w:rsidR="00BE6A32" w:rsidRPr="00BE6A32" w:rsidRDefault="00BE6A32" w:rsidP="00F66EA2">
    <w:pPr>
      <w:pStyle w:val="Header"/>
      <w:rPr>
        <w:rFonts w:ascii="Acumin Pro" w:hAnsi="Acumin Pro"/>
      </w:rPr>
    </w:pPr>
    <w:r>
      <w:rPr>
        <w:rStyle w:val="Heading1Char"/>
        <w:rFonts w:ascii="Acumin Pro" w:hAnsi="Acumin Pro"/>
        <w:color w:val="auto"/>
        <w:sz w:val="22"/>
      </w:rPr>
      <w:t xml:space="preserve">                                         </w:t>
    </w:r>
    <w:r>
      <w:rPr>
        <w:rStyle w:val="Heading1Char"/>
        <w:rFonts w:ascii="Acumin Pro" w:hAnsi="Acumin Pro"/>
        <w:color w:val="auto"/>
        <w:sz w:val="22"/>
      </w:rPr>
      <w:t xml:space="preserve">Как сообщить об иностранном вмешательстве </w:t>
    </w:r>
    <w:sdt>
      <w:sdtPr>
        <w:rPr>
          <w:rFonts w:ascii="Acumin Pro" w:hAnsi="Acumin Pro"/>
        </w:rPr>
        <w:id w:val="-28883237"/>
        <w:docPartObj>
          <w:docPartGallery w:val="Page Numbers (Top of Page)"/>
          <w:docPartUnique/>
        </w:docPartObj>
      </w:sdtPr>
      <w:sdtEndPr/>
      <w:sdtContent>
        <w:r w:rsidR="00B30857">
          <w:rPr>
            <w:rStyle w:val="Heading1Char"/>
            <w:rFonts w:ascii="Acumin Pro" w:hAnsi="Acumin Pro"/>
            <w:color w:val="auto"/>
            <w:sz w:val="22"/>
          </w:rPr>
          <w:t xml:space="preserve">                                         </w:t>
        </w:r>
        <w:r w:rsidRPr="00BE6A32">
          <w:rPr>
            <w:rFonts w:ascii="Acumin Pro" w:hAnsi="Acumin Pro"/>
          </w:rPr>
          <w:fldChar w:fldCharType="begin"/>
        </w:r>
        <w:r w:rsidRPr="00BE6A32">
          <w:rPr>
            <w:rFonts w:ascii="Acumin Pro" w:hAnsi="Acumin Pro"/>
          </w:rPr>
          <w:instrText xml:space="preserve"> PAGE   \* MERGEFORMAT </w:instrText>
        </w:r>
        <w:r w:rsidRPr="00BE6A32">
          <w:rPr>
            <w:rFonts w:ascii="Acumin Pro" w:hAnsi="Acumin Pro"/>
          </w:rPr>
          <w:fldChar w:fldCharType="separate"/>
        </w:r>
        <w:r>
          <w:rPr>
            <w:rFonts w:ascii="Acumin Pro" w:hAnsi="Acumin Pro"/>
          </w:rPr>
          <w:t>2</w:t>
        </w:r>
        <w:r w:rsidRPr="00BE6A32">
          <w:rPr>
            <w:rFonts w:ascii="Acumin Pro" w:hAnsi="Acumin Pro"/>
          </w:rPr>
          <w:fldChar w:fldCharType="end"/>
        </w:r>
      </w:sdtContent>
    </w:sdt>
  </w:p>
  <w:p w14:paraId="46594669" w14:textId="5FD1A283" w:rsidR="00BE6A32" w:rsidRPr="00BE6A32" w:rsidRDefault="00BE6A32" w:rsidP="00BE6A32">
    <w:pPr>
      <w:pStyle w:val="Header"/>
      <w:jc w:val="center"/>
      <w:rPr>
        <w:rFonts w:ascii="Acumin Pro" w:hAnsi="Acumin Pro"/>
        <w:color w:val="auto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D80F6" w14:textId="2289C947" w:rsidR="00BE6A32" w:rsidRPr="00BE6A32" w:rsidRDefault="00BE6A32">
    <w:pPr>
      <w:pStyle w:val="Header"/>
      <w:jc w:val="right"/>
      <w:rPr>
        <w:rFonts w:ascii="Acumin Pro" w:hAnsi="Acumin Pro"/>
      </w:rPr>
    </w:pPr>
    <w:r w:rsidRPr="00BE6A32">
      <w:rPr>
        <w:rFonts w:ascii="Acumin Pro" w:hAnsi="Acumin Pro"/>
      </w:rPr>
      <w:br/>
    </w:r>
    <w:sdt>
      <w:sdtPr>
        <w:rPr>
          <w:rFonts w:ascii="Acumin Pro" w:hAnsi="Acumin Pro"/>
        </w:rPr>
        <w:id w:val="-855031839"/>
        <w:docPartObj>
          <w:docPartGallery w:val="Page Numbers (Top of Page)"/>
          <w:docPartUnique/>
        </w:docPartObj>
      </w:sdtPr>
      <w:sdtEndPr/>
      <w:sdtContent>
        <w:r w:rsidRPr="00BE6A32">
          <w:rPr>
            <w:rFonts w:ascii="Acumin Pro" w:hAnsi="Acumin Pro"/>
          </w:rPr>
          <w:fldChar w:fldCharType="begin"/>
        </w:r>
        <w:r w:rsidRPr="00BE6A32">
          <w:rPr>
            <w:rFonts w:ascii="Acumin Pro" w:hAnsi="Acumin Pro"/>
          </w:rPr>
          <w:instrText xml:space="preserve"> PAGE   \* MERGEFORMAT </w:instrText>
        </w:r>
        <w:r w:rsidRPr="00BE6A32">
          <w:rPr>
            <w:rFonts w:ascii="Acumin Pro" w:hAnsi="Acumin Pro"/>
          </w:rPr>
          <w:fldChar w:fldCharType="separate"/>
        </w:r>
        <w:r>
          <w:rPr>
            <w:rFonts w:ascii="Acumin Pro" w:hAnsi="Acumin Pro"/>
          </w:rPr>
          <w:t>2</w:t>
        </w:r>
        <w:r w:rsidRPr="00BE6A32">
          <w:rPr>
            <w:rFonts w:ascii="Acumin Pro" w:hAnsi="Acumin Pro"/>
          </w:rPr>
          <w:fldChar w:fldCharType="end"/>
        </w:r>
      </w:sdtContent>
    </w:sdt>
  </w:p>
  <w:p w14:paraId="2E0BA661" w14:textId="77777777" w:rsidR="00BE6A32" w:rsidRPr="00BE6A32" w:rsidRDefault="00BE6A32">
    <w:pPr>
      <w:pStyle w:val="Header"/>
      <w:rPr>
        <w:rFonts w:ascii="Acumin Pro" w:hAnsi="Acumin P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9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0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1" w15:restartNumberingAfterBreak="0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D28304B"/>
    <w:multiLevelType w:val="multilevel"/>
    <w:tmpl w:val="7C30B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20" w15:restartNumberingAfterBreak="0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22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23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4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 w16cid:durableId="764497175">
    <w:abstractNumId w:val="5"/>
  </w:num>
  <w:num w:numId="2" w16cid:durableId="370113743">
    <w:abstractNumId w:val="4"/>
  </w:num>
  <w:num w:numId="3" w16cid:durableId="1736314346">
    <w:abstractNumId w:val="3"/>
  </w:num>
  <w:num w:numId="4" w16cid:durableId="1319766304">
    <w:abstractNumId w:val="2"/>
  </w:num>
  <w:num w:numId="5" w16cid:durableId="963315663">
    <w:abstractNumId w:val="1"/>
  </w:num>
  <w:num w:numId="6" w16cid:durableId="1103454689">
    <w:abstractNumId w:val="0"/>
  </w:num>
  <w:num w:numId="7" w16cid:durableId="1717700840">
    <w:abstractNumId w:val="17"/>
  </w:num>
  <w:num w:numId="8" w16cid:durableId="845704772">
    <w:abstractNumId w:val="18"/>
  </w:num>
  <w:num w:numId="9" w16cid:durableId="1324049">
    <w:abstractNumId w:val="14"/>
  </w:num>
  <w:num w:numId="10" w16cid:durableId="1382903063">
    <w:abstractNumId w:val="10"/>
  </w:num>
  <w:num w:numId="11" w16cid:durableId="1861360050">
    <w:abstractNumId w:val="19"/>
  </w:num>
  <w:num w:numId="12" w16cid:durableId="1128399140">
    <w:abstractNumId w:val="21"/>
  </w:num>
  <w:num w:numId="13" w16cid:durableId="2126534364">
    <w:abstractNumId w:val="23"/>
  </w:num>
  <w:num w:numId="14" w16cid:durableId="1371228550">
    <w:abstractNumId w:val="7"/>
  </w:num>
  <w:num w:numId="15" w16cid:durableId="383793014">
    <w:abstractNumId w:val="12"/>
  </w:num>
  <w:num w:numId="16" w16cid:durableId="516382181">
    <w:abstractNumId w:val="24"/>
  </w:num>
  <w:num w:numId="17" w16cid:durableId="158038208">
    <w:abstractNumId w:val="22"/>
  </w:num>
  <w:num w:numId="18" w16cid:durableId="609894414">
    <w:abstractNumId w:val="20"/>
  </w:num>
  <w:num w:numId="19" w16cid:durableId="1797678775">
    <w:abstractNumId w:val="15"/>
  </w:num>
  <w:num w:numId="20" w16cid:durableId="2077319759">
    <w:abstractNumId w:val="13"/>
  </w:num>
  <w:num w:numId="21" w16cid:durableId="1723408111">
    <w:abstractNumId w:val="9"/>
  </w:num>
  <w:num w:numId="22" w16cid:durableId="487401115">
    <w:abstractNumId w:val="6"/>
  </w:num>
  <w:num w:numId="23" w16cid:durableId="912668861">
    <w:abstractNumId w:val="11"/>
  </w:num>
  <w:num w:numId="24" w16cid:durableId="849217654">
    <w:abstractNumId w:val="8"/>
  </w:num>
  <w:num w:numId="25" w16cid:durableId="182981484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displayBackgroundShape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7C4"/>
    <w:rsid w:val="00003360"/>
    <w:rsid w:val="00003FC7"/>
    <w:rsid w:val="00005919"/>
    <w:rsid w:val="00007C42"/>
    <w:rsid w:val="00015020"/>
    <w:rsid w:val="0001647B"/>
    <w:rsid w:val="00020010"/>
    <w:rsid w:val="00034673"/>
    <w:rsid w:val="00036671"/>
    <w:rsid w:val="00037226"/>
    <w:rsid w:val="000409E2"/>
    <w:rsid w:val="00044EA1"/>
    <w:rsid w:val="00054574"/>
    <w:rsid w:val="0005649A"/>
    <w:rsid w:val="0006171C"/>
    <w:rsid w:val="00063BB2"/>
    <w:rsid w:val="00065F18"/>
    <w:rsid w:val="00067005"/>
    <w:rsid w:val="00076035"/>
    <w:rsid w:val="00077013"/>
    <w:rsid w:val="00091C3A"/>
    <w:rsid w:val="000D61F6"/>
    <w:rsid w:val="000E0A2B"/>
    <w:rsid w:val="000E3240"/>
    <w:rsid w:val="000E677B"/>
    <w:rsid w:val="000F4ADF"/>
    <w:rsid w:val="000F61AF"/>
    <w:rsid w:val="0010171C"/>
    <w:rsid w:val="00102FAD"/>
    <w:rsid w:val="00121870"/>
    <w:rsid w:val="00126FDE"/>
    <w:rsid w:val="0013703F"/>
    <w:rsid w:val="00140ED2"/>
    <w:rsid w:val="00143E7C"/>
    <w:rsid w:val="0014415C"/>
    <w:rsid w:val="0014565E"/>
    <w:rsid w:val="001503B1"/>
    <w:rsid w:val="001536C9"/>
    <w:rsid w:val="0016433D"/>
    <w:rsid w:val="001667C4"/>
    <w:rsid w:val="00184C0F"/>
    <w:rsid w:val="001A5F55"/>
    <w:rsid w:val="001C0031"/>
    <w:rsid w:val="001C0C30"/>
    <w:rsid w:val="001D0111"/>
    <w:rsid w:val="001D7EAE"/>
    <w:rsid w:val="001E64FC"/>
    <w:rsid w:val="001F0724"/>
    <w:rsid w:val="002007DF"/>
    <w:rsid w:val="00205FE8"/>
    <w:rsid w:val="00206BA3"/>
    <w:rsid w:val="00207B4A"/>
    <w:rsid w:val="00215160"/>
    <w:rsid w:val="002224B4"/>
    <w:rsid w:val="00226D5E"/>
    <w:rsid w:val="00237A3D"/>
    <w:rsid w:val="00240E83"/>
    <w:rsid w:val="002502D1"/>
    <w:rsid w:val="00257702"/>
    <w:rsid w:val="00260A17"/>
    <w:rsid w:val="00270EEC"/>
    <w:rsid w:val="002777D8"/>
    <w:rsid w:val="002806A2"/>
    <w:rsid w:val="00297CC7"/>
    <w:rsid w:val="002A194F"/>
    <w:rsid w:val="002A4BD9"/>
    <w:rsid w:val="002A4FE7"/>
    <w:rsid w:val="002A56B8"/>
    <w:rsid w:val="002B1CEB"/>
    <w:rsid w:val="002D3125"/>
    <w:rsid w:val="002D38F3"/>
    <w:rsid w:val="002D4F42"/>
    <w:rsid w:val="0030084C"/>
    <w:rsid w:val="003039E1"/>
    <w:rsid w:val="003129BA"/>
    <w:rsid w:val="003148FC"/>
    <w:rsid w:val="0032132E"/>
    <w:rsid w:val="00330820"/>
    <w:rsid w:val="003465C8"/>
    <w:rsid w:val="0037016B"/>
    <w:rsid w:val="00370FC0"/>
    <w:rsid w:val="00373206"/>
    <w:rsid w:val="003737ED"/>
    <w:rsid w:val="00375B80"/>
    <w:rsid w:val="00377352"/>
    <w:rsid w:val="003A10DA"/>
    <w:rsid w:val="003A12C8"/>
    <w:rsid w:val="003A4BDB"/>
    <w:rsid w:val="003A6FFE"/>
    <w:rsid w:val="003A7695"/>
    <w:rsid w:val="003B3A23"/>
    <w:rsid w:val="003B6592"/>
    <w:rsid w:val="003C5CB3"/>
    <w:rsid w:val="003C772C"/>
    <w:rsid w:val="003F2B58"/>
    <w:rsid w:val="003F5886"/>
    <w:rsid w:val="0040020C"/>
    <w:rsid w:val="00401CA0"/>
    <w:rsid w:val="0040700B"/>
    <w:rsid w:val="00407F54"/>
    <w:rsid w:val="00411341"/>
    <w:rsid w:val="00413966"/>
    <w:rsid w:val="00415015"/>
    <w:rsid w:val="00415CDB"/>
    <w:rsid w:val="004231DC"/>
    <w:rsid w:val="0042551E"/>
    <w:rsid w:val="00433AD8"/>
    <w:rsid w:val="00437A53"/>
    <w:rsid w:val="0045013B"/>
    <w:rsid w:val="004552A0"/>
    <w:rsid w:val="00457E34"/>
    <w:rsid w:val="00460A83"/>
    <w:rsid w:val="00460B3F"/>
    <w:rsid w:val="00464752"/>
    <w:rsid w:val="00472A55"/>
    <w:rsid w:val="00476068"/>
    <w:rsid w:val="004763B3"/>
    <w:rsid w:val="00477619"/>
    <w:rsid w:val="00486E6E"/>
    <w:rsid w:val="004875DF"/>
    <w:rsid w:val="00487C1D"/>
    <w:rsid w:val="00494C6F"/>
    <w:rsid w:val="004A5823"/>
    <w:rsid w:val="004B0AAF"/>
    <w:rsid w:val="004B214C"/>
    <w:rsid w:val="004B3924"/>
    <w:rsid w:val="004C4DDD"/>
    <w:rsid w:val="004C5F40"/>
    <w:rsid w:val="004C6953"/>
    <w:rsid w:val="004C7001"/>
    <w:rsid w:val="004D1706"/>
    <w:rsid w:val="004D243F"/>
    <w:rsid w:val="004D7473"/>
    <w:rsid w:val="004F2E8A"/>
    <w:rsid w:val="004F55E1"/>
    <w:rsid w:val="00501C4B"/>
    <w:rsid w:val="005028A7"/>
    <w:rsid w:val="005078B7"/>
    <w:rsid w:val="00510D73"/>
    <w:rsid w:val="00512ACB"/>
    <w:rsid w:val="0052216D"/>
    <w:rsid w:val="00526115"/>
    <w:rsid w:val="00533FAF"/>
    <w:rsid w:val="005366B6"/>
    <w:rsid w:val="00554BCD"/>
    <w:rsid w:val="00555F60"/>
    <w:rsid w:val="005605A5"/>
    <w:rsid w:val="00560B3C"/>
    <w:rsid w:val="00561A97"/>
    <w:rsid w:val="00563DAC"/>
    <w:rsid w:val="005675E0"/>
    <w:rsid w:val="00570A71"/>
    <w:rsid w:val="00570C00"/>
    <w:rsid w:val="00576AAA"/>
    <w:rsid w:val="00580BC6"/>
    <w:rsid w:val="0058206B"/>
    <w:rsid w:val="00585690"/>
    <w:rsid w:val="00591BDC"/>
    <w:rsid w:val="00594AAA"/>
    <w:rsid w:val="00595B33"/>
    <w:rsid w:val="0059662F"/>
    <w:rsid w:val="005B7254"/>
    <w:rsid w:val="005D3066"/>
    <w:rsid w:val="005E4B13"/>
    <w:rsid w:val="005E4C02"/>
    <w:rsid w:val="005F01DF"/>
    <w:rsid w:val="005F76CC"/>
    <w:rsid w:val="005F7FF8"/>
    <w:rsid w:val="006004C4"/>
    <w:rsid w:val="00600CA4"/>
    <w:rsid w:val="006021EA"/>
    <w:rsid w:val="00602416"/>
    <w:rsid w:val="006025CE"/>
    <w:rsid w:val="00603635"/>
    <w:rsid w:val="006041F2"/>
    <w:rsid w:val="006064F5"/>
    <w:rsid w:val="0061640A"/>
    <w:rsid w:val="00617298"/>
    <w:rsid w:val="00633CDD"/>
    <w:rsid w:val="00637753"/>
    <w:rsid w:val="00650106"/>
    <w:rsid w:val="00660CE4"/>
    <w:rsid w:val="00662716"/>
    <w:rsid w:val="00676C9F"/>
    <w:rsid w:val="00677B13"/>
    <w:rsid w:val="00677F4E"/>
    <w:rsid w:val="00677F8A"/>
    <w:rsid w:val="00681A08"/>
    <w:rsid w:val="00685ECF"/>
    <w:rsid w:val="006875B8"/>
    <w:rsid w:val="00687CEA"/>
    <w:rsid w:val="00694E01"/>
    <w:rsid w:val="00694FD6"/>
    <w:rsid w:val="00695171"/>
    <w:rsid w:val="00695B75"/>
    <w:rsid w:val="006A1A95"/>
    <w:rsid w:val="006A38B7"/>
    <w:rsid w:val="006A5C31"/>
    <w:rsid w:val="006B1CB2"/>
    <w:rsid w:val="006B1DD1"/>
    <w:rsid w:val="006B3396"/>
    <w:rsid w:val="006B4FE7"/>
    <w:rsid w:val="006C195E"/>
    <w:rsid w:val="006D638F"/>
    <w:rsid w:val="006D7384"/>
    <w:rsid w:val="006E7BF7"/>
    <w:rsid w:val="006F36CB"/>
    <w:rsid w:val="00702F2C"/>
    <w:rsid w:val="007068C8"/>
    <w:rsid w:val="00715B8F"/>
    <w:rsid w:val="0073106E"/>
    <w:rsid w:val="00755142"/>
    <w:rsid w:val="00756BB7"/>
    <w:rsid w:val="0075764B"/>
    <w:rsid w:val="00760C01"/>
    <w:rsid w:val="00761293"/>
    <w:rsid w:val="00767C04"/>
    <w:rsid w:val="007736A2"/>
    <w:rsid w:val="0079750E"/>
    <w:rsid w:val="007A6226"/>
    <w:rsid w:val="007B3C61"/>
    <w:rsid w:val="007D1918"/>
    <w:rsid w:val="007F03F2"/>
    <w:rsid w:val="008031DF"/>
    <w:rsid w:val="008065D7"/>
    <w:rsid w:val="008111A3"/>
    <w:rsid w:val="00814776"/>
    <w:rsid w:val="00816E30"/>
    <w:rsid w:val="0082264B"/>
    <w:rsid w:val="008236BF"/>
    <w:rsid w:val="0082765B"/>
    <w:rsid w:val="008352B1"/>
    <w:rsid w:val="008353E7"/>
    <w:rsid w:val="00835BD7"/>
    <w:rsid w:val="008428E8"/>
    <w:rsid w:val="00843D71"/>
    <w:rsid w:val="00846F11"/>
    <w:rsid w:val="0084745A"/>
    <w:rsid w:val="008504D0"/>
    <w:rsid w:val="00870045"/>
    <w:rsid w:val="008756F8"/>
    <w:rsid w:val="00876E5F"/>
    <w:rsid w:val="00884A12"/>
    <w:rsid w:val="008862BF"/>
    <w:rsid w:val="00890CE4"/>
    <w:rsid w:val="00891ED7"/>
    <w:rsid w:val="008B7B54"/>
    <w:rsid w:val="008C3187"/>
    <w:rsid w:val="008C5E4F"/>
    <w:rsid w:val="008D63B7"/>
    <w:rsid w:val="008D6A03"/>
    <w:rsid w:val="008D6CA7"/>
    <w:rsid w:val="008E508C"/>
    <w:rsid w:val="008E7FEE"/>
    <w:rsid w:val="008F2F06"/>
    <w:rsid w:val="008F3148"/>
    <w:rsid w:val="008F31F5"/>
    <w:rsid w:val="008F67F5"/>
    <w:rsid w:val="008F6BCE"/>
    <w:rsid w:val="00900D4B"/>
    <w:rsid w:val="00903591"/>
    <w:rsid w:val="00905F9B"/>
    <w:rsid w:val="00913E95"/>
    <w:rsid w:val="009170B9"/>
    <w:rsid w:val="00923A87"/>
    <w:rsid w:val="00927482"/>
    <w:rsid w:val="00936FF5"/>
    <w:rsid w:val="00943451"/>
    <w:rsid w:val="0094654B"/>
    <w:rsid w:val="00950AE9"/>
    <w:rsid w:val="0095112B"/>
    <w:rsid w:val="009562B6"/>
    <w:rsid w:val="0095712A"/>
    <w:rsid w:val="00973A6D"/>
    <w:rsid w:val="009804E0"/>
    <w:rsid w:val="00983735"/>
    <w:rsid w:val="009858BE"/>
    <w:rsid w:val="009865AA"/>
    <w:rsid w:val="00987080"/>
    <w:rsid w:val="0098765A"/>
    <w:rsid w:val="00987E5B"/>
    <w:rsid w:val="00991620"/>
    <w:rsid w:val="009968B0"/>
    <w:rsid w:val="009A6CB2"/>
    <w:rsid w:val="009B0982"/>
    <w:rsid w:val="009B236A"/>
    <w:rsid w:val="009B4C99"/>
    <w:rsid w:val="009C13FB"/>
    <w:rsid w:val="009D28CF"/>
    <w:rsid w:val="009E29B7"/>
    <w:rsid w:val="009E5D36"/>
    <w:rsid w:val="009E6375"/>
    <w:rsid w:val="009E7CA0"/>
    <w:rsid w:val="00A04392"/>
    <w:rsid w:val="00A04CDD"/>
    <w:rsid w:val="00A069CE"/>
    <w:rsid w:val="00A109D8"/>
    <w:rsid w:val="00A11C82"/>
    <w:rsid w:val="00A16003"/>
    <w:rsid w:val="00A167D7"/>
    <w:rsid w:val="00A23D39"/>
    <w:rsid w:val="00A23EC2"/>
    <w:rsid w:val="00A24FBB"/>
    <w:rsid w:val="00A34332"/>
    <w:rsid w:val="00A3453E"/>
    <w:rsid w:val="00A42ED2"/>
    <w:rsid w:val="00A44B33"/>
    <w:rsid w:val="00A50E00"/>
    <w:rsid w:val="00A52529"/>
    <w:rsid w:val="00A53624"/>
    <w:rsid w:val="00A55EAF"/>
    <w:rsid w:val="00A5766B"/>
    <w:rsid w:val="00A744FD"/>
    <w:rsid w:val="00A77512"/>
    <w:rsid w:val="00A852B9"/>
    <w:rsid w:val="00A863E3"/>
    <w:rsid w:val="00A91BC2"/>
    <w:rsid w:val="00A94161"/>
    <w:rsid w:val="00A97BFB"/>
    <w:rsid w:val="00AB0BBC"/>
    <w:rsid w:val="00AB3A92"/>
    <w:rsid w:val="00AB478B"/>
    <w:rsid w:val="00AB47AC"/>
    <w:rsid w:val="00AB4AD9"/>
    <w:rsid w:val="00AD6E77"/>
    <w:rsid w:val="00AD7A25"/>
    <w:rsid w:val="00AE23FC"/>
    <w:rsid w:val="00AE2666"/>
    <w:rsid w:val="00AE478C"/>
    <w:rsid w:val="00AF3A5A"/>
    <w:rsid w:val="00AF3E15"/>
    <w:rsid w:val="00AF5218"/>
    <w:rsid w:val="00AF5AEF"/>
    <w:rsid w:val="00AF60A0"/>
    <w:rsid w:val="00B01A6F"/>
    <w:rsid w:val="00B0480E"/>
    <w:rsid w:val="00B1026A"/>
    <w:rsid w:val="00B21166"/>
    <w:rsid w:val="00B263AE"/>
    <w:rsid w:val="00B30857"/>
    <w:rsid w:val="00B33A6C"/>
    <w:rsid w:val="00B42F17"/>
    <w:rsid w:val="00B43A02"/>
    <w:rsid w:val="00B47091"/>
    <w:rsid w:val="00B56534"/>
    <w:rsid w:val="00B57A21"/>
    <w:rsid w:val="00B62C3E"/>
    <w:rsid w:val="00B645DE"/>
    <w:rsid w:val="00B65857"/>
    <w:rsid w:val="00B66698"/>
    <w:rsid w:val="00B715FE"/>
    <w:rsid w:val="00B745DC"/>
    <w:rsid w:val="00B84350"/>
    <w:rsid w:val="00B855A6"/>
    <w:rsid w:val="00B91098"/>
    <w:rsid w:val="00B91904"/>
    <w:rsid w:val="00B92735"/>
    <w:rsid w:val="00B969ED"/>
    <w:rsid w:val="00BA77F1"/>
    <w:rsid w:val="00BB0D90"/>
    <w:rsid w:val="00BB60C6"/>
    <w:rsid w:val="00BB7984"/>
    <w:rsid w:val="00BC45F7"/>
    <w:rsid w:val="00BC6A06"/>
    <w:rsid w:val="00BD137C"/>
    <w:rsid w:val="00BE3BC7"/>
    <w:rsid w:val="00BE410A"/>
    <w:rsid w:val="00BE6A32"/>
    <w:rsid w:val="00BF1AB7"/>
    <w:rsid w:val="00BF7FE9"/>
    <w:rsid w:val="00C03596"/>
    <w:rsid w:val="00C05EEC"/>
    <w:rsid w:val="00C15A13"/>
    <w:rsid w:val="00C238D9"/>
    <w:rsid w:val="00C24A9D"/>
    <w:rsid w:val="00C2677E"/>
    <w:rsid w:val="00C31542"/>
    <w:rsid w:val="00C3457E"/>
    <w:rsid w:val="00C40D74"/>
    <w:rsid w:val="00C5028E"/>
    <w:rsid w:val="00C54E78"/>
    <w:rsid w:val="00C6078D"/>
    <w:rsid w:val="00C657CF"/>
    <w:rsid w:val="00C80D62"/>
    <w:rsid w:val="00C8388B"/>
    <w:rsid w:val="00C84944"/>
    <w:rsid w:val="00C90217"/>
    <w:rsid w:val="00C96BFD"/>
    <w:rsid w:val="00C96C98"/>
    <w:rsid w:val="00CA5358"/>
    <w:rsid w:val="00CB0B17"/>
    <w:rsid w:val="00CB1DCA"/>
    <w:rsid w:val="00CD3560"/>
    <w:rsid w:val="00CD502A"/>
    <w:rsid w:val="00CE1DC8"/>
    <w:rsid w:val="00CF12CF"/>
    <w:rsid w:val="00CF4BE3"/>
    <w:rsid w:val="00D060D2"/>
    <w:rsid w:val="00D13E2D"/>
    <w:rsid w:val="00D14394"/>
    <w:rsid w:val="00D242CD"/>
    <w:rsid w:val="00D26F74"/>
    <w:rsid w:val="00D341C3"/>
    <w:rsid w:val="00D42843"/>
    <w:rsid w:val="00D5152A"/>
    <w:rsid w:val="00D560EB"/>
    <w:rsid w:val="00D57871"/>
    <w:rsid w:val="00D65145"/>
    <w:rsid w:val="00D72AD3"/>
    <w:rsid w:val="00D73D87"/>
    <w:rsid w:val="00D74314"/>
    <w:rsid w:val="00D75F6F"/>
    <w:rsid w:val="00D81410"/>
    <w:rsid w:val="00D92505"/>
    <w:rsid w:val="00DA267C"/>
    <w:rsid w:val="00DA27B3"/>
    <w:rsid w:val="00DA5101"/>
    <w:rsid w:val="00DA79EF"/>
    <w:rsid w:val="00DB0C0B"/>
    <w:rsid w:val="00DB3B74"/>
    <w:rsid w:val="00DC5870"/>
    <w:rsid w:val="00DD0384"/>
    <w:rsid w:val="00DD0901"/>
    <w:rsid w:val="00DD4AB0"/>
    <w:rsid w:val="00DE16B6"/>
    <w:rsid w:val="00DE2C9E"/>
    <w:rsid w:val="00DE3323"/>
    <w:rsid w:val="00DE36CA"/>
    <w:rsid w:val="00DE7E63"/>
    <w:rsid w:val="00DF77A2"/>
    <w:rsid w:val="00E367C5"/>
    <w:rsid w:val="00E37E71"/>
    <w:rsid w:val="00E42486"/>
    <w:rsid w:val="00E42847"/>
    <w:rsid w:val="00E46064"/>
    <w:rsid w:val="00E604A1"/>
    <w:rsid w:val="00E7293C"/>
    <w:rsid w:val="00E73AA8"/>
    <w:rsid w:val="00E76812"/>
    <w:rsid w:val="00E77150"/>
    <w:rsid w:val="00E80228"/>
    <w:rsid w:val="00E86D2A"/>
    <w:rsid w:val="00E8711A"/>
    <w:rsid w:val="00EA2ED4"/>
    <w:rsid w:val="00EA491A"/>
    <w:rsid w:val="00EB1583"/>
    <w:rsid w:val="00EB54A9"/>
    <w:rsid w:val="00EC23FB"/>
    <w:rsid w:val="00EC7017"/>
    <w:rsid w:val="00ED4356"/>
    <w:rsid w:val="00ED7681"/>
    <w:rsid w:val="00EE2103"/>
    <w:rsid w:val="00EE243C"/>
    <w:rsid w:val="00EF63C6"/>
    <w:rsid w:val="00F034FB"/>
    <w:rsid w:val="00F05606"/>
    <w:rsid w:val="00F105F5"/>
    <w:rsid w:val="00F1075A"/>
    <w:rsid w:val="00F12079"/>
    <w:rsid w:val="00F14CFC"/>
    <w:rsid w:val="00F22E82"/>
    <w:rsid w:val="00F2483A"/>
    <w:rsid w:val="00F337BF"/>
    <w:rsid w:val="00F33D14"/>
    <w:rsid w:val="00F473B6"/>
    <w:rsid w:val="00F52E57"/>
    <w:rsid w:val="00F53E06"/>
    <w:rsid w:val="00F54188"/>
    <w:rsid w:val="00F54CC0"/>
    <w:rsid w:val="00F66EA2"/>
    <w:rsid w:val="00F727A5"/>
    <w:rsid w:val="00F847A9"/>
    <w:rsid w:val="00FA5FE9"/>
    <w:rsid w:val="00FA67D2"/>
    <w:rsid w:val="00FB1990"/>
    <w:rsid w:val="00FB302F"/>
    <w:rsid w:val="00FB5A92"/>
    <w:rsid w:val="00FC1C69"/>
    <w:rsid w:val="00FC3739"/>
    <w:rsid w:val="00FE5AD9"/>
    <w:rsid w:val="00FE7A33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095B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sz w:val="24"/>
        <w:szCs w:val="24"/>
        <w:lang w:val="ru-RU" w:eastAsia="en-NZ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1" w:qFormat="1"/>
    <w:lsdException w:name="heading 6" w:uiPriority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7C4"/>
    <w:pPr>
      <w:keepLines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uiPriority w:val="99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val="ru-RU"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val="ru-RU"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val="ru-RU"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val="ru-RU"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val="ru-RU"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val="ru-RU"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val="ru-RU"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val="ru-RU"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val="ru-RU"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065F18"/>
    <w:rPr>
      <w:rFonts w:eastAsiaTheme="minorHAnsi"/>
      <w:color w:val="808080" w:themeColor="background1" w:themeShade="80"/>
      <w:sz w:val="22"/>
      <w:lang w:val="ru-R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65F18"/>
    <w:rPr>
      <w:rFonts w:eastAsiaTheme="minorHAnsi"/>
      <w:i/>
      <w:sz w:val="20"/>
      <w:lang w:val="ru-RU"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val="ru-RU"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paragraph" w:styleId="Quote">
    <w:name w:val="Quote"/>
    <w:basedOn w:val="Normal"/>
    <w:next w:val="Normal"/>
    <w:link w:val="QuoteChar"/>
    <w:uiPriority w:val="99"/>
    <w:semiHidden/>
    <w:rsid w:val="001667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667C4"/>
    <w:rPr>
      <w:i/>
      <w:iCs/>
      <w:color w:val="404040" w:themeColor="text1" w:themeTint="BF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rovidinginformation.nzsis.govt.nz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https://www.police.govt.nz/use-105?nondesktop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police.govt.nz/use-105?nondesktop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providinginformation.nzsis.govt.nz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8c0f39d15824d909a6f5acef1bcb5e3 xmlns="f241499f-97c4-44af-badf-d067f056cf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2c10f15e-4fe4-4bec-ae91-1116436da94b</TermId>
        </TermInfo>
      </Terms>
    </l8c0f39d15824d909a6f5acef1bcb5e3>
    <DIAReferenceNumber xmlns="f241499f-97c4-44af-badf-d067f056cf3c" xsi:nil="true"/>
    <C3TopicNote xmlns="f241499f-97c4-44af-badf-d067f056cf3c">
      <Terms xmlns="http://schemas.microsoft.com/office/infopath/2007/PartnerControls"/>
    </C3TopicNote>
    <DIANotes xmlns="f241499f-97c4-44af-badf-d067f056cf3c" xsi:nil="true"/>
    <TaxKeywordTaxHTField xmlns="5750afb1-007a-481a-96df-a71c539b9a3e">
      <Terms xmlns="http://schemas.microsoft.com/office/infopath/2007/PartnerControls"/>
    </TaxKeywordTaxHTField>
    <a6d727e1317d420b8f8dbe122e69d580 xmlns="f241499f-97c4-44af-badf-d067f056cf3c">
      <Terms xmlns="http://schemas.microsoft.com/office/infopath/2007/PartnerControls"/>
    </a6d727e1317d420b8f8dbe122e69d580>
    <g7f8400f5c7842aa8e8113f78ad34dbe xmlns="f241499f-97c4-44af-badf-d067f056cf3c">
      <Terms xmlns="http://schemas.microsoft.com/office/infopath/2007/PartnerControls"/>
    </g7f8400f5c7842aa8e8113f78ad34dbe>
    <mc924d2e3b8b40798dbaf44b8708b72e xmlns="f241499f-97c4-44af-badf-d067f056cf3c">
      <Terms xmlns="http://schemas.microsoft.com/office/infopath/2007/PartnerControls"/>
    </mc924d2e3b8b40798dbaf44b8708b72e>
    <TaxCatchAll xmlns="5750afb1-007a-481a-96df-a71c539b9a3e">
      <Value>2</Value>
      <Value>3</Value>
    </TaxCatchAll>
    <lcf76f155ced4ddcb4097134ff3c332f xmlns="11cc6b14-7fce-430e-b961-eeb3627faed4">
      <Terms xmlns="http://schemas.microsoft.com/office/infopath/2007/PartnerControls"/>
    </lcf76f155ced4ddcb4097134ff3c332f>
    <o6e02ba64af447f8880e0290c12e48ba xmlns="f241499f-97c4-44af-badf-d067f056cf3c">
      <Terms xmlns="http://schemas.microsoft.com/office/infopath/2007/PartnerControls"/>
    </o6e02ba64af447f8880e0290c12e48ba>
    <DIAPrivateEntity xmlns="f241499f-97c4-44af-badf-d067f056cf3c" xsi:nil="true"/>
    <_dlc_DocId xmlns="f241499f-97c4-44af-badf-d067f056cf3c">ZHNFQZVQ3Y4V-1257920297-5652</_dlc_DocId>
    <_dlc_DocIdUrl xmlns="f241499f-97c4-44af-badf-d067f056cf3c">
      <Url>https://azurediagovt.sharepoint.com/sites/ECMS-CMT-ETC-PLM-PLI-FI/_layouts/15/DocIdRedir.aspx?ID=ZHNFQZVQ3Y4V-1257920297-5652</Url>
      <Description>ZHNFQZVQ3Y4V-1257920297-5652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dministration Document" ma:contentTypeID="0x0101000752A4926AAE744DAE78454B80393E0F010039E538DFBB65A24DA81D0F861475E4DA" ma:contentTypeVersion="33" ma:contentTypeDescription="Administration Document" ma:contentTypeScope="" ma:versionID="c4d6cd0687c67953c3073f430b16794b">
  <xsd:schema xmlns:xsd="http://www.w3.org/2001/XMLSchema" xmlns:xs="http://www.w3.org/2001/XMLSchema" xmlns:p="http://schemas.microsoft.com/office/2006/metadata/properties" xmlns:ns2="f241499f-97c4-44af-badf-d067f056cf3c" xmlns:ns3="5750afb1-007a-481a-96df-a71c539b9a3e" xmlns:ns4="11cc6b14-7fce-430e-b961-eeb3627faed4" targetNamespace="http://schemas.microsoft.com/office/2006/metadata/properties" ma:root="true" ma:fieldsID="34feafa6c39df17a3a71c8c2093b42a4" ns2:_="" ns3:_="" ns4:_="">
    <xsd:import namespace="f241499f-97c4-44af-badf-d067f056cf3c"/>
    <xsd:import namespace="5750afb1-007a-481a-96df-a71c539b9a3e"/>
    <xsd:import namespace="11cc6b14-7fce-430e-b961-eeb3627faed4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2:DIANotes" minOccurs="0"/>
                <xsd:element ref="ns2:DIAReferenceNumber" minOccurs="0"/>
                <xsd:element ref="ns2:DIAPrivateEntity" minOccurs="0"/>
                <xsd:element ref="ns2:C3TopicNote" minOccurs="0"/>
                <xsd:element ref="ns3:TaxKeywordTaxHTField" minOccurs="0"/>
                <xsd:element ref="ns3:TaxCatchAllLabel" minOccurs="0"/>
                <xsd:element ref="ns2:a6d727e1317d420b8f8dbe122e69d580" minOccurs="0"/>
                <xsd:element ref="ns2:l8c0f39d15824d909a6f5acef1bcb5e3" minOccurs="0"/>
                <xsd:element ref="ns2:_dlc_DocId" minOccurs="0"/>
                <xsd:element ref="ns2:_dlc_DocIdUrl" minOccurs="0"/>
                <xsd:element ref="ns2:_dlc_DocIdPersistId" minOccurs="0"/>
                <xsd:element ref="ns2:mc924d2e3b8b40798dbaf44b8708b72e" minOccurs="0"/>
                <xsd:element ref="ns2:o6e02ba64af447f8880e0290c12e48ba" minOccurs="0"/>
                <xsd:element ref="ns2:g7f8400f5c7842aa8e8113f78ad34dbe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1499f-97c4-44af-badf-d067f056cf3c" elementFormDefault="qualified">
    <xsd:import namespace="http://schemas.microsoft.com/office/2006/documentManagement/types"/>
    <xsd:import namespace="http://schemas.microsoft.com/office/infopath/2007/PartnerControls"/>
    <xsd:element name="DIANotes" ma:index="13" nillable="true" ma:displayName="Notes" ma:description="Additional information, can include URL link to another document" ma:internalName="DIANotes" ma:readOnly="false">
      <xsd:simpleType>
        <xsd:restriction base="dms:Note">
          <xsd:maxLength value="255"/>
        </xsd:restriction>
      </xsd:simpleType>
    </xsd:element>
    <xsd:element name="DIAReferenceNumber" ma:index="16" nillable="true" ma:displayName="Reference Number" ma:description="Use to specify the reference number" ma:internalName="DIAReferenceNumber" ma:readOnly="false">
      <xsd:simpleType>
        <xsd:restriction base="dms:Text"/>
      </xsd:simpleType>
    </xsd:element>
    <xsd:element name="DIAPrivateEntity" ma:index="17" nillable="true" ma:displayName="Private Entity" ma:description="Use for the name of a private or non regulated entity or individual with whom DIA has a relationship or from whom, or about whom a complaint is received or investigation initiated" ma:internalName="DIAPrivateEntity" ma:readOnly="false">
      <xsd:simpleType>
        <xsd:restriction base="dms:Text"/>
      </xsd:simpleType>
    </xsd:element>
    <xsd:element name="C3TopicNote" ma:index="19" nillable="true" ma:taxonomy="true" ma:internalName="C3TopicNote" ma:taxonomyFieldName="C3Topic" ma:displayName="Topic" ma:indexed="true" ma:readOnly="false" ma:fieldId="{6a3fe89f-a6dd-4490-a9c1-3ef38d67b8c7}" ma:sspId="220cfdc9-10b9-451b-a41a-57414fe47a11" ma:termSetId="83324706-dad6-423c-b779-78c3a5f0d2fb" ma:anchorId="8f350c23-7442-492f-b08c-6ace0d80e0fb" ma:open="true" ma:isKeyword="false">
      <xsd:complexType>
        <xsd:sequence>
          <xsd:element ref="pc:Terms" minOccurs="0" maxOccurs="1"/>
        </xsd:sequence>
      </xsd:complexType>
    </xsd:element>
    <xsd:element name="a6d727e1317d420b8f8dbe122e69d580" ma:index="22" nillable="true" ma:taxonomy="true" ma:internalName="a6d727e1317d420b8f8dbe122e69d580" ma:taxonomyFieldName="DIAAdministrationDocumentType" ma:displayName="Administration Document Type" ma:readOnly="false" ma:fieldId="{a6d727e1-317d-420b-8f8d-be122e69d580}" ma:sspId="220cfdc9-10b9-451b-a41a-57414fe47a11" ma:termSetId="eaa7675e-2d63-44d2-9e06-85d5e73ce3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8c0f39d15824d909a6f5acef1bcb5e3" ma:index="23" ma:taxonomy="true" ma:internalName="l8c0f39d15824d909a6f5acef1bcb5e3" ma:taxonomyFieldName="DIASecurityClassification" ma:displayName="Security Classification" ma:readOnly="false" ma:default="2;#UNCLASSIFIED|2c10f15e-4fe4-4bec-ae91-1116436da94b" ma:fieldId="{58c0f39d-1582-4d90-9a6f-5acef1bcb5e3}" ma:sspId="220cfdc9-10b9-451b-a41a-57414fe47a11" ma:termSetId="00e9160e-5cc3-4f05-9047-e482ea24a9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c924d2e3b8b40798dbaf44b8708b72e" ma:index="27" nillable="true" ma:taxonomy="true" ma:internalName="mc924d2e3b8b40798dbaf44b8708b72e" ma:taxonomyFieldName="DIALegislation" ma:displayName="Legislation" ma:readOnly="false" ma:fieldId="{6c924d2e-3b8b-4079-8dba-f44b8708b72e}" ma:sspId="220cfdc9-10b9-451b-a41a-57414fe47a11" ma:termSetId="d3d327d7-5365-4556-8990-578cbb151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6e02ba64af447f8880e0290c12e48ba" ma:index="28" nillable="true" ma:taxonomy="true" ma:internalName="o6e02ba64af447f8880e0290c12e48ba" ma:taxonomyFieldName="DIAPortfolio" ma:displayName="Portfolio" ma:readOnly="false" ma:fieldId="{86e02ba6-4af4-47f8-880e-0290c12e48ba}" ma:sspId="220cfdc9-10b9-451b-a41a-57414fe47a11" ma:termSetId="8f088340-0c5e-4686-b1b2-3e1dd9212e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f8400f5c7842aa8e8113f78ad34dbe" ma:index="29" nillable="true" ma:taxonomy="true" ma:internalName="g7f8400f5c7842aa8e8113f78ad34dbe" ma:taxonomyFieldName="DIAOfficialEntity" ma:displayName="Official Entity" ma:readOnly="false" ma:fieldId="{07f8400f-5c78-42aa-8e81-13f78ad34dbe}" ma:sspId="220cfdc9-10b9-451b-a41a-57414fe47a11" ma:termSetId="962fbc7a-8f33-40b5-b11a-87d7921022a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afb1-007a-481a-96df-a71c539b9a3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54dab3f-24c7-4888-b1b4-23203d73227f}" ma:internalName="TaxCatchAll" ma:readOnly="false" ma:showField="CatchAllData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Enterprise Keywords" ma:readOnly="false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1" nillable="true" ma:displayName="Taxonomy Catch All Column1" ma:hidden="true" ma:list="{054dab3f-24c7-4888-b1b4-23203d73227f}" ma:internalName="TaxCatchAllLabel" ma:readOnly="true" ma:showField="CatchAllDataLabel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c6b14-7fce-430e-b961-eeb3627fa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220cfdc9-10b9-451b-a41a-57414fe47a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50C0A-CF07-4164-8FED-8FC6EF15403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79A4DBD-7079-4997-8AE5-D765C7E650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B40A69-D25B-47DF-A118-7DCA69C870FE}">
  <ds:schemaRefs>
    <ds:schemaRef ds:uri="http://schemas.microsoft.com/office/2006/metadata/properties"/>
    <ds:schemaRef ds:uri="http://schemas.microsoft.com/office/infopath/2007/PartnerControls"/>
    <ds:schemaRef ds:uri="f241499f-97c4-44af-badf-d067f056cf3c"/>
    <ds:schemaRef ds:uri="5750afb1-007a-481a-96df-a71c539b9a3e"/>
    <ds:schemaRef ds:uri="11cc6b14-7fce-430e-b961-eeb3627faed4"/>
  </ds:schemaRefs>
</ds:datastoreItem>
</file>

<file path=customXml/itemProps4.xml><?xml version="1.0" encoding="utf-8"?>
<ds:datastoreItem xmlns:ds="http://schemas.openxmlformats.org/officeDocument/2006/customXml" ds:itemID="{61E190B8-493D-4E5B-9984-9A54975549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41499f-97c4-44af-badf-d067f056cf3c"/>
    <ds:schemaRef ds:uri="5750afb1-007a-481a-96df-a71c539b9a3e"/>
    <ds:schemaRef ds:uri="11cc6b14-7fce-430e-b961-eeb3627fae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FC81AF6-D9AB-4406-996A-389CC2F4E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474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2024-11-29T10:09:00Z</dcterms:created>
  <dcterms:modified xsi:type="dcterms:W3CDTF">2025-08-26T01:44:00Z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0x0101000752A4926AAE744DAE78454B80393E0F010039E538DFBB65A24DA81D0F861475E4DA</vt:lpwstr>
  </property>
  <property fmtid="{D5CDD505-2E9C-101B-9397-08002B2CF9AE}" pid="3" name="c4e02c960b5544139e8046d663add723">
    <vt:lpwstr>Correspondence|dcd6b05f-dc80-4336-b228-09aebf3d212c</vt:lpwstr>
  </property>
  <property fmtid="{D5CDD505-2E9C-101B-9397-08002B2CF9AE}" pid="4" name="DIASecurityClassification">
    <vt:lpwstr>2;#UNCLASSIFIED|2c10f15e-4fe4-4bec-ae91-1116436da94b</vt:lpwstr>
  </property>
  <property fmtid="{D5CDD505-2E9C-101B-9397-08002B2CF9AE}" pid="5" name="_dlc_DocIdItemGuid">
    <vt:lpwstr>424964e2-f144-4073-a932-99289c52749f</vt:lpwstr>
  </property>
  <property fmtid="{D5CDD505-2E9C-101B-9397-08002B2CF9AE}" pid="6" name="TaxKeyword">
    <vt:lpwstr/>
  </property>
  <property fmtid="{D5CDD505-2E9C-101B-9397-08002B2CF9AE}" pid="7" name="d545d1b5010243bcae2cac870a559cbd">
    <vt:lpwstr/>
  </property>
  <property fmtid="{D5CDD505-2E9C-101B-9397-08002B2CF9AE}" pid="8" name="DIALegislation">
    <vt:lpwstr/>
  </property>
  <property fmtid="{D5CDD505-2E9C-101B-9397-08002B2CF9AE}" pid="9" name="a43c847a0bb444b9ba08276b667d1291">
    <vt:lpwstr/>
  </property>
  <property fmtid="{D5CDD505-2E9C-101B-9397-08002B2CF9AE}" pid="10" name="MediaServiceImageTags">
    <vt:lpwstr/>
  </property>
  <property fmtid="{D5CDD505-2E9C-101B-9397-08002B2CF9AE}" pid="11" name="aa0293da76ee462da8ea97e7ed70c5ee">
    <vt:lpwstr/>
  </property>
  <property fmtid="{D5CDD505-2E9C-101B-9397-08002B2CF9AE}" pid="12" name="DIAReportDocumentType">
    <vt:lpwstr/>
  </property>
  <property fmtid="{D5CDD505-2E9C-101B-9397-08002B2CF9AE}" pid="13" name="fb4cec6bda93410d8ae43a0f8dc367a2">
    <vt:lpwstr/>
  </property>
  <property fmtid="{D5CDD505-2E9C-101B-9397-08002B2CF9AE}" pid="14" name="DIAEmailContentType">
    <vt:lpwstr>3;#Correspondence|dcd6b05f-dc80-4336-b228-09aebf3d212c</vt:lpwstr>
  </property>
  <property fmtid="{D5CDD505-2E9C-101B-9397-08002B2CF9AE}" pid="15" name="DIAMeetingDocumentType">
    <vt:lpwstr/>
  </property>
  <property fmtid="{D5CDD505-2E9C-101B-9397-08002B2CF9AE}" pid="16" name="DIAPlanningDocumentType">
    <vt:lpwstr/>
  </property>
  <property fmtid="{D5CDD505-2E9C-101B-9397-08002B2CF9AE}" pid="17" name="DIAOfficialEntity">
    <vt:lpwstr/>
  </property>
  <property fmtid="{D5CDD505-2E9C-101B-9397-08002B2CF9AE}" pid="18" name="DIAPortfolio">
    <vt:lpwstr/>
  </property>
  <property fmtid="{D5CDD505-2E9C-101B-9397-08002B2CF9AE}" pid="19" name="DIAAdministrationDocumentType">
    <vt:lpwstr/>
  </property>
  <property fmtid="{D5CDD505-2E9C-101B-9397-08002B2CF9AE}" pid="20" name="e426f00ce1c04b36b10d4c3e43c2da46">
    <vt:lpwstr/>
  </property>
  <property fmtid="{D5CDD505-2E9C-101B-9397-08002B2CF9AE}" pid="21" name="DIAAnalysisDocumentType">
    <vt:lpwstr/>
  </property>
  <property fmtid="{D5CDD505-2E9C-101B-9397-08002B2CF9AE}" pid="22" name="DIABriefingType">
    <vt:lpwstr/>
  </property>
  <property fmtid="{D5CDD505-2E9C-101B-9397-08002B2CF9AE}" pid="23" name="n519a372ec7b434bb313ba820b4e8ea6">
    <vt:lpwstr/>
  </property>
  <property fmtid="{D5CDD505-2E9C-101B-9397-08002B2CF9AE}" pid="24" name="DIAAgreementType">
    <vt:lpwstr/>
  </property>
  <property fmtid="{D5CDD505-2E9C-101B-9397-08002B2CF9AE}" pid="25" name="DIABriefingAudience">
    <vt:lpwstr/>
  </property>
  <property fmtid="{D5CDD505-2E9C-101B-9397-08002B2CF9AE}" pid="26" name="C3Topic">
    <vt:lpwstr/>
  </property>
  <property fmtid="{D5CDD505-2E9C-101B-9397-08002B2CF9AE}" pid="27" name="f61444bc44204a64a934873ee4bc3140">
    <vt:lpwstr/>
  </property>
</Properties>
</file>