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08BE" w14:textId="1C686353" w:rsidR="00D14716" w:rsidRDefault="006F71BE" w:rsidP="002F0430">
      <w:pPr>
        <w:spacing w:after="120"/>
        <w:rPr>
          <w:rStyle w:val="Heading1Char"/>
          <w:rFonts w:ascii="Acumin Pro" w:hAnsi="Acumin Pro"/>
          <w:color w:val="00908B"/>
          <w:sz w:val="54"/>
          <w:szCs w:val="54"/>
        </w:rPr>
        <w:sectPr w:rsidR="00D14716" w:rsidSect="00DA5324">
          <w:headerReference w:type="default" r:id="rId12"/>
          <w:footerReference w:type="default" r:id="rId13"/>
          <w:headerReference w:type="first" r:id="rId14"/>
          <w:type w:val="continuous"/>
          <w:pgSz w:w="11907" w:h="16840" w:code="9"/>
          <w:pgMar w:top="1418" w:right="1418" w:bottom="992" w:left="1418" w:header="425" w:footer="635" w:gutter="0"/>
          <w:cols w:num="2" w:space="708"/>
          <w:docGrid w:linePitch="360"/>
        </w:sectPr>
      </w:pPr>
      <w:r>
        <w:rPr>
          <w:rFonts w:ascii="Acumin Pro" w:hAnsi="Acumin Pro" w:cs="Arial"/>
          <w:b/>
          <w:bCs/>
          <w:noProof/>
          <w:color w:val="00908B"/>
          <w:kern w:val="32"/>
          <w:sz w:val="48"/>
          <w:szCs w:val="48"/>
        </w:rPr>
        <w:drawing>
          <wp:anchor distT="0" distB="0" distL="114300" distR="114300" simplePos="0" relativeHeight="251658240" behindDoc="1" locked="0" layoutInCell="1" allowOverlap="1" wp14:anchorId="7321F269" wp14:editId="058B8964">
            <wp:simplePos x="0" y="0"/>
            <wp:positionH relativeFrom="margin">
              <wp:posOffset>-114300</wp:posOffset>
            </wp:positionH>
            <wp:positionV relativeFrom="paragraph">
              <wp:posOffset>-332740</wp:posOffset>
            </wp:positionV>
            <wp:extent cx="2218414" cy="871709"/>
            <wp:effectExtent l="0" t="0" r="0" b="0"/>
            <wp:wrapNone/>
            <wp:docPr id="948470526"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18414" cy="871709"/>
                    </a:xfrm>
                    <a:prstGeom prst="rect">
                      <a:avLst/>
                    </a:prstGeom>
                  </pic:spPr>
                </pic:pic>
              </a:graphicData>
            </a:graphic>
            <wp14:sizeRelH relativeFrom="page">
              <wp14:pctWidth>0</wp14:pctWidth>
            </wp14:sizeRelH>
            <wp14:sizeRelV relativeFrom="page">
              <wp14:pctHeight>0</wp14:pctHeight>
            </wp14:sizeRelV>
          </wp:anchor>
        </w:drawing>
      </w:r>
    </w:p>
    <w:p w14:paraId="65B3025F" w14:textId="7B160D7D" w:rsidR="002C6B7A" w:rsidRDefault="003E5E90" w:rsidP="00D14716">
      <w:pPr>
        <w:spacing w:line="276" w:lineRule="auto"/>
        <w:rPr>
          <w:rStyle w:val="Heading1Char"/>
          <w:rFonts w:ascii="Acumin Pro" w:hAnsi="Acumin Pro"/>
          <w:color w:val="00908B"/>
          <w:sz w:val="54"/>
          <w:szCs w:val="54"/>
        </w:rPr>
      </w:pPr>
      <w:bookmarkStart w:id="0" w:name="_Hlk199160750"/>
      <w:r w:rsidRPr="004511C1">
        <w:rPr>
          <w:rStyle w:val="Heading1Char"/>
          <w:rFonts w:ascii="Acumin Pro" w:hAnsi="Acumin Pro"/>
          <w:color w:val="00908B"/>
          <w:sz w:val="54"/>
          <w:szCs w:val="54"/>
        </w:rPr>
        <w:t xml:space="preserve">Online </w:t>
      </w:r>
      <w:r w:rsidR="2E4C6FEF" w:rsidRPr="004511C1">
        <w:rPr>
          <w:rStyle w:val="Heading1Char"/>
          <w:rFonts w:ascii="Acumin Pro" w:hAnsi="Acumin Pro"/>
          <w:color w:val="00908B"/>
          <w:sz w:val="54"/>
          <w:szCs w:val="54"/>
        </w:rPr>
        <w:t xml:space="preserve">abuse and </w:t>
      </w:r>
      <w:r w:rsidRPr="004511C1">
        <w:rPr>
          <w:rStyle w:val="Heading1Char"/>
          <w:rFonts w:ascii="Acumin Pro" w:hAnsi="Acumin Pro"/>
          <w:color w:val="00908B"/>
          <w:sz w:val="54"/>
          <w:szCs w:val="54"/>
        </w:rPr>
        <w:t>harassment</w:t>
      </w:r>
      <w:r w:rsidRPr="4EB92804">
        <w:rPr>
          <w:rStyle w:val="Heading1Char"/>
          <w:rFonts w:ascii="Acumin Pro" w:hAnsi="Acumin Pro"/>
          <w:color w:val="00908B"/>
          <w:sz w:val="54"/>
          <w:szCs w:val="54"/>
        </w:rPr>
        <w:t xml:space="preserve"> </w:t>
      </w:r>
    </w:p>
    <w:p w14:paraId="6F596D55" w14:textId="2E02AE79" w:rsidR="002C6B7A" w:rsidRDefault="002C6B7A" w:rsidP="00A65D89">
      <w:pPr>
        <w:spacing w:line="276" w:lineRule="auto"/>
        <w:rPr>
          <w:rFonts w:ascii="Acumin Pro" w:hAnsi="Acumin Pro"/>
          <w:sz w:val="22"/>
          <w:szCs w:val="22"/>
        </w:rPr>
      </w:pPr>
      <w:r w:rsidRPr="004511C1">
        <w:rPr>
          <w:rStyle w:val="Heading1Char"/>
          <w:rFonts w:ascii="Acumin Pro" w:hAnsi="Acumin Pro"/>
          <w:color w:val="00908B"/>
          <w:sz w:val="36"/>
          <w:szCs w:val="36"/>
        </w:rPr>
        <w:t xml:space="preserve">What is online </w:t>
      </w:r>
      <w:r w:rsidR="7AED4400" w:rsidRPr="004511C1">
        <w:rPr>
          <w:rStyle w:val="Heading1Char"/>
          <w:rFonts w:ascii="Acumin Pro" w:hAnsi="Acumin Pro"/>
          <w:color w:val="00908B"/>
          <w:sz w:val="36"/>
          <w:szCs w:val="36"/>
        </w:rPr>
        <w:t xml:space="preserve">abuse and </w:t>
      </w:r>
      <w:r w:rsidRPr="004511C1">
        <w:rPr>
          <w:rStyle w:val="Heading1Char"/>
          <w:rFonts w:ascii="Acumin Pro" w:hAnsi="Acumin Pro"/>
          <w:color w:val="00908B"/>
          <w:sz w:val="36"/>
          <w:szCs w:val="36"/>
        </w:rPr>
        <w:t>harassment?</w:t>
      </w:r>
      <w:r w:rsidR="00D14716">
        <w:br/>
      </w:r>
      <w:r w:rsidR="00A65D89" w:rsidRPr="00134EE2">
        <w:rPr>
          <w:rFonts w:ascii="Acumin Pro" w:hAnsi="Acumin Pro"/>
          <w:sz w:val="22"/>
          <w:szCs w:val="22"/>
        </w:rPr>
        <w:t xml:space="preserve">Online </w:t>
      </w:r>
      <w:r w:rsidR="00BF3B45" w:rsidRPr="00134EE2">
        <w:rPr>
          <w:rFonts w:ascii="Acumin Pro" w:hAnsi="Acumin Pro"/>
          <w:sz w:val="22"/>
          <w:szCs w:val="22"/>
        </w:rPr>
        <w:t xml:space="preserve">abuse and </w:t>
      </w:r>
      <w:r w:rsidR="00A65D89" w:rsidRPr="00134EE2">
        <w:rPr>
          <w:rFonts w:ascii="Acumin Pro" w:hAnsi="Acumin Pro"/>
          <w:sz w:val="22"/>
          <w:szCs w:val="22"/>
        </w:rPr>
        <w:t>harassment is when someone uses the internet</w:t>
      </w:r>
      <w:r w:rsidR="00F41BCC">
        <w:rPr>
          <w:rFonts w:ascii="Acumin Pro" w:hAnsi="Acumin Pro"/>
          <w:sz w:val="22"/>
          <w:szCs w:val="22"/>
        </w:rPr>
        <w:t xml:space="preserve"> or social media</w:t>
      </w:r>
      <w:r w:rsidR="00A65D89" w:rsidRPr="00134EE2">
        <w:rPr>
          <w:rFonts w:ascii="Acumin Pro" w:hAnsi="Acumin Pro"/>
          <w:sz w:val="22"/>
          <w:szCs w:val="22"/>
        </w:rPr>
        <w:t xml:space="preserve"> to harass, intimidate, bully or threaten another person. This can happen through messages, posts, or other online actions that make the person feel upset, scared, or </w:t>
      </w:r>
      <w:r w:rsidR="00A65D89" w:rsidRPr="00134EE2">
        <w:rPr>
          <w:rFonts w:ascii="Acumin Pro" w:hAnsi="Acumin Pro"/>
          <w:color w:val="000000" w:themeColor="text1"/>
          <w:sz w:val="22"/>
          <w:szCs w:val="22"/>
        </w:rPr>
        <w:t xml:space="preserve">unsafe. </w:t>
      </w:r>
      <w:r w:rsidR="006816E0">
        <w:rPr>
          <w:rFonts w:ascii="Acumin Pro" w:hAnsi="Acumin Pro"/>
          <w:color w:val="000000" w:themeColor="text1"/>
          <w:sz w:val="22"/>
          <w:szCs w:val="22"/>
        </w:rPr>
        <w:br/>
      </w:r>
      <w:r w:rsidR="006816E0">
        <w:rPr>
          <w:rFonts w:ascii="Acumin Pro" w:hAnsi="Acumin Pro"/>
          <w:color w:val="000000" w:themeColor="text1"/>
          <w:sz w:val="22"/>
          <w:szCs w:val="22"/>
        </w:rPr>
        <w:br/>
      </w:r>
      <w:r w:rsidR="00ED6C87" w:rsidRPr="00F05B26">
        <w:rPr>
          <w:rFonts w:ascii="Acumin Pro" w:hAnsi="Acumin Pro"/>
          <w:b/>
          <w:bCs/>
          <w:color w:val="000000" w:themeColor="text1"/>
          <w:sz w:val="22"/>
          <w:szCs w:val="22"/>
        </w:rPr>
        <w:t xml:space="preserve">If online </w:t>
      </w:r>
      <w:r w:rsidR="00617D76" w:rsidRPr="00F05B26">
        <w:rPr>
          <w:rFonts w:ascii="Acumin Pro" w:hAnsi="Acumin Pro"/>
          <w:b/>
          <w:bCs/>
          <w:color w:val="000000" w:themeColor="text1"/>
          <w:sz w:val="22"/>
          <w:szCs w:val="22"/>
        </w:rPr>
        <w:t xml:space="preserve">abuse or </w:t>
      </w:r>
      <w:r w:rsidR="00ED6C87" w:rsidRPr="00F05B26">
        <w:rPr>
          <w:rFonts w:ascii="Acumin Pro" w:hAnsi="Acumin Pro"/>
          <w:b/>
          <w:bCs/>
          <w:color w:val="000000" w:themeColor="text1"/>
          <w:sz w:val="22"/>
          <w:szCs w:val="22"/>
        </w:rPr>
        <w:t xml:space="preserve">harassment is </w:t>
      </w:r>
      <w:r w:rsidR="00A93D64">
        <w:rPr>
          <w:rFonts w:ascii="Acumin Pro" w:hAnsi="Acumin Pro"/>
          <w:b/>
          <w:bCs/>
          <w:color w:val="000000" w:themeColor="text1"/>
          <w:sz w:val="22"/>
          <w:szCs w:val="22"/>
        </w:rPr>
        <w:t>carried out</w:t>
      </w:r>
      <w:r w:rsidR="00ED6C87" w:rsidRPr="00F05B26">
        <w:rPr>
          <w:rFonts w:ascii="Acumin Pro" w:hAnsi="Acumin Pro"/>
          <w:b/>
          <w:bCs/>
          <w:color w:val="000000" w:themeColor="text1"/>
          <w:sz w:val="22"/>
          <w:szCs w:val="22"/>
        </w:rPr>
        <w:t xml:space="preserve"> for or on behalf of a foreign state, this is a form of foreign interference</w:t>
      </w:r>
      <w:r w:rsidR="000C59F2" w:rsidRPr="00F05B26">
        <w:rPr>
          <w:rFonts w:ascii="Acumin Pro" w:hAnsi="Acumin Pro"/>
          <w:b/>
          <w:bCs/>
          <w:color w:val="000000" w:themeColor="text1"/>
          <w:sz w:val="22"/>
          <w:szCs w:val="22"/>
        </w:rPr>
        <w:t>.</w:t>
      </w:r>
      <w:r w:rsidR="00ED6C87" w:rsidRPr="006B4ABB">
        <w:rPr>
          <w:rFonts w:ascii="Acumin Pro" w:hAnsi="Acumin Pro"/>
          <w:color w:val="000000" w:themeColor="text1"/>
          <w:sz w:val="22"/>
          <w:szCs w:val="22"/>
        </w:rPr>
        <w:t> </w:t>
      </w:r>
      <w:r w:rsidR="00DE608C" w:rsidRPr="00810E8B">
        <w:rPr>
          <w:rFonts w:ascii="Acumin Pro" w:eastAsia="Calibri" w:hAnsi="Acumin Pro" w:cstheme="minorHAnsi"/>
          <w:sz w:val="22"/>
          <w:szCs w:val="22"/>
        </w:rPr>
        <w:t xml:space="preserve">Online </w:t>
      </w:r>
      <w:r w:rsidR="00BF3B45" w:rsidRPr="00810E8B">
        <w:rPr>
          <w:rFonts w:ascii="Acumin Pro" w:eastAsia="Calibri" w:hAnsi="Acumin Pro" w:cstheme="minorHAnsi"/>
          <w:sz w:val="22"/>
          <w:szCs w:val="22"/>
        </w:rPr>
        <w:t xml:space="preserve">abuse and </w:t>
      </w:r>
      <w:r w:rsidR="00FB5882" w:rsidRPr="00810E8B">
        <w:rPr>
          <w:rFonts w:ascii="Acumin Pro" w:eastAsia="Calibri" w:hAnsi="Acumin Pro" w:cstheme="minorHAnsi"/>
          <w:sz w:val="22"/>
          <w:szCs w:val="22"/>
        </w:rPr>
        <w:t>harassment</w:t>
      </w:r>
      <w:r w:rsidR="00DE608C" w:rsidRPr="00810E8B">
        <w:rPr>
          <w:rFonts w:ascii="Acumin Pro" w:eastAsia="Calibri" w:hAnsi="Acumin Pro" w:cstheme="minorHAnsi"/>
          <w:sz w:val="22"/>
          <w:szCs w:val="22"/>
        </w:rPr>
        <w:t xml:space="preserve"> can be distressing. </w:t>
      </w:r>
      <w:r w:rsidR="00C81452" w:rsidRPr="00C81452">
        <w:rPr>
          <w:rFonts w:ascii="Acumin Pro" w:eastAsia="Calibri" w:hAnsi="Acumin Pro" w:cstheme="minorHAnsi"/>
          <w:sz w:val="22"/>
          <w:szCs w:val="22"/>
        </w:rPr>
        <w:t xml:space="preserve">It’s important to know how to stay safe, what support is available, and what you can do if you or your community </w:t>
      </w:r>
      <w:r w:rsidR="00DE608C" w:rsidRPr="00810E8B">
        <w:rPr>
          <w:rFonts w:ascii="Acumin Pro" w:eastAsia="Calibri" w:hAnsi="Acumin Pro" w:cstheme="minorHAnsi"/>
          <w:sz w:val="22"/>
          <w:szCs w:val="22"/>
        </w:rPr>
        <w:t xml:space="preserve">are </w:t>
      </w:r>
      <w:r w:rsidR="00BF6663">
        <w:rPr>
          <w:rFonts w:ascii="Acumin Pro" w:eastAsia="Calibri" w:hAnsi="Acumin Pro" w:cstheme="minorHAnsi"/>
          <w:sz w:val="22"/>
          <w:szCs w:val="22"/>
        </w:rPr>
        <w:t>abused and harassed</w:t>
      </w:r>
      <w:r w:rsidR="00FF142E" w:rsidRPr="00810E8B">
        <w:rPr>
          <w:rFonts w:ascii="Acumin Pro" w:eastAsia="Calibri" w:hAnsi="Acumin Pro" w:cstheme="minorHAnsi"/>
          <w:sz w:val="22"/>
          <w:szCs w:val="22"/>
        </w:rPr>
        <w:t xml:space="preserve"> </w:t>
      </w:r>
      <w:r w:rsidR="00DE608C" w:rsidRPr="00810E8B">
        <w:rPr>
          <w:rFonts w:ascii="Acumin Pro" w:eastAsia="Calibri" w:hAnsi="Acumin Pro" w:cstheme="minorHAnsi"/>
          <w:sz w:val="22"/>
          <w:szCs w:val="22"/>
        </w:rPr>
        <w:t>online</w:t>
      </w:r>
      <w:r w:rsidR="00967EA1" w:rsidRPr="00C81452">
        <w:rPr>
          <w:rFonts w:ascii="Acumin Pro" w:hAnsi="Acumin Pro"/>
          <w:sz w:val="22"/>
          <w:szCs w:val="22"/>
        </w:rPr>
        <w:t>.</w:t>
      </w:r>
    </w:p>
    <w:p w14:paraId="33350E17" w14:textId="1077AEFF" w:rsidR="002C6B7A" w:rsidRPr="00834A66" w:rsidRDefault="002C6B7A" w:rsidP="00FE6653">
      <w:pPr>
        <w:spacing w:line="276" w:lineRule="auto"/>
        <w:rPr>
          <w:rStyle w:val="Heading1Char"/>
          <w:rFonts w:ascii="Acumin Pro" w:eastAsia="Calibri" w:hAnsi="Acumin Pro" w:cs="Calibri"/>
          <w:bCs w:val="0"/>
          <w:color w:val="00908B"/>
          <w:kern w:val="0"/>
          <w:sz w:val="30"/>
          <w:szCs w:val="30"/>
        </w:rPr>
      </w:pPr>
      <w:r w:rsidRPr="007108CA">
        <w:rPr>
          <w:rStyle w:val="Heading1Char"/>
          <w:rFonts w:ascii="Acumin Pro" w:hAnsi="Acumin Pro"/>
          <w:color w:val="00908B"/>
          <w:sz w:val="30"/>
          <w:szCs w:val="30"/>
        </w:rPr>
        <w:t xml:space="preserve">What to do if you’ve been </w:t>
      </w:r>
      <w:r w:rsidR="006606E1">
        <w:rPr>
          <w:rStyle w:val="Heading1Char"/>
          <w:rFonts w:ascii="Acumin Pro" w:hAnsi="Acumin Pro"/>
          <w:color w:val="00908B"/>
          <w:sz w:val="30"/>
          <w:szCs w:val="30"/>
        </w:rPr>
        <w:t>harassed or threate</w:t>
      </w:r>
      <w:r w:rsidR="00D35D1C">
        <w:rPr>
          <w:rStyle w:val="Heading1Char"/>
          <w:rFonts w:ascii="Acumin Pro" w:hAnsi="Acumin Pro"/>
          <w:color w:val="00908B"/>
          <w:sz w:val="30"/>
          <w:szCs w:val="30"/>
        </w:rPr>
        <w:t>ned o</w:t>
      </w:r>
      <w:r w:rsidRPr="007108CA">
        <w:rPr>
          <w:rStyle w:val="Heading1Char"/>
          <w:rFonts w:ascii="Acumin Pro" w:hAnsi="Acumin Pro"/>
          <w:color w:val="00908B"/>
          <w:sz w:val="30"/>
          <w:szCs w:val="30"/>
        </w:rPr>
        <w:t>nline</w:t>
      </w:r>
    </w:p>
    <w:bookmarkEnd w:id="0"/>
    <w:p w14:paraId="305175EE" w14:textId="3F013327" w:rsidR="003C108B" w:rsidRDefault="008821FD" w:rsidP="003C108B">
      <w:pPr>
        <w:spacing w:line="276" w:lineRule="auto"/>
        <w:rPr>
          <w:rFonts w:ascii="Acumin Pro" w:eastAsia="Calibri" w:hAnsi="Acumin Pro" w:cs="Calibri"/>
          <w:sz w:val="22"/>
          <w:szCs w:val="22"/>
        </w:rPr>
      </w:pPr>
      <w:r>
        <w:rPr>
          <w:noProof/>
        </w:rPr>
        <mc:AlternateContent>
          <mc:Choice Requires="wps">
            <w:drawing>
              <wp:anchor distT="0" distB="0" distL="114300" distR="114300" simplePos="0" relativeHeight="251658241" behindDoc="1" locked="0" layoutInCell="1" allowOverlap="1" wp14:anchorId="44639B13" wp14:editId="080F1E18">
                <wp:simplePos x="0" y="0"/>
                <wp:positionH relativeFrom="margin">
                  <wp:align>right</wp:align>
                </wp:positionH>
                <wp:positionV relativeFrom="paragraph">
                  <wp:posOffset>48731</wp:posOffset>
                </wp:positionV>
                <wp:extent cx="5760085" cy="2952750"/>
                <wp:effectExtent l="38100" t="38100" r="31115" b="38100"/>
                <wp:wrapNone/>
                <wp:docPr id="683459669" name="Rectangle: Diagonal Corners Rounded 2"/>
                <wp:cNvGraphicFramePr/>
                <a:graphic xmlns:a="http://schemas.openxmlformats.org/drawingml/2006/main">
                  <a:graphicData uri="http://schemas.microsoft.com/office/word/2010/wordprocessingShape">
                    <wps:wsp>
                      <wps:cNvSpPr/>
                      <wps:spPr>
                        <a:xfrm>
                          <a:off x="0" y="0"/>
                          <a:ext cx="5760085" cy="2952750"/>
                        </a:xfrm>
                        <a:prstGeom prst="round2DiagRect">
                          <a:avLst/>
                        </a:prstGeom>
                        <a:solidFill>
                          <a:srgbClr val="FFCC4C">
                            <a:alpha val="20000"/>
                          </a:srgbClr>
                        </a:solidFill>
                        <a:ln w="76200">
                          <a:solidFill>
                            <a:srgbClr val="FFCC4C"/>
                          </a:solidFill>
                        </a:ln>
                      </wps:spPr>
                      <wps:style>
                        <a:lnRef idx="2">
                          <a:schemeClr val="accent1"/>
                        </a:lnRef>
                        <a:fillRef idx="1">
                          <a:schemeClr val="lt1"/>
                        </a:fillRef>
                        <a:effectRef idx="0">
                          <a:schemeClr val="accent1"/>
                        </a:effectRef>
                        <a:fontRef idx="minor">
                          <a:schemeClr val="dk1"/>
                        </a:fontRef>
                      </wps:style>
                      <wps:txbx>
                        <w:txbxContent>
                          <w:p w14:paraId="65E35C8C" w14:textId="52AAF1D4" w:rsidR="003C108B" w:rsidRDefault="003C108B" w:rsidP="003C108B">
                            <w:pPr>
                              <w:spacing w:line="276" w:lineRule="auto"/>
                              <w:rPr>
                                <w:rFonts w:ascii="Acumin Pro" w:eastAsia="Calibri" w:hAnsi="Acumin Pro" w:cs="Calibri"/>
                                <w:b/>
                                <w:sz w:val="30"/>
                                <w:szCs w:val="30"/>
                              </w:rPr>
                            </w:pPr>
                            <w:bookmarkStart w:id="1" w:name="_Hlk199160758"/>
                            <w:bookmarkStart w:id="2" w:name="_Hlk199160759"/>
                            <w:r w:rsidRPr="003C108B">
                              <w:rPr>
                                <w:rFonts w:ascii="Acumin Pro" w:eastAsia="Calibri" w:hAnsi="Acumin Pro" w:cs="Calibri"/>
                                <w:b/>
                                <w:sz w:val="30"/>
                                <w:szCs w:val="30"/>
                              </w:rPr>
                              <w:t>Limit your contact with the person or account</w:t>
                            </w:r>
                            <w:r w:rsidRPr="00D63AB0">
                              <w:rPr>
                                <w:rFonts w:ascii="Acumin Pro" w:eastAsia="Calibri" w:hAnsi="Acumin Pro" w:cs="Calibri"/>
                                <w:b/>
                                <w:sz w:val="30"/>
                                <w:szCs w:val="30"/>
                              </w:rPr>
                              <w:t xml:space="preserve"> </w:t>
                            </w:r>
                          </w:p>
                          <w:p w14:paraId="3D7EA8BE" w14:textId="77777777" w:rsidR="003C108B" w:rsidRPr="002C6B7A" w:rsidRDefault="003C108B" w:rsidP="003C108B">
                            <w:pPr>
                              <w:spacing w:line="276" w:lineRule="auto"/>
                              <w:rPr>
                                <w:rFonts w:ascii="Acumin Pro" w:eastAsia="Calibri" w:hAnsi="Acumin Pro" w:cs="Calibri"/>
                                <w:sz w:val="22"/>
                                <w:szCs w:val="22"/>
                              </w:rPr>
                            </w:pPr>
                            <w:r w:rsidRPr="003C108B">
                              <w:rPr>
                                <w:rFonts w:ascii="Acumin Pro" w:eastAsia="Calibri" w:hAnsi="Acumin Pro" w:cs="Calibri"/>
                                <w:b/>
                                <w:bCs/>
                                <w:sz w:val="22"/>
                                <w:szCs w:val="22"/>
                              </w:rPr>
                              <w:t>Phone calls and text messages</w:t>
                            </w:r>
                            <w:r w:rsidRPr="002C6B7A">
                              <w:rPr>
                                <w:rFonts w:ascii="Acumin Pro" w:eastAsia="Calibri" w:hAnsi="Acumin Pro" w:cs="Calibri"/>
                                <w:sz w:val="22"/>
                                <w:szCs w:val="22"/>
                              </w:rPr>
                              <w:t> </w:t>
                            </w:r>
                            <w:r w:rsidRPr="002C6B7A">
                              <w:rPr>
                                <w:rFonts w:ascii="Acumin Pro" w:eastAsia="Calibri" w:hAnsi="Acumin Pro" w:cs="Calibri"/>
                                <w:sz w:val="22"/>
                                <w:szCs w:val="22"/>
                              </w:rPr>
                              <w:br/>
                              <w:t>Use the settings in your phone to ‘block contact’. If this does not work, contact your phone company to block the number. </w:t>
                            </w:r>
                          </w:p>
                          <w:p w14:paraId="3F1C5AF0" w14:textId="6C6377DA" w:rsidR="003C108B" w:rsidRPr="002C6B7A" w:rsidRDefault="003C108B" w:rsidP="003C108B">
                            <w:pPr>
                              <w:spacing w:line="276" w:lineRule="auto"/>
                              <w:rPr>
                                <w:rFonts w:ascii="Acumin Pro" w:eastAsia="Calibri" w:hAnsi="Acumin Pro" w:cs="Calibri"/>
                                <w:sz w:val="22"/>
                                <w:szCs w:val="22"/>
                              </w:rPr>
                            </w:pPr>
                            <w:r w:rsidRPr="00E64526">
                              <w:rPr>
                                <w:rFonts w:ascii="Acumin Pro" w:eastAsia="Calibri" w:hAnsi="Acumin Pro" w:cs="Calibri"/>
                                <w:b/>
                                <w:bCs/>
                                <w:sz w:val="22"/>
                                <w:szCs w:val="22"/>
                                <w:lang w:val="en-US"/>
                              </w:rPr>
                              <w:t>Online abuse</w:t>
                            </w:r>
                            <w:r w:rsidR="00217FB0">
                              <w:rPr>
                                <w:rFonts w:ascii="Acumin Pro" w:eastAsia="Calibri" w:hAnsi="Acumin Pro" w:cs="Calibri"/>
                                <w:b/>
                                <w:bCs/>
                                <w:sz w:val="22"/>
                                <w:szCs w:val="22"/>
                                <w:lang w:val="en-US"/>
                              </w:rPr>
                              <w:t xml:space="preserve"> or harassment</w:t>
                            </w:r>
                            <w:r w:rsidRPr="002C6B7A">
                              <w:rPr>
                                <w:rFonts w:ascii="Acumin Pro" w:eastAsia="Calibri" w:hAnsi="Acumin Pro" w:cs="Calibri"/>
                                <w:sz w:val="22"/>
                                <w:szCs w:val="22"/>
                              </w:rPr>
                              <w:t> </w:t>
                            </w:r>
                            <w:r w:rsidRPr="002C6B7A">
                              <w:rPr>
                                <w:rFonts w:ascii="Acumin Pro" w:eastAsia="Calibri" w:hAnsi="Acumin Pro" w:cs="Calibri"/>
                                <w:sz w:val="22"/>
                                <w:szCs w:val="22"/>
                              </w:rPr>
                              <w:br/>
                            </w:r>
                            <w:r w:rsidRPr="002C6B7A">
                              <w:rPr>
                                <w:rFonts w:ascii="Acumin Pro" w:eastAsia="Calibri" w:hAnsi="Acumin Pro" w:cs="Calibri"/>
                                <w:sz w:val="22"/>
                                <w:szCs w:val="22"/>
                                <w:lang w:val="en-US"/>
                              </w:rPr>
                              <w:t xml:space="preserve">Update your privacy settings. </w:t>
                            </w:r>
                            <w:proofErr w:type="spellStart"/>
                            <w:r w:rsidRPr="002C6B7A">
                              <w:rPr>
                                <w:rFonts w:ascii="Acumin Pro" w:eastAsia="Calibri" w:hAnsi="Acumin Pro" w:cs="Calibri"/>
                                <w:sz w:val="22"/>
                                <w:szCs w:val="22"/>
                                <w:lang w:val="en-US"/>
                              </w:rPr>
                              <w:t>Netsafe</w:t>
                            </w:r>
                            <w:proofErr w:type="spellEnd"/>
                            <w:r w:rsidRPr="002C6B7A">
                              <w:rPr>
                                <w:rFonts w:ascii="Acumin Pro" w:eastAsia="Calibri" w:hAnsi="Acumin Pro" w:cs="Calibri"/>
                                <w:sz w:val="22"/>
                                <w:szCs w:val="22"/>
                                <w:lang w:val="en-US"/>
                              </w:rPr>
                              <w:t xml:space="preserve"> provides </w:t>
                            </w:r>
                            <w:hyperlink r:id="rId16" w:tgtFrame="_blank" w:history="1">
                              <w:r w:rsidRPr="008821FD">
                                <w:rPr>
                                  <w:rStyle w:val="Hyperlink"/>
                                  <w:rFonts w:ascii="Acumin Pro" w:eastAsia="Calibri" w:hAnsi="Acumin Pro" w:cs="Calibri"/>
                                  <w:sz w:val="22"/>
                                  <w:szCs w:val="22"/>
                                </w:rPr>
                                <w:t>social media guides</w:t>
                              </w:r>
                            </w:hyperlink>
                            <w:r w:rsidRPr="008821FD">
                              <w:rPr>
                                <w:rStyle w:val="Hyperlink"/>
                              </w:rPr>
                              <w:t xml:space="preserve"> </w:t>
                            </w:r>
                            <w:r w:rsidRPr="002C6B7A">
                              <w:rPr>
                                <w:rFonts w:ascii="Acumin Pro" w:eastAsia="Calibri" w:hAnsi="Acumin Pro" w:cs="Calibri"/>
                                <w:sz w:val="22"/>
                                <w:szCs w:val="22"/>
                                <w:lang w:val="en-US"/>
                              </w:rPr>
                              <w:t>that help you with privacy settings. </w:t>
                            </w:r>
                            <w:r w:rsidRPr="002C6B7A">
                              <w:rPr>
                                <w:rFonts w:ascii="Acumin Pro" w:eastAsia="Calibri" w:hAnsi="Acumin Pro" w:cs="Calibri"/>
                                <w:sz w:val="22"/>
                                <w:szCs w:val="22"/>
                              </w:rPr>
                              <w:t> </w:t>
                            </w:r>
                          </w:p>
                          <w:p w14:paraId="5E626124" w14:textId="639C1D12" w:rsidR="003C108B" w:rsidRPr="00DE20B8" w:rsidRDefault="00FC274C" w:rsidP="003C108B">
                            <w:pPr>
                              <w:spacing w:line="276" w:lineRule="auto"/>
                              <w:rPr>
                                <w:rFonts w:ascii="Acumin Pro" w:hAnsi="Acumin Pro"/>
                                <w:color w:val="000000" w:themeColor="text1"/>
                                <w:sz w:val="22"/>
                                <w:szCs w:val="22"/>
                              </w:rPr>
                            </w:pPr>
                            <w:r>
                              <w:rPr>
                                <w:rFonts w:ascii="Acumin Pro" w:eastAsia="Calibri" w:hAnsi="Acumin Pro" w:cs="Calibri"/>
                                <w:sz w:val="22"/>
                                <w:szCs w:val="22"/>
                                <w:lang w:val="en-US"/>
                              </w:rPr>
                              <w:t>Report</w:t>
                            </w:r>
                            <w:r w:rsidR="00124EA1">
                              <w:rPr>
                                <w:rFonts w:ascii="Acumin Pro" w:eastAsia="Calibri" w:hAnsi="Acumin Pro" w:cs="Calibri"/>
                                <w:sz w:val="22"/>
                                <w:szCs w:val="22"/>
                                <w:lang w:val="en-US"/>
                              </w:rPr>
                              <w:t xml:space="preserve"> it</w:t>
                            </w:r>
                            <w:r>
                              <w:rPr>
                                <w:rFonts w:ascii="Acumin Pro" w:eastAsia="Calibri" w:hAnsi="Acumin Pro" w:cs="Calibri"/>
                                <w:sz w:val="22"/>
                                <w:szCs w:val="22"/>
                                <w:lang w:val="en-US"/>
                              </w:rPr>
                              <w:t xml:space="preserve"> </w:t>
                            </w:r>
                            <w:r w:rsidR="00F5418E">
                              <w:rPr>
                                <w:rFonts w:ascii="Acumin Pro" w:eastAsia="Calibri" w:hAnsi="Acumin Pro" w:cs="Calibri"/>
                                <w:sz w:val="22"/>
                                <w:szCs w:val="22"/>
                                <w:lang w:val="en-US"/>
                              </w:rPr>
                              <w:t xml:space="preserve">if you have </w:t>
                            </w:r>
                            <w:r w:rsidR="00800F0A">
                              <w:rPr>
                                <w:rFonts w:ascii="Acumin Pro" w:eastAsia="Calibri" w:hAnsi="Acumin Pro" w:cs="Calibri"/>
                                <w:sz w:val="22"/>
                                <w:szCs w:val="22"/>
                                <w:lang w:val="en-US"/>
                              </w:rPr>
                              <w:t xml:space="preserve">received </w:t>
                            </w:r>
                            <w:r w:rsidR="003C108B" w:rsidRPr="002C6B7A">
                              <w:rPr>
                                <w:rFonts w:ascii="Acumin Pro" w:eastAsia="Calibri" w:hAnsi="Acumin Pro" w:cs="Calibri"/>
                                <w:sz w:val="22"/>
                                <w:szCs w:val="22"/>
                                <w:lang w:val="en-US"/>
                              </w:rPr>
                              <w:t xml:space="preserve">anything that makes you feel unsafe, or you feel harassed, </w:t>
                            </w:r>
                            <w:r w:rsidR="008E53FC">
                              <w:rPr>
                                <w:rFonts w:ascii="Acumin Pro" w:eastAsia="Calibri" w:hAnsi="Acumin Pro" w:cs="Calibri"/>
                                <w:sz w:val="22"/>
                                <w:szCs w:val="22"/>
                                <w:lang w:val="en-US"/>
                              </w:rPr>
                              <w:t>intimidated</w:t>
                            </w:r>
                            <w:r w:rsidR="003C108B" w:rsidRPr="002C6B7A">
                              <w:rPr>
                                <w:rFonts w:ascii="Acumin Pro" w:eastAsia="Calibri" w:hAnsi="Acumin Pro" w:cs="Calibri"/>
                                <w:sz w:val="22"/>
                                <w:szCs w:val="22"/>
                                <w:lang w:val="en-US"/>
                              </w:rPr>
                              <w:t xml:space="preserve"> or </w:t>
                            </w:r>
                            <w:r w:rsidR="003C108B" w:rsidRPr="008E53FC">
                              <w:rPr>
                                <w:rFonts w:ascii="Acumin Pro" w:eastAsia="Calibri" w:hAnsi="Acumin Pro" w:cs="Calibri"/>
                                <w:sz w:val="22"/>
                                <w:szCs w:val="22"/>
                                <w:lang w:val="en-US"/>
                              </w:rPr>
                              <w:t>bullied.</w:t>
                            </w:r>
                            <w:r w:rsidR="008C7119">
                              <w:rPr>
                                <w:rFonts w:ascii="Acumin Pro" w:eastAsia="Calibri" w:hAnsi="Acumin Pro" w:cs="Calibri"/>
                                <w:sz w:val="22"/>
                                <w:szCs w:val="22"/>
                                <w:lang w:val="en-US"/>
                              </w:rPr>
                              <w:t xml:space="preserve"> </w:t>
                            </w:r>
                            <w:bookmarkEnd w:id="1"/>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639B13" id="Rectangle: Diagonal Corners Rounded 2" o:spid="_x0000_s1026" style="position:absolute;margin-left:402.35pt;margin-top:3.85pt;width:453.55pt;height:232.5pt;z-index:-251658239;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coordsize="5760085,2952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" adj="-11796480,,5400" path="m492135,l5760085,r,l5760085,2460615v,271799,-220336,492135,-492135,492135l,2952750r,l,492135c,220336,220336,,492135,xe" fillcolor="#ffcc4c" strokecolor="#ffcc4c" strokeweight="6pt">
                <v:fill opacity="13107f"/>
                <v:stroke joinstyle="miter"/>
                <v:formulas/>
                <v:path arrowok="t" o:connecttype="custom" o:connectlocs="492135,0;5760085,0;5760085,0;5760085,2460615;5267950,2952750;0,2952750;0,2952750;0,492135;492135,0" o:connectangles="0,0,0,0,0,0,0,0,0" textboxrect="0,0,5760085,2952750"/>
                <v:textbox>
                  <w:txbxContent>
                    <w:p w14:paraId="65E35C8C" w14:textId="52AAF1D4" w:rsidR="003C108B" w:rsidRDefault="003C108B" w:rsidP="003C108B">
                      <w:pPr>
                        <w:spacing w:line="276" w:lineRule="auto"/>
                        <w:rPr>
                          <w:rFonts w:ascii="Acumin Pro" w:eastAsia="Calibri" w:hAnsi="Acumin Pro" w:cs="Calibri"/>
                          <w:b/>
                          <w:sz w:val="30"/>
                          <w:szCs w:val="30"/>
                        </w:rPr>
                      </w:pPr>
                      <w:bookmarkStart w:id="3" w:name="_Hlk199160758"/>
                      <w:bookmarkStart w:id="4" w:name="_Hlk199160759"/>
                      <w:r w:rsidRPr="003C108B">
                        <w:rPr>
                          <w:rFonts w:ascii="Acumin Pro" w:eastAsia="Calibri" w:hAnsi="Acumin Pro" w:cs="Calibri"/>
                          <w:b/>
                          <w:sz w:val="30"/>
                          <w:szCs w:val="30"/>
                        </w:rPr>
                        <w:t>Limit your contact with the person or account</w:t>
                      </w:r>
                      <w:r w:rsidRPr="00D63AB0">
                        <w:rPr>
                          <w:rFonts w:ascii="Acumin Pro" w:eastAsia="Calibri" w:hAnsi="Acumin Pro" w:cs="Calibri"/>
                          <w:b/>
                          <w:sz w:val="30"/>
                          <w:szCs w:val="30"/>
                        </w:rPr>
                        <w:t xml:space="preserve"> </w:t>
                      </w:r>
                    </w:p>
                    <w:p w14:paraId="3D7EA8BE" w14:textId="77777777" w:rsidR="003C108B" w:rsidRPr="002C6B7A" w:rsidRDefault="003C108B" w:rsidP="003C108B">
                      <w:pPr>
                        <w:spacing w:line="276" w:lineRule="auto"/>
                        <w:rPr>
                          <w:rFonts w:ascii="Acumin Pro" w:eastAsia="Calibri" w:hAnsi="Acumin Pro" w:cs="Calibri"/>
                          <w:sz w:val="22"/>
                          <w:szCs w:val="22"/>
                        </w:rPr>
                      </w:pPr>
                      <w:r w:rsidRPr="003C108B">
                        <w:rPr>
                          <w:rFonts w:ascii="Acumin Pro" w:eastAsia="Calibri" w:hAnsi="Acumin Pro" w:cs="Calibri"/>
                          <w:b/>
                          <w:bCs/>
                          <w:sz w:val="22"/>
                          <w:szCs w:val="22"/>
                        </w:rPr>
                        <w:t>Phone calls and text messages</w:t>
                      </w:r>
                      <w:r w:rsidRPr="002C6B7A">
                        <w:rPr>
                          <w:rFonts w:ascii="Acumin Pro" w:eastAsia="Calibri" w:hAnsi="Acumin Pro" w:cs="Calibri"/>
                          <w:sz w:val="22"/>
                          <w:szCs w:val="22"/>
                        </w:rPr>
                        <w:t> </w:t>
                      </w:r>
                      <w:r w:rsidRPr="002C6B7A">
                        <w:rPr>
                          <w:rFonts w:ascii="Acumin Pro" w:eastAsia="Calibri" w:hAnsi="Acumin Pro" w:cs="Calibri"/>
                          <w:sz w:val="22"/>
                          <w:szCs w:val="22"/>
                        </w:rPr>
                        <w:br/>
                        <w:t>Use the settings in your phone to ‘block contact’. If this does not work, contact your phone company to block the number. </w:t>
                      </w:r>
                    </w:p>
                    <w:p w14:paraId="3F1C5AF0" w14:textId="6C6377DA" w:rsidR="003C108B" w:rsidRPr="002C6B7A" w:rsidRDefault="003C108B" w:rsidP="003C108B">
                      <w:pPr>
                        <w:spacing w:line="276" w:lineRule="auto"/>
                        <w:rPr>
                          <w:rFonts w:ascii="Acumin Pro" w:eastAsia="Calibri" w:hAnsi="Acumin Pro" w:cs="Calibri"/>
                          <w:sz w:val="22"/>
                          <w:szCs w:val="22"/>
                        </w:rPr>
                      </w:pPr>
                      <w:r w:rsidRPr="00E64526">
                        <w:rPr>
                          <w:rFonts w:ascii="Acumin Pro" w:eastAsia="Calibri" w:hAnsi="Acumin Pro" w:cs="Calibri"/>
                          <w:b/>
                          <w:bCs/>
                          <w:sz w:val="22"/>
                          <w:szCs w:val="22"/>
                          <w:lang w:val="en-US"/>
                        </w:rPr>
                        <w:t>Online abuse</w:t>
                      </w:r>
                      <w:r w:rsidR="00217FB0">
                        <w:rPr>
                          <w:rFonts w:ascii="Acumin Pro" w:eastAsia="Calibri" w:hAnsi="Acumin Pro" w:cs="Calibri"/>
                          <w:b/>
                          <w:bCs/>
                          <w:sz w:val="22"/>
                          <w:szCs w:val="22"/>
                          <w:lang w:val="en-US"/>
                        </w:rPr>
                        <w:t xml:space="preserve"> or harassment</w:t>
                      </w:r>
                      <w:r w:rsidRPr="002C6B7A">
                        <w:rPr>
                          <w:rFonts w:ascii="Acumin Pro" w:eastAsia="Calibri" w:hAnsi="Acumin Pro" w:cs="Calibri"/>
                          <w:sz w:val="22"/>
                          <w:szCs w:val="22"/>
                        </w:rPr>
                        <w:t> </w:t>
                      </w:r>
                      <w:r w:rsidRPr="002C6B7A">
                        <w:rPr>
                          <w:rFonts w:ascii="Acumin Pro" w:eastAsia="Calibri" w:hAnsi="Acumin Pro" w:cs="Calibri"/>
                          <w:sz w:val="22"/>
                          <w:szCs w:val="22"/>
                        </w:rPr>
                        <w:br/>
                      </w:r>
                      <w:r w:rsidRPr="002C6B7A">
                        <w:rPr>
                          <w:rFonts w:ascii="Acumin Pro" w:eastAsia="Calibri" w:hAnsi="Acumin Pro" w:cs="Calibri"/>
                          <w:sz w:val="22"/>
                          <w:szCs w:val="22"/>
                          <w:lang w:val="en-US"/>
                        </w:rPr>
                        <w:t xml:space="preserve">Update your privacy settings. </w:t>
                      </w:r>
                      <w:proofErr w:type="spellStart"/>
                      <w:r w:rsidRPr="002C6B7A">
                        <w:rPr>
                          <w:rFonts w:ascii="Acumin Pro" w:eastAsia="Calibri" w:hAnsi="Acumin Pro" w:cs="Calibri"/>
                          <w:sz w:val="22"/>
                          <w:szCs w:val="22"/>
                          <w:lang w:val="en-US"/>
                        </w:rPr>
                        <w:t>Netsafe</w:t>
                      </w:r>
                      <w:proofErr w:type="spellEnd"/>
                      <w:r w:rsidRPr="002C6B7A">
                        <w:rPr>
                          <w:rFonts w:ascii="Acumin Pro" w:eastAsia="Calibri" w:hAnsi="Acumin Pro" w:cs="Calibri"/>
                          <w:sz w:val="22"/>
                          <w:szCs w:val="22"/>
                          <w:lang w:val="en-US"/>
                        </w:rPr>
                        <w:t xml:space="preserve"> provides </w:t>
                      </w:r>
                      <w:hyperlink r:id="rId17" w:tgtFrame="_blank" w:history="1">
                        <w:r w:rsidRPr="008821FD">
                          <w:rPr>
                            <w:rStyle w:val="Hyperlink"/>
                            <w:rFonts w:ascii="Acumin Pro" w:eastAsia="Calibri" w:hAnsi="Acumin Pro" w:cs="Calibri"/>
                            <w:sz w:val="22"/>
                            <w:szCs w:val="22"/>
                          </w:rPr>
                          <w:t>social media guides</w:t>
                        </w:r>
                      </w:hyperlink>
                      <w:r w:rsidRPr="008821FD">
                        <w:rPr>
                          <w:rStyle w:val="Hyperlink"/>
                        </w:rPr>
                        <w:t xml:space="preserve"> </w:t>
                      </w:r>
                      <w:r w:rsidRPr="002C6B7A">
                        <w:rPr>
                          <w:rFonts w:ascii="Acumin Pro" w:eastAsia="Calibri" w:hAnsi="Acumin Pro" w:cs="Calibri"/>
                          <w:sz w:val="22"/>
                          <w:szCs w:val="22"/>
                          <w:lang w:val="en-US"/>
                        </w:rPr>
                        <w:t>that help you with privacy settings. </w:t>
                      </w:r>
                      <w:r w:rsidRPr="002C6B7A">
                        <w:rPr>
                          <w:rFonts w:ascii="Acumin Pro" w:eastAsia="Calibri" w:hAnsi="Acumin Pro" w:cs="Calibri"/>
                          <w:sz w:val="22"/>
                          <w:szCs w:val="22"/>
                        </w:rPr>
                        <w:t> </w:t>
                      </w:r>
                    </w:p>
                    <w:p w14:paraId="5E626124" w14:textId="639C1D12" w:rsidR="003C108B" w:rsidRPr="00DE20B8" w:rsidRDefault="00FC274C" w:rsidP="003C108B">
                      <w:pPr>
                        <w:spacing w:line="276" w:lineRule="auto"/>
                        <w:rPr>
                          <w:rFonts w:ascii="Acumin Pro" w:hAnsi="Acumin Pro"/>
                          <w:color w:val="000000" w:themeColor="text1"/>
                          <w:sz w:val="22"/>
                          <w:szCs w:val="22"/>
                        </w:rPr>
                      </w:pPr>
                      <w:r>
                        <w:rPr>
                          <w:rFonts w:ascii="Acumin Pro" w:eastAsia="Calibri" w:hAnsi="Acumin Pro" w:cs="Calibri"/>
                          <w:sz w:val="22"/>
                          <w:szCs w:val="22"/>
                          <w:lang w:val="en-US"/>
                        </w:rPr>
                        <w:t>Report</w:t>
                      </w:r>
                      <w:r w:rsidR="00124EA1">
                        <w:rPr>
                          <w:rFonts w:ascii="Acumin Pro" w:eastAsia="Calibri" w:hAnsi="Acumin Pro" w:cs="Calibri"/>
                          <w:sz w:val="22"/>
                          <w:szCs w:val="22"/>
                          <w:lang w:val="en-US"/>
                        </w:rPr>
                        <w:t xml:space="preserve"> it</w:t>
                      </w:r>
                      <w:r>
                        <w:rPr>
                          <w:rFonts w:ascii="Acumin Pro" w:eastAsia="Calibri" w:hAnsi="Acumin Pro" w:cs="Calibri"/>
                          <w:sz w:val="22"/>
                          <w:szCs w:val="22"/>
                          <w:lang w:val="en-US"/>
                        </w:rPr>
                        <w:t xml:space="preserve"> </w:t>
                      </w:r>
                      <w:r w:rsidR="00F5418E">
                        <w:rPr>
                          <w:rFonts w:ascii="Acumin Pro" w:eastAsia="Calibri" w:hAnsi="Acumin Pro" w:cs="Calibri"/>
                          <w:sz w:val="22"/>
                          <w:szCs w:val="22"/>
                          <w:lang w:val="en-US"/>
                        </w:rPr>
                        <w:t xml:space="preserve">if you have </w:t>
                      </w:r>
                      <w:r w:rsidR="00800F0A">
                        <w:rPr>
                          <w:rFonts w:ascii="Acumin Pro" w:eastAsia="Calibri" w:hAnsi="Acumin Pro" w:cs="Calibri"/>
                          <w:sz w:val="22"/>
                          <w:szCs w:val="22"/>
                          <w:lang w:val="en-US"/>
                        </w:rPr>
                        <w:t xml:space="preserve">received </w:t>
                      </w:r>
                      <w:r w:rsidR="003C108B" w:rsidRPr="002C6B7A">
                        <w:rPr>
                          <w:rFonts w:ascii="Acumin Pro" w:eastAsia="Calibri" w:hAnsi="Acumin Pro" w:cs="Calibri"/>
                          <w:sz w:val="22"/>
                          <w:szCs w:val="22"/>
                          <w:lang w:val="en-US"/>
                        </w:rPr>
                        <w:t xml:space="preserve">anything that makes you feel unsafe, or you feel harassed, </w:t>
                      </w:r>
                      <w:r w:rsidR="008E53FC">
                        <w:rPr>
                          <w:rFonts w:ascii="Acumin Pro" w:eastAsia="Calibri" w:hAnsi="Acumin Pro" w:cs="Calibri"/>
                          <w:sz w:val="22"/>
                          <w:szCs w:val="22"/>
                          <w:lang w:val="en-US"/>
                        </w:rPr>
                        <w:t>intimidated</w:t>
                      </w:r>
                      <w:r w:rsidR="003C108B" w:rsidRPr="002C6B7A">
                        <w:rPr>
                          <w:rFonts w:ascii="Acumin Pro" w:eastAsia="Calibri" w:hAnsi="Acumin Pro" w:cs="Calibri"/>
                          <w:sz w:val="22"/>
                          <w:szCs w:val="22"/>
                          <w:lang w:val="en-US"/>
                        </w:rPr>
                        <w:t xml:space="preserve"> or </w:t>
                      </w:r>
                      <w:r w:rsidR="003C108B" w:rsidRPr="008E53FC">
                        <w:rPr>
                          <w:rFonts w:ascii="Acumin Pro" w:eastAsia="Calibri" w:hAnsi="Acumin Pro" w:cs="Calibri"/>
                          <w:sz w:val="22"/>
                          <w:szCs w:val="22"/>
                          <w:lang w:val="en-US"/>
                        </w:rPr>
                        <w:t>bullied.</w:t>
                      </w:r>
                      <w:r w:rsidR="008C7119">
                        <w:rPr>
                          <w:rFonts w:ascii="Acumin Pro" w:eastAsia="Calibri" w:hAnsi="Acumin Pro" w:cs="Calibri"/>
                          <w:sz w:val="22"/>
                          <w:szCs w:val="22"/>
                          <w:lang w:val="en-US"/>
                        </w:rPr>
                        <w:t xml:space="preserve"> </w:t>
                      </w:r>
                      <w:bookmarkEnd w:id="3"/>
                      <w:bookmarkEnd w:id="4"/>
                    </w:p>
                  </w:txbxContent>
                </v:textbox>
                <w10:wrap anchorx="margin"/>
              </v:shape>
            </w:pict>
          </mc:Fallback>
        </mc:AlternateContent>
      </w:r>
    </w:p>
    <w:p w14:paraId="5102722F" w14:textId="1C568A37" w:rsidR="003C108B" w:rsidRPr="003C108B" w:rsidRDefault="003C108B" w:rsidP="003C108B">
      <w:pPr>
        <w:spacing w:line="276" w:lineRule="auto"/>
        <w:rPr>
          <w:rFonts w:ascii="Acumin Pro" w:eastAsia="Calibri" w:hAnsi="Acumin Pro" w:cs="Calibri"/>
          <w:sz w:val="22"/>
          <w:szCs w:val="22"/>
        </w:rPr>
      </w:pPr>
    </w:p>
    <w:p w14:paraId="48D10ABD" w14:textId="77777777" w:rsidR="008552E5" w:rsidRDefault="008552E5" w:rsidP="002C6B7A">
      <w:pPr>
        <w:spacing w:line="276" w:lineRule="auto"/>
        <w:rPr>
          <w:rStyle w:val="Heading1Char"/>
          <w:color w:val="00908B"/>
          <w:sz w:val="36"/>
          <w:szCs w:val="36"/>
        </w:rPr>
      </w:pPr>
    </w:p>
    <w:p w14:paraId="641764DD" w14:textId="77777777" w:rsidR="008552E5" w:rsidRPr="008552E5" w:rsidRDefault="008552E5" w:rsidP="002C6B7A">
      <w:pPr>
        <w:spacing w:line="276" w:lineRule="auto"/>
        <w:rPr>
          <w:rStyle w:val="Heading1Char"/>
          <w:color w:val="00908B"/>
          <w:sz w:val="36"/>
          <w:szCs w:val="36"/>
        </w:rPr>
      </w:pPr>
    </w:p>
    <w:p w14:paraId="265C79FA" w14:textId="06A1B4E0" w:rsidR="002C6B7A" w:rsidRDefault="002C6B7A" w:rsidP="00FE6653">
      <w:pPr>
        <w:spacing w:line="276" w:lineRule="auto"/>
        <w:rPr>
          <w:rFonts w:ascii="Acumin Pro" w:eastAsia="Calibri" w:hAnsi="Acumin Pro" w:cs="Calibri"/>
          <w:b/>
          <w:color w:val="00908B"/>
          <w:sz w:val="30"/>
          <w:szCs w:val="30"/>
        </w:rPr>
      </w:pPr>
    </w:p>
    <w:p w14:paraId="1D910629" w14:textId="20E32F7E" w:rsidR="00A03E82" w:rsidRDefault="00A03E82" w:rsidP="00FE6653">
      <w:pPr>
        <w:spacing w:line="276" w:lineRule="auto"/>
        <w:rPr>
          <w:rFonts w:ascii="Acumin Pro" w:eastAsia="Calibri" w:hAnsi="Acumin Pro" w:cs="Calibri"/>
          <w:b/>
          <w:color w:val="00908B"/>
          <w:sz w:val="30"/>
          <w:szCs w:val="30"/>
        </w:rPr>
      </w:pPr>
    </w:p>
    <w:p w14:paraId="54B079C2" w14:textId="32109A50" w:rsidR="00A03E82" w:rsidRDefault="007C5237" w:rsidP="00FE6653">
      <w:pPr>
        <w:spacing w:line="276" w:lineRule="auto"/>
        <w:rPr>
          <w:rFonts w:ascii="Acumin Pro" w:eastAsia="Calibri" w:hAnsi="Acumin Pro" w:cs="Calibri"/>
          <w:b/>
          <w:color w:val="00908B"/>
          <w:sz w:val="30"/>
          <w:szCs w:val="30"/>
        </w:rPr>
      </w:pPr>
      <w:r>
        <w:rPr>
          <w:noProof/>
        </w:rPr>
        <mc:AlternateContent>
          <mc:Choice Requires="wps">
            <w:drawing>
              <wp:anchor distT="0" distB="0" distL="114300" distR="114300" simplePos="0" relativeHeight="251658242" behindDoc="1" locked="0" layoutInCell="1" allowOverlap="1" wp14:anchorId="1D6E06D1" wp14:editId="2DF5E49F">
                <wp:simplePos x="0" y="0"/>
                <wp:positionH relativeFrom="margin">
                  <wp:posOffset>0</wp:posOffset>
                </wp:positionH>
                <wp:positionV relativeFrom="paragraph">
                  <wp:posOffset>7268210</wp:posOffset>
                </wp:positionV>
                <wp:extent cx="5760085" cy="1638300"/>
                <wp:effectExtent l="38100" t="38100" r="31115" b="38100"/>
                <wp:wrapNone/>
                <wp:docPr id="683213907" name="Rectangle: Diagonal Corners Rounded 2"/>
                <wp:cNvGraphicFramePr/>
                <a:graphic xmlns:a="http://schemas.openxmlformats.org/drawingml/2006/main">
                  <a:graphicData uri="http://schemas.microsoft.com/office/word/2010/wordprocessingShape">
                    <wps:wsp>
                      <wps:cNvSpPr/>
                      <wps:spPr>
                        <a:xfrm>
                          <a:off x="0" y="0"/>
                          <a:ext cx="5760085" cy="1638300"/>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3588AFA4" w14:textId="77777777" w:rsidR="007C5237" w:rsidRDefault="007C5237" w:rsidP="007C5237">
                            <w:pPr>
                              <w:spacing w:line="276" w:lineRule="auto"/>
                              <w:rPr>
                                <w:rFonts w:ascii="Acumin Pro" w:eastAsia="Calibri" w:hAnsi="Acumin Pro" w:cs="Calibri"/>
                                <w:b/>
                                <w:sz w:val="30"/>
                                <w:szCs w:val="30"/>
                              </w:rPr>
                            </w:pPr>
                            <w:r w:rsidRPr="00D63AB0">
                              <w:rPr>
                                <w:rFonts w:ascii="Acumin Pro" w:eastAsia="Calibri" w:hAnsi="Acumin Pro" w:cs="Calibri"/>
                                <w:b/>
                                <w:sz w:val="30"/>
                                <w:szCs w:val="30"/>
                              </w:rPr>
                              <w:t xml:space="preserve">Report to </w:t>
                            </w:r>
                            <w:proofErr w:type="spellStart"/>
                            <w:r w:rsidRPr="00D63AB0">
                              <w:rPr>
                                <w:rFonts w:ascii="Acumin Pro" w:eastAsia="Calibri" w:hAnsi="Acumin Pro" w:cs="Calibri"/>
                                <w:b/>
                                <w:sz w:val="30"/>
                                <w:szCs w:val="30"/>
                              </w:rPr>
                              <w:t>Netsafe</w:t>
                            </w:r>
                            <w:proofErr w:type="spellEnd"/>
                            <w:r w:rsidRPr="00D63AB0">
                              <w:rPr>
                                <w:rFonts w:ascii="Acumin Pro" w:eastAsia="Calibri" w:hAnsi="Acumin Pro" w:cs="Calibri"/>
                                <w:b/>
                                <w:sz w:val="30"/>
                                <w:szCs w:val="30"/>
                              </w:rPr>
                              <w:t xml:space="preserve"> </w:t>
                            </w:r>
                          </w:p>
                          <w:p w14:paraId="57C701EA" w14:textId="77777777" w:rsidR="007C5237" w:rsidRPr="002C6B7A" w:rsidRDefault="007C5237" w:rsidP="007C5237">
                            <w:pPr>
                              <w:pStyle w:val="ListParagraph"/>
                              <w:numPr>
                                <w:ilvl w:val="0"/>
                                <w:numId w:val="33"/>
                              </w:numPr>
                              <w:spacing w:line="276" w:lineRule="auto"/>
                              <w:rPr>
                                <w:rFonts w:ascii="Acumin Pro" w:eastAsia="Calibri" w:hAnsi="Acumin Pro" w:cs="Calibri"/>
                                <w:sz w:val="22"/>
                                <w:szCs w:val="22"/>
                              </w:rPr>
                            </w:pPr>
                            <w:proofErr w:type="spellStart"/>
                            <w:r w:rsidRPr="002C6B7A">
                              <w:rPr>
                                <w:rFonts w:ascii="Acumin Pro" w:eastAsia="Calibri" w:hAnsi="Acumin Pro" w:cs="Calibri"/>
                                <w:sz w:val="22"/>
                                <w:szCs w:val="22"/>
                              </w:rPr>
                              <w:t>Netsafe</w:t>
                            </w:r>
                            <w:proofErr w:type="spellEnd"/>
                            <w:r w:rsidRPr="002C6B7A">
                              <w:rPr>
                                <w:rFonts w:ascii="Acumin Pro" w:eastAsia="Calibri" w:hAnsi="Acumin Pro" w:cs="Calibri"/>
                                <w:sz w:val="22"/>
                                <w:szCs w:val="22"/>
                              </w:rPr>
                              <w:t xml:space="preserve"> can give you expert advice and assistance on online safety.  </w:t>
                            </w:r>
                          </w:p>
                          <w:p w14:paraId="08A157F6" w14:textId="77777777" w:rsidR="007C5237" w:rsidRPr="002C6B7A" w:rsidRDefault="007C5237" w:rsidP="007C5237">
                            <w:pPr>
                              <w:pStyle w:val="ListParagraph"/>
                              <w:numPr>
                                <w:ilvl w:val="0"/>
                                <w:numId w:val="33"/>
                              </w:numPr>
                              <w:spacing w:line="276" w:lineRule="auto"/>
                              <w:rPr>
                                <w:rFonts w:ascii="Acumin Pro" w:eastAsia="Calibri" w:hAnsi="Acumin Pro" w:cs="Calibri"/>
                                <w:sz w:val="22"/>
                                <w:szCs w:val="22"/>
                              </w:rPr>
                            </w:pPr>
                            <w:r w:rsidRPr="002C6B7A">
                              <w:rPr>
                                <w:rFonts w:ascii="Acumin Pro" w:eastAsia="Calibri" w:hAnsi="Acumin Pro" w:cs="Calibri"/>
                                <w:sz w:val="22"/>
                                <w:szCs w:val="22"/>
                              </w:rPr>
                              <w:t xml:space="preserve">Email </w:t>
                            </w:r>
                            <w:hyperlink r:id="rId18" w:history="1">
                              <w:r w:rsidRPr="00EC196D">
                                <w:rPr>
                                  <w:rStyle w:val="Hyperlink"/>
                                  <w:rFonts w:ascii="Acumin Pro" w:eastAsia="Calibri" w:hAnsi="Acumin Pro" w:cs="Calibri"/>
                                  <w:sz w:val="22"/>
                                  <w:szCs w:val="22"/>
                                </w:rPr>
                                <w:t>help@netsafe.org.nz</w:t>
                              </w:r>
                            </w:hyperlink>
                            <w:r>
                              <w:rPr>
                                <w:rFonts w:ascii="Acumin Pro" w:eastAsia="Calibri" w:hAnsi="Acumin Pro" w:cs="Calibri"/>
                                <w:sz w:val="22"/>
                                <w:szCs w:val="22"/>
                              </w:rPr>
                              <w:t xml:space="preserve"> </w:t>
                            </w:r>
                            <w:r w:rsidRPr="002C6B7A">
                              <w:rPr>
                                <w:rFonts w:ascii="Acumin Pro" w:eastAsia="Calibri" w:hAnsi="Acumin Pro" w:cs="Calibri"/>
                                <w:sz w:val="22"/>
                                <w:szCs w:val="22"/>
                              </w:rPr>
                              <w:t>or text ‘</w:t>
                            </w:r>
                            <w:proofErr w:type="spellStart"/>
                            <w:r w:rsidRPr="002C6B7A">
                              <w:rPr>
                                <w:rFonts w:ascii="Acumin Pro" w:eastAsia="Calibri" w:hAnsi="Acumin Pro" w:cs="Calibri"/>
                                <w:sz w:val="22"/>
                                <w:szCs w:val="22"/>
                              </w:rPr>
                              <w:t>Netsafe</w:t>
                            </w:r>
                            <w:proofErr w:type="spellEnd"/>
                            <w:r w:rsidRPr="002C6B7A">
                              <w:rPr>
                                <w:rFonts w:ascii="Acumin Pro" w:eastAsia="Calibri" w:hAnsi="Acumin Pro" w:cs="Calibri"/>
                                <w:sz w:val="22"/>
                                <w:szCs w:val="22"/>
                              </w:rPr>
                              <w:t xml:space="preserve">’ to 4282 to get support.  </w:t>
                            </w:r>
                          </w:p>
                          <w:p w14:paraId="30B825B3" w14:textId="77777777" w:rsidR="007C5237" w:rsidRDefault="007C5237" w:rsidP="007C5237">
                            <w:pPr>
                              <w:pStyle w:val="ListParagraph"/>
                              <w:numPr>
                                <w:ilvl w:val="0"/>
                                <w:numId w:val="33"/>
                              </w:numPr>
                              <w:spacing w:line="276" w:lineRule="auto"/>
                              <w:rPr>
                                <w:rFonts w:ascii="Acumin Pro" w:eastAsia="Calibri" w:hAnsi="Acumin Pro" w:cs="Calibri"/>
                                <w:sz w:val="22"/>
                                <w:szCs w:val="22"/>
                              </w:rPr>
                            </w:pPr>
                            <w:r w:rsidRPr="002C6B7A">
                              <w:rPr>
                                <w:rFonts w:ascii="Acumin Pro" w:eastAsia="Calibri" w:hAnsi="Acumin Pro" w:cs="Calibri"/>
                                <w:sz w:val="22"/>
                                <w:szCs w:val="22"/>
                              </w:rPr>
                              <w:t xml:space="preserve">You can also ask for support on their website: </w:t>
                            </w:r>
                            <w:hyperlink r:id="rId19" w:history="1">
                              <w:r w:rsidRPr="00DE20B8">
                                <w:rPr>
                                  <w:rStyle w:val="Hyperlink"/>
                                  <w:rFonts w:ascii="Acumin Pro" w:eastAsia="Calibri" w:hAnsi="Acumin Pro" w:cs="Calibri"/>
                                  <w:sz w:val="22"/>
                                  <w:szCs w:val="22"/>
                                </w:rPr>
                                <w:t xml:space="preserve">Submit a request – </w:t>
                              </w:r>
                              <w:proofErr w:type="spellStart"/>
                              <w:r w:rsidRPr="00DE20B8">
                                <w:rPr>
                                  <w:rStyle w:val="Hyperlink"/>
                                  <w:rFonts w:ascii="Acumin Pro" w:eastAsia="Calibri" w:hAnsi="Acumin Pro" w:cs="Calibri"/>
                                  <w:sz w:val="22"/>
                                  <w:szCs w:val="22"/>
                                </w:rPr>
                                <w:t>Netsafe</w:t>
                              </w:r>
                              <w:proofErr w:type="spellEnd"/>
                            </w:hyperlink>
                          </w:p>
                          <w:p w14:paraId="238B19BF" w14:textId="77777777" w:rsidR="007C5237" w:rsidRPr="00A03E82" w:rsidRDefault="007C5237" w:rsidP="007C5237">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6E06D1" id="_x0000_s1027" style="position:absolute;margin-left:0;margin-top:572.3pt;width:453.55pt;height:129pt;z-index:-251658238;visibility:visible;mso-wrap-style:square;mso-wrap-distance-left:9pt;mso-wrap-distance-top:0;mso-wrap-distance-right:9pt;mso-wrap-distance-bottom:0;mso-position-horizontal:absolute;mso-position-horizontal-relative:margin;mso-position-vertical:absolute;mso-position-vertical-relative:text;v-text-anchor:middle" coordsize="5760085,1638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" adj="-11796480,,5400" path="m273055,l5760085,r,l5760085,1365245v,150804,-122251,273055,-273055,273055l,1638300r,l,273055c,122251,122251,,273055,xe" fillcolor="#a73138" strokecolor="#a73138" strokeweight="6pt">
                <v:fill opacity="13107f"/>
                <v:stroke joinstyle="miter"/>
                <v:formulas/>
                <v:path arrowok="t" o:connecttype="custom" o:connectlocs="273055,0;5760085,0;5760085,0;5760085,1365245;5487030,1638300;0,1638300;0,1638300;0,273055;273055,0" o:connectangles="0,0,0,0,0,0,0,0,0" textboxrect="0,0,5760085,1638300"/>
                <v:textbox>
                  <w:txbxContent>
                    <w:p w14:paraId="3588AFA4" w14:textId="77777777" w:rsidR="007C5237" w:rsidRDefault="007C5237" w:rsidP="007C5237">
                      <w:pPr>
                        <w:spacing w:line="276" w:lineRule="auto"/>
                        <w:rPr>
                          <w:rFonts w:ascii="Acumin Pro" w:eastAsia="Calibri" w:hAnsi="Acumin Pro" w:cs="Calibri"/>
                          <w:b/>
                          <w:sz w:val="30"/>
                          <w:szCs w:val="30"/>
                        </w:rPr>
                      </w:pPr>
                      <w:r w:rsidRPr="00D63AB0">
                        <w:rPr>
                          <w:rFonts w:ascii="Acumin Pro" w:eastAsia="Calibri" w:hAnsi="Acumin Pro" w:cs="Calibri"/>
                          <w:b/>
                          <w:sz w:val="30"/>
                          <w:szCs w:val="30"/>
                        </w:rPr>
                        <w:t xml:space="preserve">Report to </w:t>
                      </w:r>
                      <w:proofErr w:type="spellStart"/>
                      <w:r w:rsidRPr="00D63AB0">
                        <w:rPr>
                          <w:rFonts w:ascii="Acumin Pro" w:eastAsia="Calibri" w:hAnsi="Acumin Pro" w:cs="Calibri"/>
                          <w:b/>
                          <w:sz w:val="30"/>
                          <w:szCs w:val="30"/>
                        </w:rPr>
                        <w:t>Netsafe</w:t>
                      </w:r>
                      <w:proofErr w:type="spellEnd"/>
                      <w:r w:rsidRPr="00D63AB0">
                        <w:rPr>
                          <w:rFonts w:ascii="Acumin Pro" w:eastAsia="Calibri" w:hAnsi="Acumin Pro" w:cs="Calibri"/>
                          <w:b/>
                          <w:sz w:val="30"/>
                          <w:szCs w:val="30"/>
                        </w:rPr>
                        <w:t xml:space="preserve"> </w:t>
                      </w:r>
                    </w:p>
                    <w:p w14:paraId="57C701EA" w14:textId="77777777" w:rsidR="007C5237" w:rsidRPr="002C6B7A" w:rsidRDefault="007C5237" w:rsidP="007C5237">
                      <w:pPr>
                        <w:pStyle w:val="ListParagraph"/>
                        <w:numPr>
                          <w:ilvl w:val="0"/>
                          <w:numId w:val="33"/>
                        </w:numPr>
                        <w:spacing w:line="276" w:lineRule="auto"/>
                        <w:rPr>
                          <w:rFonts w:ascii="Acumin Pro" w:eastAsia="Calibri" w:hAnsi="Acumin Pro" w:cs="Calibri"/>
                          <w:sz w:val="22"/>
                          <w:szCs w:val="22"/>
                        </w:rPr>
                      </w:pPr>
                      <w:proofErr w:type="spellStart"/>
                      <w:r w:rsidRPr="002C6B7A">
                        <w:rPr>
                          <w:rFonts w:ascii="Acumin Pro" w:eastAsia="Calibri" w:hAnsi="Acumin Pro" w:cs="Calibri"/>
                          <w:sz w:val="22"/>
                          <w:szCs w:val="22"/>
                        </w:rPr>
                        <w:t>Netsafe</w:t>
                      </w:r>
                      <w:proofErr w:type="spellEnd"/>
                      <w:r w:rsidRPr="002C6B7A">
                        <w:rPr>
                          <w:rFonts w:ascii="Acumin Pro" w:eastAsia="Calibri" w:hAnsi="Acumin Pro" w:cs="Calibri"/>
                          <w:sz w:val="22"/>
                          <w:szCs w:val="22"/>
                        </w:rPr>
                        <w:t xml:space="preserve"> can give you expert advice and assistance on online safety.  </w:t>
                      </w:r>
                    </w:p>
                    <w:p w14:paraId="08A157F6" w14:textId="77777777" w:rsidR="007C5237" w:rsidRPr="002C6B7A" w:rsidRDefault="007C5237" w:rsidP="007C5237">
                      <w:pPr>
                        <w:pStyle w:val="ListParagraph"/>
                        <w:numPr>
                          <w:ilvl w:val="0"/>
                          <w:numId w:val="33"/>
                        </w:numPr>
                        <w:spacing w:line="276" w:lineRule="auto"/>
                        <w:rPr>
                          <w:rFonts w:ascii="Acumin Pro" w:eastAsia="Calibri" w:hAnsi="Acumin Pro" w:cs="Calibri"/>
                          <w:sz w:val="22"/>
                          <w:szCs w:val="22"/>
                        </w:rPr>
                      </w:pPr>
                      <w:r w:rsidRPr="002C6B7A">
                        <w:rPr>
                          <w:rFonts w:ascii="Acumin Pro" w:eastAsia="Calibri" w:hAnsi="Acumin Pro" w:cs="Calibri"/>
                          <w:sz w:val="22"/>
                          <w:szCs w:val="22"/>
                        </w:rPr>
                        <w:t xml:space="preserve">Email </w:t>
                      </w:r>
                      <w:hyperlink r:id="rId20" w:history="1">
                        <w:r w:rsidRPr="00EC196D">
                          <w:rPr>
                            <w:rStyle w:val="Hyperlink"/>
                            <w:rFonts w:ascii="Acumin Pro" w:eastAsia="Calibri" w:hAnsi="Acumin Pro" w:cs="Calibri"/>
                            <w:sz w:val="22"/>
                            <w:szCs w:val="22"/>
                          </w:rPr>
                          <w:t>help@netsafe.org.nz</w:t>
                        </w:r>
                      </w:hyperlink>
                      <w:r>
                        <w:rPr>
                          <w:rFonts w:ascii="Acumin Pro" w:eastAsia="Calibri" w:hAnsi="Acumin Pro" w:cs="Calibri"/>
                          <w:sz w:val="22"/>
                          <w:szCs w:val="22"/>
                        </w:rPr>
                        <w:t xml:space="preserve"> </w:t>
                      </w:r>
                      <w:r w:rsidRPr="002C6B7A">
                        <w:rPr>
                          <w:rFonts w:ascii="Acumin Pro" w:eastAsia="Calibri" w:hAnsi="Acumin Pro" w:cs="Calibri"/>
                          <w:sz w:val="22"/>
                          <w:szCs w:val="22"/>
                        </w:rPr>
                        <w:t>or text ‘</w:t>
                      </w:r>
                      <w:proofErr w:type="spellStart"/>
                      <w:r w:rsidRPr="002C6B7A">
                        <w:rPr>
                          <w:rFonts w:ascii="Acumin Pro" w:eastAsia="Calibri" w:hAnsi="Acumin Pro" w:cs="Calibri"/>
                          <w:sz w:val="22"/>
                          <w:szCs w:val="22"/>
                        </w:rPr>
                        <w:t>Netsafe</w:t>
                      </w:r>
                      <w:proofErr w:type="spellEnd"/>
                      <w:r w:rsidRPr="002C6B7A">
                        <w:rPr>
                          <w:rFonts w:ascii="Acumin Pro" w:eastAsia="Calibri" w:hAnsi="Acumin Pro" w:cs="Calibri"/>
                          <w:sz w:val="22"/>
                          <w:szCs w:val="22"/>
                        </w:rPr>
                        <w:t xml:space="preserve">’ to 4282 to get support.  </w:t>
                      </w:r>
                    </w:p>
                    <w:p w14:paraId="30B825B3" w14:textId="77777777" w:rsidR="007C5237" w:rsidRDefault="007C5237" w:rsidP="007C5237">
                      <w:pPr>
                        <w:pStyle w:val="ListParagraph"/>
                        <w:numPr>
                          <w:ilvl w:val="0"/>
                          <w:numId w:val="33"/>
                        </w:numPr>
                        <w:spacing w:line="276" w:lineRule="auto"/>
                        <w:rPr>
                          <w:rFonts w:ascii="Acumin Pro" w:eastAsia="Calibri" w:hAnsi="Acumin Pro" w:cs="Calibri"/>
                          <w:sz w:val="22"/>
                          <w:szCs w:val="22"/>
                        </w:rPr>
                      </w:pPr>
                      <w:r w:rsidRPr="002C6B7A">
                        <w:rPr>
                          <w:rFonts w:ascii="Acumin Pro" w:eastAsia="Calibri" w:hAnsi="Acumin Pro" w:cs="Calibri"/>
                          <w:sz w:val="22"/>
                          <w:szCs w:val="22"/>
                        </w:rPr>
                        <w:t xml:space="preserve">You can also ask for support on their website: </w:t>
                      </w:r>
                      <w:hyperlink r:id="rId21" w:history="1">
                        <w:r w:rsidRPr="00DE20B8">
                          <w:rPr>
                            <w:rStyle w:val="Hyperlink"/>
                            <w:rFonts w:ascii="Acumin Pro" w:eastAsia="Calibri" w:hAnsi="Acumin Pro" w:cs="Calibri"/>
                            <w:sz w:val="22"/>
                            <w:szCs w:val="22"/>
                          </w:rPr>
                          <w:t xml:space="preserve">Submit a request – </w:t>
                        </w:r>
                        <w:proofErr w:type="spellStart"/>
                        <w:r w:rsidRPr="00DE20B8">
                          <w:rPr>
                            <w:rStyle w:val="Hyperlink"/>
                            <w:rFonts w:ascii="Acumin Pro" w:eastAsia="Calibri" w:hAnsi="Acumin Pro" w:cs="Calibri"/>
                            <w:sz w:val="22"/>
                            <w:szCs w:val="22"/>
                          </w:rPr>
                          <w:t>Netsafe</w:t>
                        </w:r>
                        <w:proofErr w:type="spellEnd"/>
                      </w:hyperlink>
                    </w:p>
                    <w:p w14:paraId="238B19BF" w14:textId="77777777" w:rsidR="007C5237" w:rsidRPr="00A03E82" w:rsidRDefault="007C5237" w:rsidP="007C5237">
                      <w:pPr>
                        <w:spacing w:line="276" w:lineRule="auto"/>
                        <w:rPr>
                          <w:rFonts w:ascii="Acumin Pro" w:hAnsi="Acumin Pro"/>
                          <w:color w:val="000000" w:themeColor="text1"/>
                          <w:sz w:val="22"/>
                          <w:szCs w:val="22"/>
                        </w:rPr>
                      </w:pPr>
                    </w:p>
                  </w:txbxContent>
                </v:textbox>
                <w10:wrap anchorx="margin"/>
              </v:shape>
            </w:pict>
          </mc:Fallback>
        </mc:AlternateContent>
      </w:r>
    </w:p>
    <w:p w14:paraId="4392B754" w14:textId="4A7CF45B" w:rsidR="00A03E82" w:rsidRDefault="008821FD" w:rsidP="00FE6653">
      <w:pPr>
        <w:spacing w:line="276" w:lineRule="auto"/>
        <w:rPr>
          <w:rFonts w:ascii="Acumin Pro" w:eastAsia="Calibri" w:hAnsi="Acumin Pro" w:cs="Calibri"/>
          <w:b/>
          <w:color w:val="00908B"/>
          <w:sz w:val="30"/>
          <w:szCs w:val="30"/>
        </w:rPr>
      </w:pPr>
      <w:r>
        <w:rPr>
          <w:noProof/>
        </w:rPr>
        <mc:AlternateContent>
          <mc:Choice Requires="wps">
            <w:drawing>
              <wp:anchor distT="0" distB="0" distL="114300" distR="114300" simplePos="0" relativeHeight="251658243" behindDoc="1" locked="0" layoutInCell="1" allowOverlap="1" wp14:anchorId="09B3A3E3" wp14:editId="0BBCCE18">
                <wp:simplePos x="0" y="0"/>
                <wp:positionH relativeFrom="margin">
                  <wp:posOffset>-58766</wp:posOffset>
                </wp:positionH>
                <wp:positionV relativeFrom="paragraph">
                  <wp:posOffset>321944</wp:posOffset>
                </wp:positionV>
                <wp:extent cx="5760085" cy="1513609"/>
                <wp:effectExtent l="38100" t="38100" r="31115" b="29845"/>
                <wp:wrapNone/>
                <wp:docPr id="687446036" name="Rectangle: Diagonal Corners Rounded 2"/>
                <wp:cNvGraphicFramePr/>
                <a:graphic xmlns:a="http://schemas.openxmlformats.org/drawingml/2006/main">
                  <a:graphicData uri="http://schemas.microsoft.com/office/word/2010/wordprocessingShape">
                    <wps:wsp>
                      <wps:cNvSpPr/>
                      <wps:spPr>
                        <a:xfrm>
                          <a:off x="0" y="0"/>
                          <a:ext cx="5760085" cy="1513609"/>
                        </a:xfrm>
                        <a:prstGeom prst="round2DiagRect">
                          <a:avLst/>
                        </a:prstGeom>
                        <a:solidFill>
                          <a:schemeClr val="accent5">
                            <a:lumMod val="20000"/>
                            <a:lumOff val="80000"/>
                            <a:alpha val="50000"/>
                          </a:schemeClr>
                        </a:solid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38CA71CA" w14:textId="4E868B22" w:rsidR="008821FD" w:rsidRPr="002D1098" w:rsidRDefault="008821FD" w:rsidP="002D1098">
                            <w:pPr>
                              <w:spacing w:line="276" w:lineRule="auto"/>
                              <w:rPr>
                                <w:rFonts w:ascii="Acumin Pro" w:eastAsia="Calibri" w:hAnsi="Acumin Pro" w:cs="Calibri"/>
                                <w:b/>
                                <w:color w:val="2B1B3A" w:themeColor="accent5" w:themeShade="80"/>
                                <w:sz w:val="30"/>
                                <w:szCs w:val="30"/>
                              </w:rPr>
                            </w:pPr>
                            <w:bookmarkStart w:id="5" w:name="_Hlk199160766"/>
                            <w:r w:rsidRPr="002D1098">
                              <w:rPr>
                                <w:rFonts w:ascii="Acumin Pro" w:eastAsia="Calibri" w:hAnsi="Acumin Pro" w:cs="Calibri"/>
                                <w:b/>
                                <w:color w:val="2B1B3A" w:themeColor="accent5" w:themeShade="80"/>
                                <w:sz w:val="30"/>
                                <w:szCs w:val="30"/>
                              </w:rPr>
                              <w:t>Report</w:t>
                            </w:r>
                            <w:r w:rsidR="00A4535B" w:rsidRPr="002D1098">
                              <w:rPr>
                                <w:rFonts w:ascii="Acumin Pro" w:eastAsia="Calibri" w:hAnsi="Acumin Pro" w:cs="Calibri"/>
                                <w:b/>
                                <w:color w:val="2B1B3A" w:themeColor="accent5" w:themeShade="80"/>
                                <w:sz w:val="30"/>
                                <w:szCs w:val="30"/>
                              </w:rPr>
                              <w:t>ing</w:t>
                            </w:r>
                            <w:r w:rsidRPr="002D1098">
                              <w:rPr>
                                <w:rFonts w:ascii="Acumin Pro" w:eastAsia="Calibri" w:hAnsi="Acumin Pro" w:cs="Calibri"/>
                                <w:b/>
                                <w:color w:val="2B1B3A" w:themeColor="accent5" w:themeShade="80"/>
                                <w:sz w:val="30"/>
                                <w:szCs w:val="30"/>
                              </w:rPr>
                              <w:t xml:space="preserve"> on the platform/website/app </w:t>
                            </w:r>
                            <w:r w:rsidR="00B05469" w:rsidRPr="002D1098">
                              <w:rPr>
                                <w:rFonts w:ascii="Acumin Pro" w:eastAsia="Calibri" w:hAnsi="Acumin Pro" w:cs="Calibri"/>
                                <w:b/>
                                <w:color w:val="2B1B3A" w:themeColor="accent5" w:themeShade="80"/>
                                <w:sz w:val="30"/>
                                <w:szCs w:val="30"/>
                              </w:rPr>
                              <w:t xml:space="preserve">where </w:t>
                            </w:r>
                            <w:r w:rsidR="00E8396A" w:rsidRPr="002D1098">
                              <w:rPr>
                                <w:rFonts w:ascii="Acumin Pro" w:eastAsia="Calibri" w:hAnsi="Acumin Pro" w:cs="Calibri"/>
                                <w:b/>
                                <w:color w:val="2B1B3A" w:themeColor="accent5" w:themeShade="80"/>
                                <w:sz w:val="30"/>
                                <w:szCs w:val="30"/>
                              </w:rPr>
                              <w:t>it happened</w:t>
                            </w:r>
                          </w:p>
                          <w:p w14:paraId="497C15BE" w14:textId="0356A559" w:rsidR="008821FD" w:rsidRPr="00A03E82" w:rsidRDefault="000A3323" w:rsidP="008821FD">
                            <w:pPr>
                              <w:spacing w:line="276" w:lineRule="auto"/>
                              <w:rPr>
                                <w:rFonts w:ascii="Acumin Pro" w:hAnsi="Acumin Pro"/>
                                <w:color w:val="000000" w:themeColor="text1"/>
                                <w:sz w:val="22"/>
                                <w:szCs w:val="22"/>
                              </w:rPr>
                            </w:pPr>
                            <w:r w:rsidRPr="000A3323">
                              <w:rPr>
                                <w:rFonts w:ascii="Acumin Pro" w:eastAsia="Calibri" w:hAnsi="Acumin Pro" w:cs="Calibri"/>
                                <w:sz w:val="22"/>
                                <w:szCs w:val="22"/>
                              </w:rPr>
                              <w:t xml:space="preserve">Use the reporting </w:t>
                            </w:r>
                            <w:r>
                              <w:rPr>
                                <w:rFonts w:ascii="Acumin Pro" w:eastAsia="Calibri" w:hAnsi="Acumin Pro" w:cs="Calibri"/>
                                <w:sz w:val="22"/>
                                <w:szCs w:val="22"/>
                              </w:rPr>
                              <w:t>f</w:t>
                            </w:r>
                            <w:r w:rsidR="00AC6655">
                              <w:rPr>
                                <w:rFonts w:ascii="Acumin Pro" w:eastAsia="Calibri" w:hAnsi="Acumin Pro" w:cs="Calibri"/>
                                <w:sz w:val="22"/>
                                <w:szCs w:val="22"/>
                              </w:rPr>
                              <w:t>eature</w:t>
                            </w:r>
                            <w:r w:rsidRPr="000A3323">
                              <w:rPr>
                                <w:rFonts w:ascii="Acumin Pro" w:eastAsia="Calibri" w:hAnsi="Acumin Pro" w:cs="Calibri"/>
                                <w:sz w:val="22"/>
                                <w:szCs w:val="22"/>
                              </w:rPr>
                              <w:t xml:space="preserve"> on the website, app, or platform where the incident </w:t>
                            </w:r>
                            <w:r>
                              <w:rPr>
                                <w:rFonts w:ascii="Acumin Pro" w:eastAsia="Calibri" w:hAnsi="Acumin Pro" w:cs="Calibri"/>
                                <w:sz w:val="22"/>
                                <w:szCs w:val="22"/>
                              </w:rPr>
                              <w:t xml:space="preserve">happened. </w:t>
                            </w:r>
                            <w:proofErr w:type="spellStart"/>
                            <w:r w:rsidR="008821FD" w:rsidRPr="00D63AB0">
                              <w:rPr>
                                <w:rFonts w:ascii="Acumin Pro" w:eastAsia="Calibri" w:hAnsi="Acumin Pro" w:cs="Calibri"/>
                                <w:sz w:val="22"/>
                                <w:szCs w:val="22"/>
                              </w:rPr>
                              <w:t>Netsafe’s</w:t>
                            </w:r>
                            <w:proofErr w:type="spellEnd"/>
                            <w:r w:rsidR="008821FD" w:rsidRPr="00D63AB0">
                              <w:rPr>
                                <w:rFonts w:ascii="Acumin Pro" w:eastAsia="Calibri" w:hAnsi="Acumin Pro" w:cs="Calibri"/>
                                <w:sz w:val="22"/>
                                <w:szCs w:val="22"/>
                              </w:rPr>
                              <w:t xml:space="preserve"> </w:t>
                            </w:r>
                            <w:hyperlink r:id="rId22" w:history="1">
                              <w:r w:rsidR="008821FD" w:rsidRPr="00DE20B8">
                                <w:rPr>
                                  <w:rStyle w:val="Hyperlink"/>
                                  <w:rFonts w:ascii="Acumin Pro" w:eastAsia="Calibri" w:hAnsi="Acumin Pro" w:cs="Calibri"/>
                                  <w:sz w:val="22"/>
                                  <w:szCs w:val="22"/>
                                </w:rPr>
                                <w:t>social media guides</w:t>
                              </w:r>
                            </w:hyperlink>
                            <w:r w:rsidR="008821FD" w:rsidRPr="00D63AB0">
                              <w:rPr>
                                <w:rFonts w:ascii="Acumin Pro" w:eastAsia="Calibri" w:hAnsi="Acumin Pro" w:cs="Calibri"/>
                                <w:sz w:val="22"/>
                                <w:szCs w:val="22"/>
                              </w:rPr>
                              <w:t xml:space="preserve"> have information on how to do this</w:t>
                            </w:r>
                            <w:bookmarkEnd w:id="5"/>
                            <w:r w:rsidR="008821FD" w:rsidRPr="00D63AB0">
                              <w:rPr>
                                <w:rFonts w:ascii="Acumin Pro" w:eastAsia="Calibri" w:hAnsi="Acumin Pro" w:cs="Calibri"/>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B3A3E3" id="_x0000_s1028" style="position:absolute;margin-left:-4.65pt;margin-top:25.35pt;width:453.55pt;height:119.2pt;z-index:-25165823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5760085,151360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" adj="-11796480,,5400" path="m252273,l5760085,r,l5760085,1261336v,139327,-112946,252273,-252273,252273l,1513609r,l,252273c,112946,112946,,252273,xe" fillcolor="#ddd0e9 [664]" strokecolor="#3a1335" strokeweight="6pt">
                <v:fill opacity="32896f"/>
                <v:stroke joinstyle="miter"/>
                <v:formulas/>
                <v:path arrowok="t" o:connecttype="custom" o:connectlocs="252273,0;5760085,0;5760085,0;5760085,1261336;5507812,1513609;0,1513609;0,1513609;0,252273;252273,0" o:connectangles="0,0,0,0,0,0,0,0,0" textboxrect="0,0,5760085,1513609"/>
                <v:textbox>
                  <w:txbxContent>
                    <w:p w14:paraId="38CA71CA" w14:textId="4E868B22" w:rsidR="008821FD" w:rsidRPr="002D1098" w:rsidRDefault="008821FD" w:rsidP="002D1098">
                      <w:pPr>
                        <w:spacing w:line="276" w:lineRule="auto"/>
                        <w:rPr>
                          <w:rFonts w:ascii="Acumin Pro" w:eastAsia="Calibri" w:hAnsi="Acumin Pro" w:cs="Calibri"/>
                          <w:b/>
                          <w:color w:val="2B1B3A" w:themeColor="accent5" w:themeShade="80"/>
                          <w:sz w:val="30"/>
                          <w:szCs w:val="30"/>
                        </w:rPr>
                      </w:pPr>
                      <w:bookmarkStart w:id="6" w:name="_Hlk199160766"/>
                      <w:r w:rsidRPr="002D1098">
                        <w:rPr>
                          <w:rFonts w:ascii="Acumin Pro" w:eastAsia="Calibri" w:hAnsi="Acumin Pro" w:cs="Calibri"/>
                          <w:b/>
                          <w:color w:val="2B1B3A" w:themeColor="accent5" w:themeShade="80"/>
                          <w:sz w:val="30"/>
                          <w:szCs w:val="30"/>
                        </w:rPr>
                        <w:t>Report</w:t>
                      </w:r>
                      <w:r w:rsidR="00A4535B" w:rsidRPr="002D1098">
                        <w:rPr>
                          <w:rFonts w:ascii="Acumin Pro" w:eastAsia="Calibri" w:hAnsi="Acumin Pro" w:cs="Calibri"/>
                          <w:b/>
                          <w:color w:val="2B1B3A" w:themeColor="accent5" w:themeShade="80"/>
                          <w:sz w:val="30"/>
                          <w:szCs w:val="30"/>
                        </w:rPr>
                        <w:t>ing</w:t>
                      </w:r>
                      <w:r w:rsidRPr="002D1098">
                        <w:rPr>
                          <w:rFonts w:ascii="Acumin Pro" w:eastAsia="Calibri" w:hAnsi="Acumin Pro" w:cs="Calibri"/>
                          <w:b/>
                          <w:color w:val="2B1B3A" w:themeColor="accent5" w:themeShade="80"/>
                          <w:sz w:val="30"/>
                          <w:szCs w:val="30"/>
                        </w:rPr>
                        <w:t xml:space="preserve"> on the platform/website/app </w:t>
                      </w:r>
                      <w:r w:rsidR="00B05469" w:rsidRPr="002D1098">
                        <w:rPr>
                          <w:rFonts w:ascii="Acumin Pro" w:eastAsia="Calibri" w:hAnsi="Acumin Pro" w:cs="Calibri"/>
                          <w:b/>
                          <w:color w:val="2B1B3A" w:themeColor="accent5" w:themeShade="80"/>
                          <w:sz w:val="30"/>
                          <w:szCs w:val="30"/>
                        </w:rPr>
                        <w:t xml:space="preserve">where </w:t>
                      </w:r>
                      <w:r w:rsidR="00E8396A" w:rsidRPr="002D1098">
                        <w:rPr>
                          <w:rFonts w:ascii="Acumin Pro" w:eastAsia="Calibri" w:hAnsi="Acumin Pro" w:cs="Calibri"/>
                          <w:b/>
                          <w:color w:val="2B1B3A" w:themeColor="accent5" w:themeShade="80"/>
                          <w:sz w:val="30"/>
                          <w:szCs w:val="30"/>
                        </w:rPr>
                        <w:t>it happened</w:t>
                      </w:r>
                    </w:p>
                    <w:p w14:paraId="497C15BE" w14:textId="0356A559" w:rsidR="008821FD" w:rsidRPr="00A03E82" w:rsidRDefault="000A3323" w:rsidP="008821FD">
                      <w:pPr>
                        <w:spacing w:line="276" w:lineRule="auto"/>
                        <w:rPr>
                          <w:rFonts w:ascii="Acumin Pro" w:hAnsi="Acumin Pro"/>
                          <w:color w:val="000000" w:themeColor="text1"/>
                          <w:sz w:val="22"/>
                          <w:szCs w:val="22"/>
                        </w:rPr>
                      </w:pPr>
                      <w:r w:rsidRPr="000A3323">
                        <w:rPr>
                          <w:rFonts w:ascii="Acumin Pro" w:eastAsia="Calibri" w:hAnsi="Acumin Pro" w:cs="Calibri"/>
                          <w:sz w:val="22"/>
                          <w:szCs w:val="22"/>
                        </w:rPr>
                        <w:t xml:space="preserve">Use the reporting </w:t>
                      </w:r>
                      <w:r>
                        <w:rPr>
                          <w:rFonts w:ascii="Acumin Pro" w:eastAsia="Calibri" w:hAnsi="Acumin Pro" w:cs="Calibri"/>
                          <w:sz w:val="22"/>
                          <w:szCs w:val="22"/>
                        </w:rPr>
                        <w:t>f</w:t>
                      </w:r>
                      <w:r w:rsidR="00AC6655">
                        <w:rPr>
                          <w:rFonts w:ascii="Acumin Pro" w:eastAsia="Calibri" w:hAnsi="Acumin Pro" w:cs="Calibri"/>
                          <w:sz w:val="22"/>
                          <w:szCs w:val="22"/>
                        </w:rPr>
                        <w:t>eature</w:t>
                      </w:r>
                      <w:r w:rsidRPr="000A3323">
                        <w:rPr>
                          <w:rFonts w:ascii="Acumin Pro" w:eastAsia="Calibri" w:hAnsi="Acumin Pro" w:cs="Calibri"/>
                          <w:sz w:val="22"/>
                          <w:szCs w:val="22"/>
                        </w:rPr>
                        <w:t xml:space="preserve"> on the website, app, or platform where the incident </w:t>
                      </w:r>
                      <w:r>
                        <w:rPr>
                          <w:rFonts w:ascii="Acumin Pro" w:eastAsia="Calibri" w:hAnsi="Acumin Pro" w:cs="Calibri"/>
                          <w:sz w:val="22"/>
                          <w:szCs w:val="22"/>
                        </w:rPr>
                        <w:t xml:space="preserve">happened. </w:t>
                      </w:r>
                      <w:proofErr w:type="spellStart"/>
                      <w:r w:rsidR="008821FD" w:rsidRPr="00D63AB0">
                        <w:rPr>
                          <w:rFonts w:ascii="Acumin Pro" w:eastAsia="Calibri" w:hAnsi="Acumin Pro" w:cs="Calibri"/>
                          <w:sz w:val="22"/>
                          <w:szCs w:val="22"/>
                        </w:rPr>
                        <w:t>Netsafe’s</w:t>
                      </w:r>
                      <w:proofErr w:type="spellEnd"/>
                      <w:r w:rsidR="008821FD" w:rsidRPr="00D63AB0">
                        <w:rPr>
                          <w:rFonts w:ascii="Acumin Pro" w:eastAsia="Calibri" w:hAnsi="Acumin Pro" w:cs="Calibri"/>
                          <w:sz w:val="22"/>
                          <w:szCs w:val="22"/>
                        </w:rPr>
                        <w:t xml:space="preserve"> </w:t>
                      </w:r>
                      <w:hyperlink r:id="rId23" w:history="1">
                        <w:r w:rsidR="008821FD" w:rsidRPr="00DE20B8">
                          <w:rPr>
                            <w:rStyle w:val="Hyperlink"/>
                            <w:rFonts w:ascii="Acumin Pro" w:eastAsia="Calibri" w:hAnsi="Acumin Pro" w:cs="Calibri"/>
                            <w:sz w:val="22"/>
                            <w:szCs w:val="22"/>
                          </w:rPr>
                          <w:t>social media guides</w:t>
                        </w:r>
                      </w:hyperlink>
                      <w:r w:rsidR="008821FD" w:rsidRPr="00D63AB0">
                        <w:rPr>
                          <w:rFonts w:ascii="Acumin Pro" w:eastAsia="Calibri" w:hAnsi="Acumin Pro" w:cs="Calibri"/>
                          <w:sz w:val="22"/>
                          <w:szCs w:val="22"/>
                        </w:rPr>
                        <w:t xml:space="preserve"> have information on how to do this</w:t>
                      </w:r>
                      <w:bookmarkEnd w:id="6"/>
                      <w:r w:rsidR="008821FD" w:rsidRPr="00D63AB0">
                        <w:rPr>
                          <w:rFonts w:ascii="Acumin Pro" w:eastAsia="Calibri" w:hAnsi="Acumin Pro" w:cs="Calibri"/>
                          <w:sz w:val="22"/>
                          <w:szCs w:val="22"/>
                        </w:rPr>
                        <w:t>.</w:t>
                      </w:r>
                    </w:p>
                  </w:txbxContent>
                </v:textbox>
                <w10:wrap anchorx="margin"/>
              </v:shape>
            </w:pict>
          </mc:Fallback>
        </mc:AlternateContent>
      </w:r>
    </w:p>
    <w:p w14:paraId="20D7C428" w14:textId="77777777" w:rsidR="00A03E82" w:rsidRDefault="00A03E82" w:rsidP="00FE6653">
      <w:pPr>
        <w:spacing w:line="276" w:lineRule="auto"/>
        <w:rPr>
          <w:rFonts w:ascii="Acumin Pro" w:eastAsia="Calibri" w:hAnsi="Acumin Pro" w:cs="Calibri"/>
          <w:b/>
          <w:color w:val="00908B"/>
          <w:sz w:val="30"/>
          <w:szCs w:val="30"/>
        </w:rPr>
      </w:pPr>
    </w:p>
    <w:p w14:paraId="0C040280" w14:textId="1E75D64A" w:rsidR="00A03E82" w:rsidRDefault="00A03E82" w:rsidP="00FE6653">
      <w:pPr>
        <w:spacing w:line="276" w:lineRule="auto"/>
        <w:rPr>
          <w:rFonts w:ascii="Acumin Pro" w:eastAsia="Calibri" w:hAnsi="Acumin Pro" w:cs="Calibri"/>
          <w:b/>
          <w:color w:val="00908B"/>
          <w:sz w:val="30"/>
          <w:szCs w:val="30"/>
        </w:rPr>
      </w:pPr>
    </w:p>
    <w:p w14:paraId="14DACB57" w14:textId="6793E0B1" w:rsidR="00A03E82" w:rsidRDefault="008821FD" w:rsidP="008821FD">
      <w:pPr>
        <w:tabs>
          <w:tab w:val="left" w:pos="1084"/>
        </w:tabs>
        <w:spacing w:line="276" w:lineRule="auto"/>
        <w:rPr>
          <w:rFonts w:ascii="Acumin Pro" w:eastAsia="Calibri" w:hAnsi="Acumin Pro" w:cs="Calibri"/>
          <w:b/>
          <w:color w:val="00908B"/>
          <w:sz w:val="30"/>
          <w:szCs w:val="30"/>
        </w:rPr>
      </w:pPr>
      <w:r>
        <w:rPr>
          <w:rFonts w:ascii="Acumin Pro" w:eastAsia="Calibri" w:hAnsi="Acumin Pro" w:cs="Calibri"/>
          <w:b/>
          <w:color w:val="00908B"/>
          <w:sz w:val="30"/>
          <w:szCs w:val="30"/>
        </w:rPr>
        <w:tab/>
      </w:r>
      <w:r w:rsidR="00332E2E">
        <w:rPr>
          <w:rFonts w:ascii="Acumin Pro" w:eastAsia="Calibri" w:hAnsi="Acumin Pro" w:cs="Calibri"/>
          <w:b/>
          <w:color w:val="00908B"/>
          <w:sz w:val="30"/>
          <w:szCs w:val="30"/>
        </w:rPr>
        <w:t xml:space="preserve"> </w:t>
      </w:r>
    </w:p>
    <w:p w14:paraId="679181FA" w14:textId="21A85CBD" w:rsidR="00A03E82" w:rsidRDefault="00203E5E" w:rsidP="00FE6653">
      <w:pPr>
        <w:spacing w:line="276" w:lineRule="auto"/>
        <w:rPr>
          <w:rFonts w:ascii="Acumin Pro" w:eastAsia="Calibri" w:hAnsi="Acumin Pro" w:cs="Calibri"/>
          <w:b/>
          <w:color w:val="00908B"/>
          <w:sz w:val="30"/>
          <w:szCs w:val="30"/>
        </w:rPr>
      </w:pPr>
      <w:r>
        <w:rPr>
          <w:noProof/>
        </w:rPr>
        <w:lastRenderedPageBreak/>
        <mc:AlternateContent>
          <mc:Choice Requires="wps">
            <w:drawing>
              <wp:anchor distT="0" distB="0" distL="114300" distR="114300" simplePos="0" relativeHeight="251658246" behindDoc="1" locked="0" layoutInCell="1" allowOverlap="1" wp14:anchorId="1553D275" wp14:editId="026D04DA">
                <wp:simplePos x="0" y="0"/>
                <wp:positionH relativeFrom="margin">
                  <wp:posOffset>-119594</wp:posOffset>
                </wp:positionH>
                <wp:positionV relativeFrom="paragraph">
                  <wp:posOffset>268989</wp:posOffset>
                </wp:positionV>
                <wp:extent cx="6036775" cy="8126095"/>
                <wp:effectExtent l="38100" t="38100" r="40640" b="46355"/>
                <wp:wrapNone/>
                <wp:docPr id="1760266112" name="Rectangle: Diagonal Corners Rounded 2"/>
                <wp:cNvGraphicFramePr/>
                <a:graphic xmlns:a="http://schemas.openxmlformats.org/drawingml/2006/main">
                  <a:graphicData uri="http://schemas.microsoft.com/office/word/2010/wordprocessingShape">
                    <wps:wsp>
                      <wps:cNvSpPr/>
                      <wps:spPr>
                        <a:xfrm>
                          <a:off x="0" y="0"/>
                          <a:ext cx="6036775" cy="8126095"/>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2AF890B8" w14:textId="77777777" w:rsidR="00810E8B" w:rsidRPr="00A46669" w:rsidRDefault="00810E8B" w:rsidP="00810E8B">
                            <w:pPr>
                              <w:spacing w:line="276" w:lineRule="auto"/>
                              <w:rPr>
                                <w:rFonts w:ascii="Acumin Pro" w:eastAsia="Calibri" w:hAnsi="Acumin Pro" w:cs="Calibri"/>
                                <w:b/>
                                <w:color w:val="A73138"/>
                                <w:sz w:val="30"/>
                                <w:szCs w:val="30"/>
                              </w:rPr>
                            </w:pPr>
                            <w:bookmarkStart w:id="7" w:name="_Hlk199157680"/>
                            <w:bookmarkStart w:id="8" w:name="_Hlk199157681"/>
                            <w:r w:rsidRPr="00A46669">
                              <w:rPr>
                                <w:rFonts w:ascii="Acumin Pro" w:eastAsia="Calibri" w:hAnsi="Acumin Pro" w:cs="Calibri"/>
                                <w:b/>
                                <w:color w:val="A73138"/>
                                <w:sz w:val="30"/>
                                <w:szCs w:val="30"/>
                              </w:rPr>
                              <w:t xml:space="preserve">Report to </w:t>
                            </w:r>
                            <w:proofErr w:type="spellStart"/>
                            <w:r w:rsidRPr="00A46669">
                              <w:rPr>
                                <w:rFonts w:ascii="Acumin Pro" w:eastAsia="Calibri" w:hAnsi="Acumin Pro" w:cs="Calibri"/>
                                <w:b/>
                                <w:color w:val="A73138"/>
                                <w:sz w:val="30"/>
                                <w:szCs w:val="30"/>
                              </w:rPr>
                              <w:t>Netsafe</w:t>
                            </w:r>
                            <w:proofErr w:type="spellEnd"/>
                            <w:r w:rsidRPr="00A46669">
                              <w:rPr>
                                <w:rFonts w:ascii="Acumin Pro" w:eastAsia="Calibri" w:hAnsi="Acumin Pro" w:cs="Calibri"/>
                                <w:b/>
                                <w:color w:val="A73138"/>
                                <w:sz w:val="30"/>
                                <w:szCs w:val="30"/>
                              </w:rPr>
                              <w:t xml:space="preserve"> </w:t>
                            </w:r>
                          </w:p>
                          <w:p w14:paraId="232A32DE" w14:textId="418D8E29" w:rsidR="00810E8B" w:rsidRPr="0006663C" w:rsidRDefault="002A3C7F" w:rsidP="0006663C">
                            <w:pPr>
                              <w:spacing w:line="276" w:lineRule="auto"/>
                              <w:rPr>
                                <w:rFonts w:ascii="Acumin Pro" w:eastAsia="Calibri" w:hAnsi="Acumin Pro" w:cs="Calibri"/>
                                <w:sz w:val="22"/>
                                <w:szCs w:val="22"/>
                              </w:rPr>
                            </w:pPr>
                            <w:r w:rsidRPr="0006663C">
                              <w:rPr>
                                <w:rFonts w:ascii="Acumin Pro" w:eastAsia="Calibri" w:hAnsi="Acumin Pro" w:cs="Calibri"/>
                                <w:sz w:val="22"/>
                                <w:szCs w:val="22"/>
                              </w:rPr>
                              <w:t xml:space="preserve">You can report harmful content </w:t>
                            </w:r>
                            <w:r w:rsidR="002C513D">
                              <w:rPr>
                                <w:rFonts w:ascii="Acumin Pro" w:eastAsia="Calibri" w:hAnsi="Acumin Pro" w:cs="Calibri"/>
                                <w:sz w:val="22"/>
                                <w:szCs w:val="22"/>
                              </w:rPr>
                              <w:t>to</w:t>
                            </w:r>
                            <w:r w:rsidR="00CD78D4" w:rsidRPr="0006663C">
                              <w:rPr>
                                <w:rFonts w:ascii="Acumin Pro" w:eastAsia="Calibri" w:hAnsi="Acumin Pro" w:cs="Calibri"/>
                                <w:sz w:val="22"/>
                                <w:szCs w:val="22"/>
                              </w:rPr>
                              <w:t xml:space="preserve"> </w:t>
                            </w:r>
                            <w:proofErr w:type="spellStart"/>
                            <w:r w:rsidR="00CD78D4" w:rsidRPr="0006663C">
                              <w:rPr>
                                <w:rFonts w:ascii="Acumin Pro" w:eastAsia="Calibri" w:hAnsi="Acumin Pro" w:cs="Calibri"/>
                                <w:sz w:val="22"/>
                                <w:szCs w:val="22"/>
                              </w:rPr>
                              <w:t>Netsafe</w:t>
                            </w:r>
                            <w:proofErr w:type="spellEnd"/>
                            <w:r w:rsidRPr="0006663C">
                              <w:rPr>
                                <w:rFonts w:ascii="Acumin Pro" w:eastAsia="Calibri" w:hAnsi="Acumin Pro" w:cs="Calibri"/>
                                <w:sz w:val="22"/>
                                <w:szCs w:val="22"/>
                              </w:rPr>
                              <w:t xml:space="preserve">: </w:t>
                            </w:r>
                            <w:hyperlink r:id="rId24" w:history="1">
                              <w:r w:rsidRPr="0006663C">
                                <w:rPr>
                                  <w:rStyle w:val="Hyperlink"/>
                                  <w:rFonts w:ascii="Acumin Pro" w:eastAsia="Calibri" w:hAnsi="Acumin Pro" w:cs="Calibri"/>
                                  <w:sz w:val="22"/>
                                  <w:szCs w:val="22"/>
                                </w:rPr>
                                <w:t>Submit a request – Netsafe</w:t>
                              </w:r>
                            </w:hyperlink>
                            <w:r w:rsidR="00BC7ABC">
                              <w:t>.</w:t>
                            </w:r>
                            <w:r w:rsidR="00BC7ABC">
                              <w:br/>
                            </w:r>
                            <w:proofErr w:type="spellStart"/>
                            <w:r w:rsidR="00810E8B" w:rsidRPr="0006663C">
                              <w:rPr>
                                <w:rFonts w:ascii="Acumin Pro" w:eastAsia="Calibri" w:hAnsi="Acumin Pro" w:cs="Calibri"/>
                                <w:sz w:val="22"/>
                                <w:szCs w:val="22"/>
                              </w:rPr>
                              <w:t>Netsafe</w:t>
                            </w:r>
                            <w:proofErr w:type="spellEnd"/>
                            <w:r w:rsidR="00810E8B" w:rsidRPr="0006663C">
                              <w:rPr>
                                <w:rFonts w:ascii="Acumin Pro" w:eastAsia="Calibri" w:hAnsi="Acumin Pro" w:cs="Calibri"/>
                                <w:sz w:val="22"/>
                                <w:szCs w:val="22"/>
                              </w:rPr>
                              <w:t xml:space="preserve"> can </w:t>
                            </w:r>
                            <w:r w:rsidR="0006663C" w:rsidRPr="0006663C">
                              <w:rPr>
                                <w:rFonts w:ascii="Acumin Pro" w:eastAsia="Calibri" w:hAnsi="Acumin Pro" w:cs="Calibri"/>
                                <w:sz w:val="22"/>
                                <w:szCs w:val="22"/>
                              </w:rPr>
                              <w:t>also</w:t>
                            </w:r>
                            <w:r w:rsidR="00810E8B" w:rsidRPr="0006663C">
                              <w:rPr>
                                <w:rFonts w:ascii="Acumin Pro" w:eastAsia="Calibri" w:hAnsi="Acumin Pro" w:cs="Calibri"/>
                                <w:sz w:val="22"/>
                                <w:szCs w:val="22"/>
                              </w:rPr>
                              <w:t xml:space="preserve"> give you expert</w:t>
                            </w:r>
                            <w:r w:rsidR="00810E8B">
                              <w:rPr>
                                <w:rFonts w:ascii="Acumin Pro" w:eastAsia="Calibri" w:hAnsi="Acumin Pro" w:cs="Calibri"/>
                                <w:sz w:val="22"/>
                                <w:szCs w:val="22"/>
                              </w:rPr>
                              <w:t xml:space="preserve"> </w:t>
                            </w:r>
                            <w:r w:rsidR="0006663C">
                              <w:rPr>
                                <w:rFonts w:ascii="Acumin Pro" w:eastAsia="Calibri" w:hAnsi="Acumin Pro" w:cs="Calibri"/>
                                <w:sz w:val="22"/>
                                <w:szCs w:val="22"/>
                              </w:rPr>
                              <w:t>support,</w:t>
                            </w:r>
                            <w:r w:rsidR="00810E8B" w:rsidRPr="0006663C">
                              <w:rPr>
                                <w:rFonts w:ascii="Acumin Pro" w:eastAsia="Calibri" w:hAnsi="Acumin Pro" w:cs="Calibri"/>
                                <w:sz w:val="22"/>
                                <w:szCs w:val="22"/>
                              </w:rPr>
                              <w:t xml:space="preserve"> advice and assistance on online safety. </w:t>
                            </w:r>
                            <w:r w:rsidR="0006663C">
                              <w:rPr>
                                <w:rFonts w:ascii="Acumin Pro" w:eastAsia="Calibri" w:hAnsi="Acumin Pro" w:cs="Calibri"/>
                                <w:sz w:val="22"/>
                                <w:szCs w:val="22"/>
                              </w:rPr>
                              <w:br/>
                            </w:r>
                            <w:r w:rsidR="00810E8B" w:rsidRPr="0006663C">
                              <w:rPr>
                                <w:rFonts w:ascii="Acumin Pro" w:eastAsia="Calibri" w:hAnsi="Acumin Pro" w:cs="Calibri"/>
                                <w:sz w:val="22"/>
                                <w:szCs w:val="22"/>
                              </w:rPr>
                              <w:t xml:space="preserve">Email </w:t>
                            </w:r>
                            <w:hyperlink r:id="rId25" w:history="1">
                              <w:r w:rsidR="00810E8B" w:rsidRPr="0006663C">
                                <w:rPr>
                                  <w:rStyle w:val="Hyperlink"/>
                                  <w:rFonts w:ascii="Acumin Pro" w:eastAsia="Calibri" w:hAnsi="Acumin Pro" w:cs="Calibri"/>
                                  <w:sz w:val="22"/>
                                  <w:szCs w:val="22"/>
                                </w:rPr>
                                <w:t>help@netsafe.org.nz</w:t>
                              </w:r>
                            </w:hyperlink>
                            <w:r w:rsidR="00810E8B" w:rsidRPr="0006663C">
                              <w:rPr>
                                <w:rFonts w:ascii="Acumin Pro" w:eastAsia="Calibri" w:hAnsi="Acumin Pro" w:cs="Calibri"/>
                                <w:sz w:val="22"/>
                                <w:szCs w:val="22"/>
                              </w:rPr>
                              <w:t xml:space="preserve"> or text ‘</w:t>
                            </w:r>
                            <w:proofErr w:type="spellStart"/>
                            <w:r w:rsidR="00810E8B" w:rsidRPr="0006663C">
                              <w:rPr>
                                <w:rFonts w:ascii="Acumin Pro" w:eastAsia="Calibri" w:hAnsi="Acumin Pro" w:cs="Calibri"/>
                                <w:sz w:val="22"/>
                                <w:szCs w:val="22"/>
                              </w:rPr>
                              <w:t>Netsafe</w:t>
                            </w:r>
                            <w:proofErr w:type="spellEnd"/>
                            <w:r w:rsidR="00810E8B" w:rsidRPr="0006663C">
                              <w:rPr>
                                <w:rFonts w:ascii="Acumin Pro" w:eastAsia="Calibri" w:hAnsi="Acumin Pro" w:cs="Calibri"/>
                                <w:sz w:val="22"/>
                                <w:szCs w:val="22"/>
                              </w:rPr>
                              <w:t xml:space="preserve">’ to 4282 to get support.  </w:t>
                            </w:r>
                          </w:p>
                          <w:p w14:paraId="618E358B" w14:textId="77777777" w:rsidR="00810E8B" w:rsidRPr="00A46669" w:rsidRDefault="00810E8B" w:rsidP="00810E8B">
                            <w:pPr>
                              <w:spacing w:line="276" w:lineRule="auto"/>
                              <w:rPr>
                                <w:rFonts w:ascii="Acumin Pro" w:eastAsia="Calibri" w:hAnsi="Acumin Pro" w:cs="Calibri"/>
                                <w:b/>
                                <w:color w:val="A73138"/>
                                <w:sz w:val="30"/>
                                <w:szCs w:val="30"/>
                              </w:rPr>
                            </w:pPr>
                            <w:r>
                              <w:rPr>
                                <w:rFonts w:ascii="Acumin Pro" w:eastAsia="Calibri" w:hAnsi="Acumin Pro" w:cs="Calibri"/>
                                <w:b/>
                                <w:color w:val="A73138"/>
                                <w:sz w:val="30"/>
                                <w:szCs w:val="30"/>
                              </w:rPr>
                              <w:br/>
                            </w:r>
                            <w:r w:rsidRPr="00A46669">
                              <w:rPr>
                                <w:rFonts w:ascii="Acumin Pro" w:eastAsia="Calibri" w:hAnsi="Acumin Pro" w:cs="Calibri"/>
                                <w:b/>
                                <w:color w:val="A73138"/>
                                <w:sz w:val="30"/>
                                <w:szCs w:val="30"/>
                              </w:rPr>
                              <w:t xml:space="preserve">Report it to the Police </w:t>
                            </w:r>
                          </w:p>
                          <w:p w14:paraId="27A8ED77" w14:textId="77777777" w:rsidR="00810E8B" w:rsidRPr="002C6B7A" w:rsidRDefault="00810E8B" w:rsidP="00810E8B">
                            <w:pPr>
                              <w:spacing w:line="276" w:lineRule="auto"/>
                              <w:rPr>
                                <w:rFonts w:ascii="Acumin Pro" w:eastAsia="Calibri" w:hAnsi="Acumin Pro" w:cs="Calibri"/>
                                <w:sz w:val="22"/>
                                <w:szCs w:val="22"/>
                              </w:rPr>
                            </w:pPr>
                            <w:r w:rsidRPr="002C6B7A">
                              <w:rPr>
                                <w:rFonts w:ascii="Acumin Pro" w:eastAsia="Calibri" w:hAnsi="Acumin Pro" w:cs="Calibri"/>
                                <w:sz w:val="22"/>
                                <w:szCs w:val="22"/>
                              </w:rPr>
                              <w:t xml:space="preserve">If you are in danger, call the Police immediately by calling 111.  </w:t>
                            </w:r>
                          </w:p>
                          <w:p w14:paraId="16AAAB26" w14:textId="77777777" w:rsidR="00810E8B" w:rsidRPr="002C6B7A" w:rsidRDefault="00810E8B" w:rsidP="00810E8B">
                            <w:pPr>
                              <w:spacing w:line="276" w:lineRule="auto"/>
                              <w:rPr>
                                <w:rFonts w:ascii="Acumin Pro" w:eastAsia="Calibri" w:hAnsi="Acumin Pro" w:cs="Calibri"/>
                                <w:sz w:val="22"/>
                                <w:szCs w:val="22"/>
                              </w:rPr>
                            </w:pPr>
                            <w:r w:rsidRPr="002C6B7A">
                              <w:rPr>
                                <w:rFonts w:ascii="Acumin Pro" w:eastAsia="Calibri" w:hAnsi="Acumin Pro" w:cs="Calibri"/>
                                <w:sz w:val="22"/>
                                <w:szCs w:val="22"/>
                              </w:rPr>
                              <w:t xml:space="preserve">If it’s not an emergency, you can contact the Police by: </w:t>
                            </w:r>
                          </w:p>
                          <w:p w14:paraId="2C749E22" w14:textId="77777777" w:rsidR="00810E8B" w:rsidRPr="002C6B7A" w:rsidRDefault="00810E8B" w:rsidP="00810E8B">
                            <w:pPr>
                              <w:pStyle w:val="ListParagraph"/>
                              <w:numPr>
                                <w:ilvl w:val="0"/>
                                <w:numId w:val="34"/>
                              </w:numPr>
                              <w:spacing w:line="276" w:lineRule="auto"/>
                              <w:rPr>
                                <w:rFonts w:ascii="Acumin Pro" w:eastAsia="Calibri" w:hAnsi="Acumin Pro" w:cs="Calibri"/>
                                <w:sz w:val="22"/>
                                <w:szCs w:val="22"/>
                              </w:rPr>
                            </w:pPr>
                            <w:r>
                              <w:rPr>
                                <w:rFonts w:ascii="Acumin Pro" w:eastAsia="Calibri" w:hAnsi="Acumin Pro" w:cs="Calibri"/>
                                <w:sz w:val="22"/>
                                <w:szCs w:val="22"/>
                              </w:rPr>
                              <w:t>U</w:t>
                            </w:r>
                            <w:r w:rsidRPr="002C6B7A">
                              <w:rPr>
                                <w:rFonts w:ascii="Acumin Pro" w:eastAsia="Calibri" w:hAnsi="Acumin Pro" w:cs="Calibri"/>
                                <w:sz w:val="22"/>
                                <w:szCs w:val="22"/>
                              </w:rPr>
                              <w:t xml:space="preserve">sing the </w:t>
                            </w:r>
                            <w:hyperlink r:id="rId26" w:history="1">
                              <w:r w:rsidRPr="00DE20B8">
                                <w:rPr>
                                  <w:rStyle w:val="Hyperlink"/>
                                  <w:rFonts w:ascii="Acumin Pro" w:eastAsia="Calibri" w:hAnsi="Acumin Pro" w:cs="Calibri"/>
                                  <w:sz w:val="22"/>
                                  <w:szCs w:val="22"/>
                                </w:rPr>
                                <w:t>105</w:t>
                              </w:r>
                              <w:r w:rsidRPr="00DE20B8">
                                <w:rPr>
                                  <w:rStyle w:val="Hyperlink"/>
                                  <w:rFonts w:ascii="Arial" w:eastAsia="Calibri" w:hAnsi="Arial" w:cs="Arial"/>
                                  <w:sz w:val="22"/>
                                  <w:szCs w:val="22"/>
                                </w:rPr>
                                <w:t> </w:t>
                              </w:r>
                              <w:r w:rsidRPr="00DE20B8">
                                <w:rPr>
                                  <w:rStyle w:val="Hyperlink"/>
                                  <w:rFonts w:ascii="Acumin Pro" w:eastAsia="Calibri" w:hAnsi="Acumin Pro" w:cs="Calibri"/>
                                  <w:sz w:val="22"/>
                                  <w:szCs w:val="22"/>
                                </w:rPr>
                                <w:t>online form</w:t>
                              </w:r>
                            </w:hyperlink>
                            <w:r w:rsidRPr="002C6B7A">
                              <w:rPr>
                                <w:rFonts w:ascii="Acumin Pro" w:eastAsia="Calibri" w:hAnsi="Acumin Pro" w:cs="Calibri"/>
                                <w:sz w:val="22"/>
                                <w:szCs w:val="22"/>
                              </w:rPr>
                              <w:t xml:space="preserve"> </w:t>
                            </w:r>
                          </w:p>
                          <w:p w14:paraId="10E34337" w14:textId="77777777" w:rsidR="00810E8B" w:rsidRPr="002C6B7A" w:rsidRDefault="00810E8B" w:rsidP="00810E8B">
                            <w:pPr>
                              <w:pStyle w:val="ListParagraph"/>
                              <w:numPr>
                                <w:ilvl w:val="0"/>
                                <w:numId w:val="34"/>
                              </w:numPr>
                              <w:spacing w:line="276" w:lineRule="auto"/>
                              <w:rPr>
                                <w:rFonts w:ascii="Acumin Pro" w:eastAsia="Calibri" w:hAnsi="Acumin Pro" w:cs="Calibri"/>
                                <w:sz w:val="22"/>
                                <w:szCs w:val="22"/>
                              </w:rPr>
                            </w:pPr>
                            <w:r>
                              <w:rPr>
                                <w:rFonts w:ascii="Acumin Pro" w:eastAsia="Calibri" w:hAnsi="Acumin Pro" w:cs="Calibri"/>
                                <w:sz w:val="22"/>
                                <w:szCs w:val="22"/>
                              </w:rPr>
                              <w:t>C</w:t>
                            </w:r>
                            <w:r w:rsidRPr="002C6B7A">
                              <w:rPr>
                                <w:rFonts w:ascii="Acumin Pro" w:eastAsia="Calibri" w:hAnsi="Acumin Pro" w:cs="Calibri"/>
                                <w:sz w:val="22"/>
                                <w:szCs w:val="22"/>
                              </w:rPr>
                              <w:t>alling</w:t>
                            </w:r>
                            <w:r w:rsidRPr="002C6B7A">
                              <w:rPr>
                                <w:rFonts w:ascii="Arial" w:eastAsia="Calibri" w:hAnsi="Arial" w:cs="Arial"/>
                                <w:sz w:val="22"/>
                                <w:szCs w:val="22"/>
                              </w:rPr>
                              <w:t> </w:t>
                            </w:r>
                            <w:hyperlink r:id="rId27" w:history="1">
                              <w:r w:rsidRPr="00DE20B8">
                                <w:rPr>
                                  <w:rStyle w:val="Hyperlink"/>
                                  <w:rFonts w:ascii="Acumin Pro" w:eastAsia="Calibri" w:hAnsi="Acumin Pro" w:cs="Calibri"/>
                                  <w:sz w:val="22"/>
                                  <w:szCs w:val="22"/>
                                </w:rPr>
                                <w:t>105</w:t>
                              </w:r>
                            </w:hyperlink>
                            <w:r w:rsidRPr="002C6B7A">
                              <w:rPr>
                                <w:rFonts w:ascii="Arial" w:eastAsia="Calibri" w:hAnsi="Arial" w:cs="Arial"/>
                                <w:sz w:val="22"/>
                                <w:szCs w:val="22"/>
                              </w:rPr>
                              <w:t> </w:t>
                            </w:r>
                            <w:r w:rsidRPr="002C6B7A">
                              <w:rPr>
                                <w:rFonts w:ascii="Acumin Pro" w:eastAsia="Calibri" w:hAnsi="Acumin Pro" w:cs="Calibri"/>
                                <w:sz w:val="22"/>
                                <w:szCs w:val="22"/>
                              </w:rPr>
                              <w:t xml:space="preserve">from any mobile or landline, this service is free and available 24/7 nationwide. </w:t>
                            </w:r>
                          </w:p>
                          <w:p w14:paraId="799645AE" w14:textId="77777777" w:rsidR="00810E8B" w:rsidRPr="009F2996" w:rsidRDefault="00810E8B" w:rsidP="00810E8B">
                            <w:pPr>
                              <w:spacing w:line="276" w:lineRule="auto"/>
                              <w:rPr>
                                <w:rFonts w:ascii="Acumin Pro" w:eastAsia="Calibri" w:hAnsi="Acumin Pro" w:cs="Calibri"/>
                                <w:b/>
                                <w:bCs/>
                                <w:sz w:val="22"/>
                                <w:szCs w:val="22"/>
                              </w:rPr>
                            </w:pPr>
                            <w:r w:rsidRPr="002C6B7A">
                              <w:rPr>
                                <w:rFonts w:ascii="Acumin Pro" w:eastAsia="Calibri" w:hAnsi="Acumin Pro" w:cs="Calibri"/>
                                <w:sz w:val="22"/>
                                <w:szCs w:val="22"/>
                              </w:rPr>
                              <w:t xml:space="preserve">The 105 form asks for some of your personal information to help the Police process your report and follow up with you. </w:t>
                            </w:r>
                            <w:r w:rsidRPr="00A46AB6">
                              <w:rPr>
                                <w:rFonts w:ascii="Acumin Pro" w:eastAsia="Calibri" w:hAnsi="Acumin Pro" w:cs="Calibri"/>
                                <w:b/>
                                <w:bCs/>
                                <w:sz w:val="22"/>
                                <w:szCs w:val="22"/>
                              </w:rPr>
                              <w:t>The Police</w:t>
                            </w:r>
                            <w:r w:rsidRPr="00127C7A">
                              <w:rPr>
                                <w:rFonts w:ascii="Acumin Pro" w:eastAsia="Calibri" w:hAnsi="Acumin Pro" w:cs="Calibri"/>
                                <w:sz w:val="22"/>
                                <w:szCs w:val="22"/>
                              </w:rPr>
                              <w:t xml:space="preserve"> </w:t>
                            </w:r>
                            <w:r w:rsidRPr="009F2996">
                              <w:rPr>
                                <w:rFonts w:ascii="Acumin Pro" w:eastAsia="Calibri" w:hAnsi="Acumin Pro" w:cs="Calibri"/>
                                <w:b/>
                                <w:bCs/>
                                <w:sz w:val="22"/>
                                <w:szCs w:val="22"/>
                              </w:rPr>
                              <w:t>only use this information for permitted purposes.</w:t>
                            </w:r>
                          </w:p>
                          <w:p w14:paraId="14FC26F7" w14:textId="77777777" w:rsidR="00810E8B" w:rsidRPr="00127C7A" w:rsidRDefault="00810E8B" w:rsidP="00810E8B">
                            <w:pPr>
                              <w:spacing w:line="276" w:lineRule="auto"/>
                              <w:rPr>
                                <w:rFonts w:ascii="Acumin Pro" w:hAnsi="Acumin Pro"/>
                                <w:b/>
                                <w:bCs/>
                                <w:color w:val="A42F13" w:themeColor="accent2"/>
                                <w:sz w:val="30"/>
                                <w:szCs w:val="30"/>
                                <w:highlight w:val="yellow"/>
                              </w:rPr>
                            </w:pPr>
                            <w:r>
                              <w:rPr>
                                <w:rFonts w:ascii="Acumin Pro" w:hAnsi="Acumin Pro"/>
                                <w:b/>
                                <w:bCs/>
                                <w:color w:val="A42F13" w:themeColor="accent2"/>
                                <w:sz w:val="30"/>
                                <w:szCs w:val="30"/>
                                <w:highlight w:val="yellow"/>
                              </w:rPr>
                              <w:br/>
                            </w:r>
                            <w:r w:rsidRPr="00810301">
                              <w:rPr>
                                <w:rFonts w:ascii="Acumin Pro" w:hAnsi="Acumin Pro"/>
                                <w:b/>
                                <w:bCs/>
                                <w:color w:val="A42F13" w:themeColor="accent2"/>
                                <w:sz w:val="30"/>
                                <w:szCs w:val="30"/>
                              </w:rPr>
                              <w:t>Report to NZSIS</w:t>
                            </w:r>
                          </w:p>
                          <w:p w14:paraId="286F83DC" w14:textId="428C806D" w:rsidR="00810E8B" w:rsidRPr="00062DA7" w:rsidRDefault="00810E8B" w:rsidP="00810E8B">
                            <w:pPr>
                              <w:spacing w:line="276" w:lineRule="auto"/>
                              <w:rPr>
                                <w:rFonts w:ascii="Acumin Pro" w:hAnsi="Acumin Pro"/>
                                <w:sz w:val="22"/>
                                <w:szCs w:val="22"/>
                              </w:rPr>
                            </w:pPr>
                            <w:r w:rsidRPr="00962EE2">
                              <w:rPr>
                                <w:rFonts w:ascii="Acumin Pro" w:hAnsi="Acumin Pro"/>
                                <w:sz w:val="22"/>
                                <w:szCs w:val="22"/>
                              </w:rPr>
                              <w:t xml:space="preserve">If you suspect a foreign state is behind </w:t>
                            </w:r>
                            <w:r w:rsidR="00EB0E01">
                              <w:rPr>
                                <w:rFonts w:ascii="Acumin Pro" w:hAnsi="Acumin Pro"/>
                                <w:sz w:val="22"/>
                                <w:szCs w:val="22"/>
                              </w:rPr>
                              <w:t xml:space="preserve">the abuse or </w:t>
                            </w:r>
                            <w:r w:rsidR="00A462A5">
                              <w:rPr>
                                <w:rFonts w:ascii="Acumin Pro" w:hAnsi="Acumin Pro"/>
                                <w:sz w:val="22"/>
                                <w:szCs w:val="22"/>
                              </w:rPr>
                              <w:t>harassment</w:t>
                            </w:r>
                            <w:r w:rsidRPr="00962EE2">
                              <w:rPr>
                                <w:rFonts w:ascii="Acumin Pro" w:hAnsi="Acumin Pro"/>
                                <w:sz w:val="22"/>
                                <w:szCs w:val="22"/>
                              </w:rPr>
                              <w:t xml:space="preserve">, you can report this </w:t>
                            </w:r>
                            <w:r>
                              <w:rPr>
                                <w:rFonts w:ascii="Acumin Pro" w:hAnsi="Acumin Pro"/>
                                <w:sz w:val="22"/>
                                <w:szCs w:val="22"/>
                              </w:rPr>
                              <w:t xml:space="preserve">to the NZSIS </w:t>
                            </w:r>
                            <w:r w:rsidRPr="00CC1F79">
                              <w:rPr>
                                <w:rFonts w:ascii="Acumin Pro" w:hAnsi="Acumin Pro"/>
                                <w:sz w:val="22"/>
                                <w:szCs w:val="22"/>
                              </w:rPr>
                              <w:t>using the</w:t>
                            </w:r>
                            <w:r>
                              <w:rPr>
                                <w:rFonts w:ascii="Acumin Pro" w:hAnsi="Acumin Pro"/>
                                <w:sz w:val="22"/>
                                <w:szCs w:val="22"/>
                              </w:rPr>
                              <w:t>ir</w:t>
                            </w:r>
                            <w:r w:rsidRPr="00CC1F79">
                              <w:rPr>
                                <w:rFonts w:ascii="Acumin Pro" w:hAnsi="Acumin Pro"/>
                                <w:sz w:val="22"/>
                                <w:szCs w:val="22"/>
                              </w:rPr>
                              <w:t xml:space="preserve"> secure </w:t>
                            </w:r>
                            <w:hyperlink r:id="rId28" w:anchor="pb6zx0vrt4jibuhfjz4cj1dj6" w:tgtFrame="_blank" w:history="1">
                              <w:r w:rsidRPr="00CC1F79">
                                <w:rPr>
                                  <w:rStyle w:val="Hyperlink"/>
                                  <w:rFonts w:ascii="Acumin Pro" w:hAnsi="Acumin Pro"/>
                                  <w:sz w:val="22"/>
                                  <w:szCs w:val="22"/>
                                </w:rPr>
                                <w:t>online form</w:t>
                              </w:r>
                            </w:hyperlink>
                            <w:r>
                              <w:rPr>
                                <w:rFonts w:ascii="Acumin Pro" w:hAnsi="Acumin Pro"/>
                                <w:sz w:val="22"/>
                                <w:szCs w:val="22"/>
                              </w:rPr>
                              <w:t>.</w:t>
                            </w:r>
                            <w:r w:rsidRPr="00CC1F79">
                              <w:rPr>
                                <w:rFonts w:ascii="Acumin Pro" w:hAnsi="Acumin Pro"/>
                                <w:sz w:val="22"/>
                                <w:szCs w:val="22"/>
                              </w:rPr>
                              <w:br/>
                            </w:r>
                            <w:r w:rsidRPr="00CC1F79">
                              <w:rPr>
                                <w:rFonts w:ascii="Acumin Pro" w:hAnsi="Acumin Pro"/>
                                <w:sz w:val="22"/>
                                <w:szCs w:val="22"/>
                              </w:rPr>
                              <w:br/>
                              <w:t>You don’t have to give your personal information like your name, phone number, or contact details if you don’t want to. You can also fill out the form in your own language.</w:t>
                            </w:r>
                            <w:r>
                              <w:rPr>
                                <w:rFonts w:ascii="Acumin Pro" w:hAnsi="Acumin Pro"/>
                                <w:sz w:val="22"/>
                                <w:szCs w:val="22"/>
                              </w:rPr>
                              <w:t xml:space="preserve"> All information you provide is </w:t>
                            </w:r>
                            <w:r w:rsidRPr="009F2996">
                              <w:rPr>
                                <w:rFonts w:ascii="Acumin Pro" w:hAnsi="Acumin Pro"/>
                                <w:b/>
                                <w:bCs/>
                                <w:sz w:val="22"/>
                                <w:szCs w:val="22"/>
                              </w:rPr>
                              <w:t>confidential and protected</w:t>
                            </w:r>
                            <w:r>
                              <w:rPr>
                                <w:rFonts w:ascii="Acumin Pro" w:hAnsi="Acumin Pro"/>
                                <w:sz w:val="22"/>
                                <w:szCs w:val="22"/>
                              </w:rPr>
                              <w:t>.</w:t>
                            </w:r>
                            <w:r>
                              <w:rPr>
                                <w:rFonts w:ascii="Acumin Pro" w:hAnsi="Acumin Pro"/>
                                <w:sz w:val="22"/>
                                <w:szCs w:val="22"/>
                              </w:rPr>
                              <w:br/>
                            </w:r>
                            <w:r>
                              <w:rPr>
                                <w:rFonts w:ascii="Acumin Pro" w:hAnsi="Acumin Pro"/>
                                <w:sz w:val="22"/>
                                <w:szCs w:val="22"/>
                              </w:rPr>
                              <w:br/>
                            </w:r>
                            <w:r w:rsidRPr="00CC1F79">
                              <w:rPr>
                                <w:rFonts w:ascii="Acumin Pro" w:hAnsi="Acumin Pro"/>
                                <w:sz w:val="22"/>
                                <w:szCs w:val="22"/>
                              </w:rPr>
                              <w:t>If you want to talk to someone at NZSIS, you can call them on </w:t>
                            </w:r>
                            <w:hyperlink r:id="rId29" w:history="1">
                              <w:r w:rsidRPr="00CC1F79">
                                <w:rPr>
                                  <w:rStyle w:val="Hyperlink"/>
                                  <w:rFonts w:ascii="Acumin Pro" w:hAnsi="Acumin Pro"/>
                                  <w:sz w:val="22"/>
                                  <w:szCs w:val="22"/>
                                </w:rPr>
                                <w:t>+64 4 472 6170</w:t>
                              </w:r>
                            </w:hyperlink>
                            <w:r w:rsidRPr="00CC1F79">
                              <w:rPr>
                                <w:rFonts w:ascii="Acumin Pro" w:hAnsi="Acumin Pro"/>
                                <w:sz w:val="22"/>
                                <w:szCs w:val="22"/>
                              </w:rPr>
                              <w:t> or </w:t>
                            </w:r>
                            <w:hyperlink r:id="rId30" w:history="1">
                              <w:r w:rsidRPr="00CC1F79">
                                <w:rPr>
                                  <w:rStyle w:val="Hyperlink"/>
                                  <w:rFonts w:ascii="Acumin Pro" w:hAnsi="Acumin Pro"/>
                                  <w:sz w:val="22"/>
                                  <w:szCs w:val="22"/>
                                </w:rPr>
                                <w:t>0800 747 224</w:t>
                              </w:r>
                            </w:hyperlink>
                            <w:r w:rsidRPr="00CC1F79">
                              <w:rPr>
                                <w:rFonts w:ascii="Acumin Pro" w:hAnsi="Acumin Pro"/>
                                <w:sz w:val="22"/>
                                <w:szCs w:val="22"/>
                              </w:rPr>
                              <w:t>.</w:t>
                            </w:r>
                            <w:bookmarkEnd w:id="7"/>
                            <w:bookmarkEnd w:id="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3D275" id="_x0000_s1029" style="position:absolute;margin-left:-9.4pt;margin-top:21.2pt;width:475.35pt;height:639.85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36775,8126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" adj="-11796480,,5400" path="m1006149,l6036775,r,l6036775,7119946v,555681,-450468,1006149,-1006149,1006149l,8126095r,l,1006149c,450468,450468,,1006149,xe" fillcolor="#a73138" strokecolor="#a73138" strokeweight="6pt">
                <v:fill opacity="13107f"/>
                <v:stroke joinstyle="miter"/>
                <v:formulas/>
                <v:path arrowok="t" o:connecttype="custom" o:connectlocs="1006149,0;6036775,0;6036775,0;6036775,7119946;5030626,8126095;0,8126095;0,8126095;0,1006149;1006149,0" o:connectangles="0,0,0,0,0,0,0,0,0" textboxrect="0,0,6036775,8126095"/>
                <v:textbox>
                  <w:txbxContent>
                    <w:p w14:paraId="2AF890B8" w14:textId="77777777" w:rsidR="00810E8B" w:rsidRPr="00A46669" w:rsidRDefault="00810E8B" w:rsidP="00810E8B">
                      <w:pPr>
                        <w:spacing w:line="276" w:lineRule="auto"/>
                        <w:rPr>
                          <w:rFonts w:ascii="Acumin Pro" w:eastAsia="Calibri" w:hAnsi="Acumin Pro" w:cs="Calibri"/>
                          <w:b/>
                          <w:color w:val="A73138"/>
                          <w:sz w:val="30"/>
                          <w:szCs w:val="30"/>
                        </w:rPr>
                      </w:pPr>
                      <w:bookmarkStart w:id="9" w:name="_Hlk199157680"/>
                      <w:bookmarkStart w:id="10" w:name="_Hlk199157681"/>
                      <w:r w:rsidRPr="00A46669">
                        <w:rPr>
                          <w:rFonts w:ascii="Acumin Pro" w:eastAsia="Calibri" w:hAnsi="Acumin Pro" w:cs="Calibri"/>
                          <w:b/>
                          <w:color w:val="A73138"/>
                          <w:sz w:val="30"/>
                          <w:szCs w:val="30"/>
                        </w:rPr>
                        <w:t xml:space="preserve">Report to </w:t>
                      </w:r>
                      <w:proofErr w:type="spellStart"/>
                      <w:r w:rsidRPr="00A46669">
                        <w:rPr>
                          <w:rFonts w:ascii="Acumin Pro" w:eastAsia="Calibri" w:hAnsi="Acumin Pro" w:cs="Calibri"/>
                          <w:b/>
                          <w:color w:val="A73138"/>
                          <w:sz w:val="30"/>
                          <w:szCs w:val="30"/>
                        </w:rPr>
                        <w:t>Netsafe</w:t>
                      </w:r>
                      <w:proofErr w:type="spellEnd"/>
                      <w:r w:rsidRPr="00A46669">
                        <w:rPr>
                          <w:rFonts w:ascii="Acumin Pro" w:eastAsia="Calibri" w:hAnsi="Acumin Pro" w:cs="Calibri"/>
                          <w:b/>
                          <w:color w:val="A73138"/>
                          <w:sz w:val="30"/>
                          <w:szCs w:val="30"/>
                        </w:rPr>
                        <w:t xml:space="preserve"> </w:t>
                      </w:r>
                    </w:p>
                    <w:p w14:paraId="232A32DE" w14:textId="418D8E29" w:rsidR="00810E8B" w:rsidRPr="0006663C" w:rsidRDefault="002A3C7F" w:rsidP="0006663C">
                      <w:pPr>
                        <w:spacing w:line="276" w:lineRule="auto"/>
                        <w:rPr>
                          <w:rFonts w:ascii="Acumin Pro" w:eastAsia="Calibri" w:hAnsi="Acumin Pro" w:cs="Calibri"/>
                          <w:sz w:val="22"/>
                          <w:szCs w:val="22"/>
                        </w:rPr>
                      </w:pPr>
                      <w:r w:rsidRPr="0006663C">
                        <w:rPr>
                          <w:rFonts w:ascii="Acumin Pro" w:eastAsia="Calibri" w:hAnsi="Acumin Pro" w:cs="Calibri"/>
                          <w:sz w:val="22"/>
                          <w:szCs w:val="22"/>
                        </w:rPr>
                        <w:t xml:space="preserve">You can report harmful content </w:t>
                      </w:r>
                      <w:r w:rsidR="002C513D">
                        <w:rPr>
                          <w:rFonts w:ascii="Acumin Pro" w:eastAsia="Calibri" w:hAnsi="Acumin Pro" w:cs="Calibri"/>
                          <w:sz w:val="22"/>
                          <w:szCs w:val="22"/>
                        </w:rPr>
                        <w:t>to</w:t>
                      </w:r>
                      <w:r w:rsidR="00CD78D4" w:rsidRPr="0006663C">
                        <w:rPr>
                          <w:rFonts w:ascii="Acumin Pro" w:eastAsia="Calibri" w:hAnsi="Acumin Pro" w:cs="Calibri"/>
                          <w:sz w:val="22"/>
                          <w:szCs w:val="22"/>
                        </w:rPr>
                        <w:t xml:space="preserve"> </w:t>
                      </w:r>
                      <w:proofErr w:type="spellStart"/>
                      <w:r w:rsidR="00CD78D4" w:rsidRPr="0006663C">
                        <w:rPr>
                          <w:rFonts w:ascii="Acumin Pro" w:eastAsia="Calibri" w:hAnsi="Acumin Pro" w:cs="Calibri"/>
                          <w:sz w:val="22"/>
                          <w:szCs w:val="22"/>
                        </w:rPr>
                        <w:t>Netsafe</w:t>
                      </w:r>
                      <w:proofErr w:type="spellEnd"/>
                      <w:r w:rsidRPr="0006663C">
                        <w:rPr>
                          <w:rFonts w:ascii="Acumin Pro" w:eastAsia="Calibri" w:hAnsi="Acumin Pro" w:cs="Calibri"/>
                          <w:sz w:val="22"/>
                          <w:szCs w:val="22"/>
                        </w:rPr>
                        <w:t xml:space="preserve">: </w:t>
                      </w:r>
                      <w:hyperlink r:id="rId31" w:history="1">
                        <w:r w:rsidRPr="0006663C">
                          <w:rPr>
                            <w:rStyle w:val="Hyperlink"/>
                            <w:rFonts w:ascii="Acumin Pro" w:eastAsia="Calibri" w:hAnsi="Acumin Pro" w:cs="Calibri"/>
                            <w:sz w:val="22"/>
                            <w:szCs w:val="22"/>
                          </w:rPr>
                          <w:t>Submit a request – Netsafe</w:t>
                        </w:r>
                      </w:hyperlink>
                      <w:r w:rsidR="00BC7ABC">
                        <w:t>.</w:t>
                      </w:r>
                      <w:r w:rsidR="00BC7ABC">
                        <w:br/>
                      </w:r>
                      <w:proofErr w:type="spellStart"/>
                      <w:r w:rsidR="00810E8B" w:rsidRPr="0006663C">
                        <w:rPr>
                          <w:rFonts w:ascii="Acumin Pro" w:eastAsia="Calibri" w:hAnsi="Acumin Pro" w:cs="Calibri"/>
                          <w:sz w:val="22"/>
                          <w:szCs w:val="22"/>
                        </w:rPr>
                        <w:t>Netsafe</w:t>
                      </w:r>
                      <w:proofErr w:type="spellEnd"/>
                      <w:r w:rsidR="00810E8B" w:rsidRPr="0006663C">
                        <w:rPr>
                          <w:rFonts w:ascii="Acumin Pro" w:eastAsia="Calibri" w:hAnsi="Acumin Pro" w:cs="Calibri"/>
                          <w:sz w:val="22"/>
                          <w:szCs w:val="22"/>
                        </w:rPr>
                        <w:t xml:space="preserve"> can </w:t>
                      </w:r>
                      <w:r w:rsidR="0006663C" w:rsidRPr="0006663C">
                        <w:rPr>
                          <w:rFonts w:ascii="Acumin Pro" w:eastAsia="Calibri" w:hAnsi="Acumin Pro" w:cs="Calibri"/>
                          <w:sz w:val="22"/>
                          <w:szCs w:val="22"/>
                        </w:rPr>
                        <w:t>also</w:t>
                      </w:r>
                      <w:r w:rsidR="00810E8B" w:rsidRPr="0006663C">
                        <w:rPr>
                          <w:rFonts w:ascii="Acumin Pro" w:eastAsia="Calibri" w:hAnsi="Acumin Pro" w:cs="Calibri"/>
                          <w:sz w:val="22"/>
                          <w:szCs w:val="22"/>
                        </w:rPr>
                        <w:t xml:space="preserve"> give you expert</w:t>
                      </w:r>
                      <w:r w:rsidR="00810E8B">
                        <w:rPr>
                          <w:rFonts w:ascii="Acumin Pro" w:eastAsia="Calibri" w:hAnsi="Acumin Pro" w:cs="Calibri"/>
                          <w:sz w:val="22"/>
                          <w:szCs w:val="22"/>
                        </w:rPr>
                        <w:t xml:space="preserve"> </w:t>
                      </w:r>
                      <w:r w:rsidR="0006663C">
                        <w:rPr>
                          <w:rFonts w:ascii="Acumin Pro" w:eastAsia="Calibri" w:hAnsi="Acumin Pro" w:cs="Calibri"/>
                          <w:sz w:val="22"/>
                          <w:szCs w:val="22"/>
                        </w:rPr>
                        <w:t>support,</w:t>
                      </w:r>
                      <w:r w:rsidR="00810E8B" w:rsidRPr="0006663C">
                        <w:rPr>
                          <w:rFonts w:ascii="Acumin Pro" w:eastAsia="Calibri" w:hAnsi="Acumin Pro" w:cs="Calibri"/>
                          <w:sz w:val="22"/>
                          <w:szCs w:val="22"/>
                        </w:rPr>
                        <w:t xml:space="preserve"> advice and assistance on online safety. </w:t>
                      </w:r>
                      <w:r w:rsidR="0006663C">
                        <w:rPr>
                          <w:rFonts w:ascii="Acumin Pro" w:eastAsia="Calibri" w:hAnsi="Acumin Pro" w:cs="Calibri"/>
                          <w:sz w:val="22"/>
                          <w:szCs w:val="22"/>
                        </w:rPr>
                        <w:br/>
                      </w:r>
                      <w:r w:rsidR="00810E8B" w:rsidRPr="0006663C">
                        <w:rPr>
                          <w:rFonts w:ascii="Acumin Pro" w:eastAsia="Calibri" w:hAnsi="Acumin Pro" w:cs="Calibri"/>
                          <w:sz w:val="22"/>
                          <w:szCs w:val="22"/>
                        </w:rPr>
                        <w:t xml:space="preserve">Email </w:t>
                      </w:r>
                      <w:hyperlink r:id="rId32" w:history="1">
                        <w:r w:rsidR="00810E8B" w:rsidRPr="0006663C">
                          <w:rPr>
                            <w:rStyle w:val="Hyperlink"/>
                            <w:rFonts w:ascii="Acumin Pro" w:eastAsia="Calibri" w:hAnsi="Acumin Pro" w:cs="Calibri"/>
                            <w:sz w:val="22"/>
                            <w:szCs w:val="22"/>
                          </w:rPr>
                          <w:t>help@netsafe.org.nz</w:t>
                        </w:r>
                      </w:hyperlink>
                      <w:r w:rsidR="00810E8B" w:rsidRPr="0006663C">
                        <w:rPr>
                          <w:rFonts w:ascii="Acumin Pro" w:eastAsia="Calibri" w:hAnsi="Acumin Pro" w:cs="Calibri"/>
                          <w:sz w:val="22"/>
                          <w:szCs w:val="22"/>
                        </w:rPr>
                        <w:t xml:space="preserve"> or text ‘</w:t>
                      </w:r>
                      <w:proofErr w:type="spellStart"/>
                      <w:r w:rsidR="00810E8B" w:rsidRPr="0006663C">
                        <w:rPr>
                          <w:rFonts w:ascii="Acumin Pro" w:eastAsia="Calibri" w:hAnsi="Acumin Pro" w:cs="Calibri"/>
                          <w:sz w:val="22"/>
                          <w:szCs w:val="22"/>
                        </w:rPr>
                        <w:t>Netsafe</w:t>
                      </w:r>
                      <w:proofErr w:type="spellEnd"/>
                      <w:r w:rsidR="00810E8B" w:rsidRPr="0006663C">
                        <w:rPr>
                          <w:rFonts w:ascii="Acumin Pro" w:eastAsia="Calibri" w:hAnsi="Acumin Pro" w:cs="Calibri"/>
                          <w:sz w:val="22"/>
                          <w:szCs w:val="22"/>
                        </w:rPr>
                        <w:t xml:space="preserve">’ to 4282 to get support.  </w:t>
                      </w:r>
                    </w:p>
                    <w:p w14:paraId="618E358B" w14:textId="77777777" w:rsidR="00810E8B" w:rsidRPr="00A46669" w:rsidRDefault="00810E8B" w:rsidP="00810E8B">
                      <w:pPr>
                        <w:spacing w:line="276" w:lineRule="auto"/>
                        <w:rPr>
                          <w:rFonts w:ascii="Acumin Pro" w:eastAsia="Calibri" w:hAnsi="Acumin Pro" w:cs="Calibri"/>
                          <w:b/>
                          <w:color w:val="A73138"/>
                          <w:sz w:val="30"/>
                          <w:szCs w:val="30"/>
                        </w:rPr>
                      </w:pPr>
                      <w:r>
                        <w:rPr>
                          <w:rFonts w:ascii="Acumin Pro" w:eastAsia="Calibri" w:hAnsi="Acumin Pro" w:cs="Calibri"/>
                          <w:b/>
                          <w:color w:val="A73138"/>
                          <w:sz w:val="30"/>
                          <w:szCs w:val="30"/>
                        </w:rPr>
                        <w:br/>
                      </w:r>
                      <w:r w:rsidRPr="00A46669">
                        <w:rPr>
                          <w:rFonts w:ascii="Acumin Pro" w:eastAsia="Calibri" w:hAnsi="Acumin Pro" w:cs="Calibri"/>
                          <w:b/>
                          <w:color w:val="A73138"/>
                          <w:sz w:val="30"/>
                          <w:szCs w:val="30"/>
                        </w:rPr>
                        <w:t xml:space="preserve">Report it to the Police </w:t>
                      </w:r>
                    </w:p>
                    <w:p w14:paraId="27A8ED77" w14:textId="77777777" w:rsidR="00810E8B" w:rsidRPr="002C6B7A" w:rsidRDefault="00810E8B" w:rsidP="00810E8B">
                      <w:pPr>
                        <w:spacing w:line="276" w:lineRule="auto"/>
                        <w:rPr>
                          <w:rFonts w:ascii="Acumin Pro" w:eastAsia="Calibri" w:hAnsi="Acumin Pro" w:cs="Calibri"/>
                          <w:sz w:val="22"/>
                          <w:szCs w:val="22"/>
                        </w:rPr>
                      </w:pPr>
                      <w:r w:rsidRPr="002C6B7A">
                        <w:rPr>
                          <w:rFonts w:ascii="Acumin Pro" w:eastAsia="Calibri" w:hAnsi="Acumin Pro" w:cs="Calibri"/>
                          <w:sz w:val="22"/>
                          <w:szCs w:val="22"/>
                        </w:rPr>
                        <w:t xml:space="preserve">If you are in danger, call the Police immediately by calling 111.  </w:t>
                      </w:r>
                    </w:p>
                    <w:p w14:paraId="16AAAB26" w14:textId="77777777" w:rsidR="00810E8B" w:rsidRPr="002C6B7A" w:rsidRDefault="00810E8B" w:rsidP="00810E8B">
                      <w:pPr>
                        <w:spacing w:line="276" w:lineRule="auto"/>
                        <w:rPr>
                          <w:rFonts w:ascii="Acumin Pro" w:eastAsia="Calibri" w:hAnsi="Acumin Pro" w:cs="Calibri"/>
                          <w:sz w:val="22"/>
                          <w:szCs w:val="22"/>
                        </w:rPr>
                      </w:pPr>
                      <w:r w:rsidRPr="002C6B7A">
                        <w:rPr>
                          <w:rFonts w:ascii="Acumin Pro" w:eastAsia="Calibri" w:hAnsi="Acumin Pro" w:cs="Calibri"/>
                          <w:sz w:val="22"/>
                          <w:szCs w:val="22"/>
                        </w:rPr>
                        <w:t xml:space="preserve">If it’s not an emergency, you can contact the Police by: </w:t>
                      </w:r>
                    </w:p>
                    <w:p w14:paraId="2C749E22" w14:textId="77777777" w:rsidR="00810E8B" w:rsidRPr="002C6B7A" w:rsidRDefault="00810E8B" w:rsidP="00810E8B">
                      <w:pPr>
                        <w:pStyle w:val="ListParagraph"/>
                        <w:numPr>
                          <w:ilvl w:val="0"/>
                          <w:numId w:val="34"/>
                        </w:numPr>
                        <w:spacing w:line="276" w:lineRule="auto"/>
                        <w:rPr>
                          <w:rFonts w:ascii="Acumin Pro" w:eastAsia="Calibri" w:hAnsi="Acumin Pro" w:cs="Calibri"/>
                          <w:sz w:val="22"/>
                          <w:szCs w:val="22"/>
                        </w:rPr>
                      </w:pPr>
                      <w:r>
                        <w:rPr>
                          <w:rFonts w:ascii="Acumin Pro" w:eastAsia="Calibri" w:hAnsi="Acumin Pro" w:cs="Calibri"/>
                          <w:sz w:val="22"/>
                          <w:szCs w:val="22"/>
                        </w:rPr>
                        <w:t>U</w:t>
                      </w:r>
                      <w:r w:rsidRPr="002C6B7A">
                        <w:rPr>
                          <w:rFonts w:ascii="Acumin Pro" w:eastAsia="Calibri" w:hAnsi="Acumin Pro" w:cs="Calibri"/>
                          <w:sz w:val="22"/>
                          <w:szCs w:val="22"/>
                        </w:rPr>
                        <w:t xml:space="preserve">sing the </w:t>
                      </w:r>
                      <w:hyperlink r:id="rId33" w:history="1">
                        <w:r w:rsidRPr="00DE20B8">
                          <w:rPr>
                            <w:rStyle w:val="Hyperlink"/>
                            <w:rFonts w:ascii="Acumin Pro" w:eastAsia="Calibri" w:hAnsi="Acumin Pro" w:cs="Calibri"/>
                            <w:sz w:val="22"/>
                            <w:szCs w:val="22"/>
                          </w:rPr>
                          <w:t>105</w:t>
                        </w:r>
                        <w:r w:rsidRPr="00DE20B8">
                          <w:rPr>
                            <w:rStyle w:val="Hyperlink"/>
                            <w:rFonts w:ascii="Arial" w:eastAsia="Calibri" w:hAnsi="Arial" w:cs="Arial"/>
                            <w:sz w:val="22"/>
                            <w:szCs w:val="22"/>
                          </w:rPr>
                          <w:t> </w:t>
                        </w:r>
                        <w:r w:rsidRPr="00DE20B8">
                          <w:rPr>
                            <w:rStyle w:val="Hyperlink"/>
                            <w:rFonts w:ascii="Acumin Pro" w:eastAsia="Calibri" w:hAnsi="Acumin Pro" w:cs="Calibri"/>
                            <w:sz w:val="22"/>
                            <w:szCs w:val="22"/>
                          </w:rPr>
                          <w:t>online form</w:t>
                        </w:r>
                      </w:hyperlink>
                      <w:r w:rsidRPr="002C6B7A">
                        <w:rPr>
                          <w:rFonts w:ascii="Acumin Pro" w:eastAsia="Calibri" w:hAnsi="Acumin Pro" w:cs="Calibri"/>
                          <w:sz w:val="22"/>
                          <w:szCs w:val="22"/>
                        </w:rPr>
                        <w:t xml:space="preserve"> </w:t>
                      </w:r>
                    </w:p>
                    <w:p w14:paraId="10E34337" w14:textId="77777777" w:rsidR="00810E8B" w:rsidRPr="002C6B7A" w:rsidRDefault="00810E8B" w:rsidP="00810E8B">
                      <w:pPr>
                        <w:pStyle w:val="ListParagraph"/>
                        <w:numPr>
                          <w:ilvl w:val="0"/>
                          <w:numId w:val="34"/>
                        </w:numPr>
                        <w:spacing w:line="276" w:lineRule="auto"/>
                        <w:rPr>
                          <w:rFonts w:ascii="Acumin Pro" w:eastAsia="Calibri" w:hAnsi="Acumin Pro" w:cs="Calibri"/>
                          <w:sz w:val="22"/>
                          <w:szCs w:val="22"/>
                        </w:rPr>
                      </w:pPr>
                      <w:r>
                        <w:rPr>
                          <w:rFonts w:ascii="Acumin Pro" w:eastAsia="Calibri" w:hAnsi="Acumin Pro" w:cs="Calibri"/>
                          <w:sz w:val="22"/>
                          <w:szCs w:val="22"/>
                        </w:rPr>
                        <w:t>C</w:t>
                      </w:r>
                      <w:r w:rsidRPr="002C6B7A">
                        <w:rPr>
                          <w:rFonts w:ascii="Acumin Pro" w:eastAsia="Calibri" w:hAnsi="Acumin Pro" w:cs="Calibri"/>
                          <w:sz w:val="22"/>
                          <w:szCs w:val="22"/>
                        </w:rPr>
                        <w:t>alling</w:t>
                      </w:r>
                      <w:r w:rsidRPr="002C6B7A">
                        <w:rPr>
                          <w:rFonts w:ascii="Arial" w:eastAsia="Calibri" w:hAnsi="Arial" w:cs="Arial"/>
                          <w:sz w:val="22"/>
                          <w:szCs w:val="22"/>
                        </w:rPr>
                        <w:t> </w:t>
                      </w:r>
                      <w:hyperlink r:id="rId34" w:history="1">
                        <w:r w:rsidRPr="00DE20B8">
                          <w:rPr>
                            <w:rStyle w:val="Hyperlink"/>
                            <w:rFonts w:ascii="Acumin Pro" w:eastAsia="Calibri" w:hAnsi="Acumin Pro" w:cs="Calibri"/>
                            <w:sz w:val="22"/>
                            <w:szCs w:val="22"/>
                          </w:rPr>
                          <w:t>105</w:t>
                        </w:r>
                      </w:hyperlink>
                      <w:r w:rsidRPr="002C6B7A">
                        <w:rPr>
                          <w:rFonts w:ascii="Arial" w:eastAsia="Calibri" w:hAnsi="Arial" w:cs="Arial"/>
                          <w:sz w:val="22"/>
                          <w:szCs w:val="22"/>
                        </w:rPr>
                        <w:t> </w:t>
                      </w:r>
                      <w:r w:rsidRPr="002C6B7A">
                        <w:rPr>
                          <w:rFonts w:ascii="Acumin Pro" w:eastAsia="Calibri" w:hAnsi="Acumin Pro" w:cs="Calibri"/>
                          <w:sz w:val="22"/>
                          <w:szCs w:val="22"/>
                        </w:rPr>
                        <w:t xml:space="preserve">from any mobile or landline, this service is free and available 24/7 nationwide. </w:t>
                      </w:r>
                    </w:p>
                    <w:p w14:paraId="799645AE" w14:textId="77777777" w:rsidR="00810E8B" w:rsidRPr="009F2996" w:rsidRDefault="00810E8B" w:rsidP="00810E8B">
                      <w:pPr>
                        <w:spacing w:line="276" w:lineRule="auto"/>
                        <w:rPr>
                          <w:rFonts w:ascii="Acumin Pro" w:eastAsia="Calibri" w:hAnsi="Acumin Pro" w:cs="Calibri"/>
                          <w:b/>
                          <w:bCs/>
                          <w:sz w:val="22"/>
                          <w:szCs w:val="22"/>
                        </w:rPr>
                      </w:pPr>
                      <w:r w:rsidRPr="002C6B7A">
                        <w:rPr>
                          <w:rFonts w:ascii="Acumin Pro" w:eastAsia="Calibri" w:hAnsi="Acumin Pro" w:cs="Calibri"/>
                          <w:sz w:val="22"/>
                          <w:szCs w:val="22"/>
                        </w:rPr>
                        <w:t xml:space="preserve">The 105 form asks for some of your personal information to help the Police process your report and follow up with you. </w:t>
                      </w:r>
                      <w:r w:rsidRPr="00A46AB6">
                        <w:rPr>
                          <w:rFonts w:ascii="Acumin Pro" w:eastAsia="Calibri" w:hAnsi="Acumin Pro" w:cs="Calibri"/>
                          <w:b/>
                          <w:bCs/>
                          <w:sz w:val="22"/>
                          <w:szCs w:val="22"/>
                        </w:rPr>
                        <w:t>The Police</w:t>
                      </w:r>
                      <w:r w:rsidRPr="00127C7A">
                        <w:rPr>
                          <w:rFonts w:ascii="Acumin Pro" w:eastAsia="Calibri" w:hAnsi="Acumin Pro" w:cs="Calibri"/>
                          <w:sz w:val="22"/>
                          <w:szCs w:val="22"/>
                        </w:rPr>
                        <w:t xml:space="preserve"> </w:t>
                      </w:r>
                      <w:r w:rsidRPr="009F2996">
                        <w:rPr>
                          <w:rFonts w:ascii="Acumin Pro" w:eastAsia="Calibri" w:hAnsi="Acumin Pro" w:cs="Calibri"/>
                          <w:b/>
                          <w:bCs/>
                          <w:sz w:val="22"/>
                          <w:szCs w:val="22"/>
                        </w:rPr>
                        <w:t>only use this information for permitted purposes.</w:t>
                      </w:r>
                    </w:p>
                    <w:p w14:paraId="14FC26F7" w14:textId="77777777" w:rsidR="00810E8B" w:rsidRPr="00127C7A" w:rsidRDefault="00810E8B" w:rsidP="00810E8B">
                      <w:pPr>
                        <w:spacing w:line="276" w:lineRule="auto"/>
                        <w:rPr>
                          <w:rFonts w:ascii="Acumin Pro" w:hAnsi="Acumin Pro"/>
                          <w:b/>
                          <w:bCs/>
                          <w:color w:val="A42F13" w:themeColor="accent2"/>
                          <w:sz w:val="30"/>
                          <w:szCs w:val="30"/>
                          <w:highlight w:val="yellow"/>
                        </w:rPr>
                      </w:pPr>
                      <w:r>
                        <w:rPr>
                          <w:rFonts w:ascii="Acumin Pro" w:hAnsi="Acumin Pro"/>
                          <w:b/>
                          <w:bCs/>
                          <w:color w:val="A42F13" w:themeColor="accent2"/>
                          <w:sz w:val="30"/>
                          <w:szCs w:val="30"/>
                          <w:highlight w:val="yellow"/>
                        </w:rPr>
                        <w:br/>
                      </w:r>
                      <w:r w:rsidRPr="00810301">
                        <w:rPr>
                          <w:rFonts w:ascii="Acumin Pro" w:hAnsi="Acumin Pro"/>
                          <w:b/>
                          <w:bCs/>
                          <w:color w:val="A42F13" w:themeColor="accent2"/>
                          <w:sz w:val="30"/>
                          <w:szCs w:val="30"/>
                        </w:rPr>
                        <w:t>Report to NZSIS</w:t>
                      </w:r>
                    </w:p>
                    <w:p w14:paraId="286F83DC" w14:textId="428C806D" w:rsidR="00810E8B" w:rsidRPr="00062DA7" w:rsidRDefault="00810E8B" w:rsidP="00810E8B">
                      <w:pPr>
                        <w:spacing w:line="276" w:lineRule="auto"/>
                        <w:rPr>
                          <w:rFonts w:ascii="Acumin Pro" w:hAnsi="Acumin Pro"/>
                          <w:sz w:val="22"/>
                          <w:szCs w:val="22"/>
                        </w:rPr>
                      </w:pPr>
                      <w:r w:rsidRPr="00962EE2">
                        <w:rPr>
                          <w:rFonts w:ascii="Acumin Pro" w:hAnsi="Acumin Pro"/>
                          <w:sz w:val="22"/>
                          <w:szCs w:val="22"/>
                        </w:rPr>
                        <w:t xml:space="preserve">If you suspect a foreign state is behind </w:t>
                      </w:r>
                      <w:r w:rsidR="00EB0E01">
                        <w:rPr>
                          <w:rFonts w:ascii="Acumin Pro" w:hAnsi="Acumin Pro"/>
                          <w:sz w:val="22"/>
                          <w:szCs w:val="22"/>
                        </w:rPr>
                        <w:t xml:space="preserve">the abuse or </w:t>
                      </w:r>
                      <w:r w:rsidR="00A462A5">
                        <w:rPr>
                          <w:rFonts w:ascii="Acumin Pro" w:hAnsi="Acumin Pro"/>
                          <w:sz w:val="22"/>
                          <w:szCs w:val="22"/>
                        </w:rPr>
                        <w:t>harassment</w:t>
                      </w:r>
                      <w:r w:rsidRPr="00962EE2">
                        <w:rPr>
                          <w:rFonts w:ascii="Acumin Pro" w:hAnsi="Acumin Pro"/>
                          <w:sz w:val="22"/>
                          <w:szCs w:val="22"/>
                        </w:rPr>
                        <w:t xml:space="preserve">, you can report this </w:t>
                      </w:r>
                      <w:r>
                        <w:rPr>
                          <w:rFonts w:ascii="Acumin Pro" w:hAnsi="Acumin Pro"/>
                          <w:sz w:val="22"/>
                          <w:szCs w:val="22"/>
                        </w:rPr>
                        <w:t xml:space="preserve">to the NZSIS </w:t>
                      </w:r>
                      <w:r w:rsidRPr="00CC1F79">
                        <w:rPr>
                          <w:rFonts w:ascii="Acumin Pro" w:hAnsi="Acumin Pro"/>
                          <w:sz w:val="22"/>
                          <w:szCs w:val="22"/>
                        </w:rPr>
                        <w:t>using the</w:t>
                      </w:r>
                      <w:r>
                        <w:rPr>
                          <w:rFonts w:ascii="Acumin Pro" w:hAnsi="Acumin Pro"/>
                          <w:sz w:val="22"/>
                          <w:szCs w:val="22"/>
                        </w:rPr>
                        <w:t>ir</w:t>
                      </w:r>
                      <w:r w:rsidRPr="00CC1F79">
                        <w:rPr>
                          <w:rFonts w:ascii="Acumin Pro" w:hAnsi="Acumin Pro"/>
                          <w:sz w:val="22"/>
                          <w:szCs w:val="22"/>
                        </w:rPr>
                        <w:t xml:space="preserve"> secure </w:t>
                      </w:r>
                      <w:hyperlink r:id="rId35" w:anchor="pb6zx0vrt4jibuhfjz4cj1dj6" w:tgtFrame="_blank" w:history="1">
                        <w:r w:rsidRPr="00CC1F79">
                          <w:rPr>
                            <w:rStyle w:val="Hyperlink"/>
                            <w:rFonts w:ascii="Acumin Pro" w:hAnsi="Acumin Pro"/>
                            <w:sz w:val="22"/>
                            <w:szCs w:val="22"/>
                          </w:rPr>
                          <w:t>online form</w:t>
                        </w:r>
                      </w:hyperlink>
                      <w:r>
                        <w:rPr>
                          <w:rFonts w:ascii="Acumin Pro" w:hAnsi="Acumin Pro"/>
                          <w:sz w:val="22"/>
                          <w:szCs w:val="22"/>
                        </w:rPr>
                        <w:t>.</w:t>
                      </w:r>
                      <w:r w:rsidRPr="00CC1F79">
                        <w:rPr>
                          <w:rFonts w:ascii="Acumin Pro" w:hAnsi="Acumin Pro"/>
                          <w:sz w:val="22"/>
                          <w:szCs w:val="22"/>
                        </w:rPr>
                        <w:br/>
                      </w:r>
                      <w:r w:rsidRPr="00CC1F79">
                        <w:rPr>
                          <w:rFonts w:ascii="Acumin Pro" w:hAnsi="Acumin Pro"/>
                          <w:sz w:val="22"/>
                          <w:szCs w:val="22"/>
                        </w:rPr>
                        <w:br/>
                        <w:t>You don’t have to give your personal information like your name, phone number, or contact details if you don’t want to. You can also fill out the form in your own language.</w:t>
                      </w:r>
                      <w:r>
                        <w:rPr>
                          <w:rFonts w:ascii="Acumin Pro" w:hAnsi="Acumin Pro"/>
                          <w:sz w:val="22"/>
                          <w:szCs w:val="22"/>
                        </w:rPr>
                        <w:t xml:space="preserve"> All information you provide is </w:t>
                      </w:r>
                      <w:r w:rsidRPr="009F2996">
                        <w:rPr>
                          <w:rFonts w:ascii="Acumin Pro" w:hAnsi="Acumin Pro"/>
                          <w:b/>
                          <w:bCs/>
                          <w:sz w:val="22"/>
                          <w:szCs w:val="22"/>
                        </w:rPr>
                        <w:t>confidential and protected</w:t>
                      </w:r>
                      <w:r>
                        <w:rPr>
                          <w:rFonts w:ascii="Acumin Pro" w:hAnsi="Acumin Pro"/>
                          <w:sz w:val="22"/>
                          <w:szCs w:val="22"/>
                        </w:rPr>
                        <w:t>.</w:t>
                      </w:r>
                      <w:r>
                        <w:rPr>
                          <w:rFonts w:ascii="Acumin Pro" w:hAnsi="Acumin Pro"/>
                          <w:sz w:val="22"/>
                          <w:szCs w:val="22"/>
                        </w:rPr>
                        <w:br/>
                      </w:r>
                      <w:r>
                        <w:rPr>
                          <w:rFonts w:ascii="Acumin Pro" w:hAnsi="Acumin Pro"/>
                          <w:sz w:val="22"/>
                          <w:szCs w:val="22"/>
                        </w:rPr>
                        <w:br/>
                      </w:r>
                      <w:r w:rsidRPr="00CC1F79">
                        <w:rPr>
                          <w:rFonts w:ascii="Acumin Pro" w:hAnsi="Acumin Pro"/>
                          <w:sz w:val="22"/>
                          <w:szCs w:val="22"/>
                        </w:rPr>
                        <w:t>If you want to talk to someone at NZSIS, you can call them on </w:t>
                      </w:r>
                      <w:hyperlink r:id="rId36" w:history="1">
                        <w:r w:rsidRPr="00CC1F79">
                          <w:rPr>
                            <w:rStyle w:val="Hyperlink"/>
                            <w:rFonts w:ascii="Acumin Pro" w:hAnsi="Acumin Pro"/>
                            <w:sz w:val="22"/>
                            <w:szCs w:val="22"/>
                          </w:rPr>
                          <w:t>+64 4 472 6170</w:t>
                        </w:r>
                      </w:hyperlink>
                      <w:r w:rsidRPr="00CC1F79">
                        <w:rPr>
                          <w:rFonts w:ascii="Acumin Pro" w:hAnsi="Acumin Pro"/>
                          <w:sz w:val="22"/>
                          <w:szCs w:val="22"/>
                        </w:rPr>
                        <w:t> or </w:t>
                      </w:r>
                      <w:hyperlink r:id="rId37" w:history="1">
                        <w:r w:rsidRPr="00CC1F79">
                          <w:rPr>
                            <w:rStyle w:val="Hyperlink"/>
                            <w:rFonts w:ascii="Acumin Pro" w:hAnsi="Acumin Pro"/>
                            <w:sz w:val="22"/>
                            <w:szCs w:val="22"/>
                          </w:rPr>
                          <w:t>0800 747 224</w:t>
                        </w:r>
                      </w:hyperlink>
                      <w:r w:rsidRPr="00CC1F79">
                        <w:rPr>
                          <w:rFonts w:ascii="Acumin Pro" w:hAnsi="Acumin Pro"/>
                          <w:sz w:val="22"/>
                          <w:szCs w:val="22"/>
                        </w:rPr>
                        <w:t>.</w:t>
                      </w:r>
                      <w:bookmarkEnd w:id="9"/>
                      <w:bookmarkEnd w:id="10"/>
                    </w:p>
                  </w:txbxContent>
                </v:textbox>
                <w10:wrap anchorx="margin"/>
              </v:shape>
            </w:pict>
          </mc:Fallback>
        </mc:AlternateContent>
      </w:r>
      <w:r w:rsidR="00810E8B" w:rsidRPr="00810F27">
        <w:rPr>
          <w:noProof/>
          <w:sz w:val="28"/>
          <w:szCs w:val="28"/>
        </w:rPr>
        <w:drawing>
          <wp:anchor distT="0" distB="0" distL="114300" distR="114300" simplePos="0" relativeHeight="251658244" behindDoc="1" locked="0" layoutInCell="1" allowOverlap="1" wp14:anchorId="10F0091F" wp14:editId="4B22B127">
            <wp:simplePos x="0" y="0"/>
            <wp:positionH relativeFrom="leftMargin">
              <wp:align>right</wp:align>
            </wp:positionH>
            <wp:positionV relativeFrom="paragraph">
              <wp:posOffset>-347179</wp:posOffset>
            </wp:positionV>
            <wp:extent cx="540789" cy="508000"/>
            <wp:effectExtent l="0" t="0" r="0" b="0"/>
            <wp:wrapNone/>
            <wp:docPr id="9753400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AB1151" w14:textId="7A00D7B1" w:rsidR="00A03E82" w:rsidRDefault="00A03E82" w:rsidP="00FE6653">
      <w:pPr>
        <w:spacing w:line="276" w:lineRule="auto"/>
        <w:rPr>
          <w:rFonts w:ascii="Acumin Pro" w:eastAsia="Calibri" w:hAnsi="Acumin Pro" w:cs="Calibri"/>
          <w:b/>
          <w:color w:val="00908B"/>
          <w:sz w:val="30"/>
          <w:szCs w:val="30"/>
        </w:rPr>
      </w:pPr>
    </w:p>
    <w:p w14:paraId="424D8E22" w14:textId="0D277742" w:rsidR="00A03E82" w:rsidRPr="002B52A1" w:rsidRDefault="00A03E82" w:rsidP="00FE6653">
      <w:pPr>
        <w:spacing w:line="276" w:lineRule="auto"/>
        <w:rPr>
          <w:rFonts w:ascii="Acumin Pro" w:hAnsi="Acumin Pro"/>
          <w:sz w:val="22"/>
          <w:szCs w:val="22"/>
        </w:rPr>
      </w:pPr>
    </w:p>
    <w:p w14:paraId="360B57F1" w14:textId="6BE1E637" w:rsidR="00FE6653" w:rsidRDefault="00FE6653" w:rsidP="00FE6653">
      <w:pPr>
        <w:spacing w:line="276" w:lineRule="auto"/>
        <w:rPr>
          <w:rFonts w:ascii="Acumin Pro" w:eastAsia="Calibri" w:hAnsi="Acumin Pro" w:cs="Calibri"/>
          <w:b/>
          <w:color w:val="00908B"/>
          <w:sz w:val="30"/>
          <w:szCs w:val="30"/>
        </w:rPr>
      </w:pPr>
    </w:p>
    <w:p w14:paraId="028D213E" w14:textId="677BE6AA" w:rsidR="00FE6653" w:rsidRPr="00A03E82" w:rsidRDefault="00FE6653" w:rsidP="002C6B7A">
      <w:pPr>
        <w:spacing w:line="276" w:lineRule="auto"/>
        <w:rPr>
          <w:rFonts w:ascii="Acumin Pro" w:eastAsia="Calibri" w:hAnsi="Acumin Pro" w:cs="Calibri"/>
          <w:b/>
          <w:color w:val="00908B"/>
          <w:sz w:val="30"/>
          <w:szCs w:val="30"/>
        </w:rPr>
        <w:sectPr w:rsidR="00FE6653" w:rsidRPr="00A03E82" w:rsidSect="00F23BBF">
          <w:type w:val="continuous"/>
          <w:pgSz w:w="11907" w:h="16840" w:code="9"/>
          <w:pgMar w:top="1418" w:right="1418" w:bottom="992" w:left="1418" w:header="425" w:footer="635" w:gutter="0"/>
          <w:cols w:space="708"/>
          <w:docGrid w:linePitch="360"/>
        </w:sectPr>
      </w:pPr>
    </w:p>
    <w:p w14:paraId="48A884A3" w14:textId="7EA52448" w:rsidR="00F23BBF" w:rsidRDefault="00F23BBF" w:rsidP="00DA5324">
      <w:pPr>
        <w:keepLines w:val="0"/>
        <w:rPr>
          <w:rFonts w:ascii="Acumin Pro" w:hAnsi="Acumin Pro"/>
          <w:sz w:val="22"/>
          <w:szCs w:val="22"/>
        </w:rPr>
      </w:pPr>
    </w:p>
    <w:p w14:paraId="51462296" w14:textId="55FC2346" w:rsidR="00DA5324" w:rsidRDefault="00DA5324" w:rsidP="00DA5324">
      <w:pPr>
        <w:keepLines w:val="0"/>
        <w:rPr>
          <w:rFonts w:ascii="Acumin Pro" w:hAnsi="Acumin Pro"/>
          <w:sz w:val="22"/>
          <w:szCs w:val="22"/>
        </w:rPr>
      </w:pPr>
    </w:p>
    <w:p w14:paraId="2E1E1BAF" w14:textId="587C0147" w:rsidR="00DA5324" w:rsidRDefault="00DA5324" w:rsidP="00854CBA">
      <w:pPr>
        <w:spacing w:line="276" w:lineRule="auto"/>
        <w:rPr>
          <w:rStyle w:val="Heading1Char"/>
          <w:rFonts w:ascii="Acumin Pro" w:hAnsi="Acumin Pro"/>
          <w:color w:val="00908B"/>
          <w:sz w:val="36"/>
          <w:szCs w:val="36"/>
        </w:rPr>
      </w:pPr>
    </w:p>
    <w:p w14:paraId="59F20B55" w14:textId="77777777" w:rsidR="00DA5324" w:rsidRDefault="00DA5324" w:rsidP="00854CBA">
      <w:pPr>
        <w:spacing w:line="276" w:lineRule="auto"/>
        <w:rPr>
          <w:rStyle w:val="Heading1Char"/>
          <w:rFonts w:ascii="Acumin Pro" w:hAnsi="Acumin Pro"/>
          <w:color w:val="00908B"/>
          <w:sz w:val="36"/>
          <w:szCs w:val="36"/>
        </w:rPr>
      </w:pPr>
    </w:p>
    <w:p w14:paraId="49795C22" w14:textId="77777777" w:rsidR="00DA5324" w:rsidRDefault="00DA5324" w:rsidP="00854CBA">
      <w:pPr>
        <w:spacing w:line="276" w:lineRule="auto"/>
        <w:rPr>
          <w:rStyle w:val="Heading1Char"/>
          <w:rFonts w:ascii="Acumin Pro" w:hAnsi="Acumin Pro"/>
          <w:color w:val="00908B"/>
          <w:sz w:val="36"/>
          <w:szCs w:val="36"/>
        </w:rPr>
      </w:pPr>
    </w:p>
    <w:p w14:paraId="05812915" w14:textId="77777777" w:rsidR="00DA5324" w:rsidRDefault="00DA5324" w:rsidP="00854CBA">
      <w:pPr>
        <w:spacing w:line="276" w:lineRule="auto"/>
        <w:rPr>
          <w:rStyle w:val="Heading1Char"/>
          <w:rFonts w:ascii="Acumin Pro" w:hAnsi="Acumin Pro"/>
          <w:color w:val="00908B"/>
          <w:sz w:val="36"/>
          <w:szCs w:val="36"/>
        </w:rPr>
      </w:pPr>
    </w:p>
    <w:p w14:paraId="1032526A" w14:textId="77777777" w:rsidR="00DA5324" w:rsidRDefault="00DA5324" w:rsidP="00854CBA">
      <w:pPr>
        <w:spacing w:line="276" w:lineRule="auto"/>
        <w:rPr>
          <w:rStyle w:val="Heading1Char"/>
          <w:rFonts w:ascii="Acumin Pro" w:hAnsi="Acumin Pro"/>
          <w:color w:val="00908B"/>
          <w:sz w:val="36"/>
          <w:szCs w:val="36"/>
        </w:rPr>
      </w:pPr>
    </w:p>
    <w:p w14:paraId="3DA564E5" w14:textId="25A5D907" w:rsidR="00DA5324" w:rsidRDefault="00DA5324" w:rsidP="00854CBA">
      <w:pPr>
        <w:spacing w:line="276" w:lineRule="auto"/>
        <w:rPr>
          <w:rStyle w:val="Heading1Char"/>
          <w:rFonts w:ascii="Acumin Pro" w:hAnsi="Acumin Pro"/>
          <w:color w:val="00908B"/>
          <w:sz w:val="36"/>
          <w:szCs w:val="36"/>
        </w:rPr>
      </w:pPr>
    </w:p>
    <w:p w14:paraId="167947A7" w14:textId="7F07A454" w:rsidR="00DA5324" w:rsidRDefault="00DA5324" w:rsidP="00854CBA">
      <w:pPr>
        <w:spacing w:line="276" w:lineRule="auto"/>
        <w:rPr>
          <w:rStyle w:val="Heading1Char"/>
          <w:rFonts w:ascii="Acumin Pro" w:hAnsi="Acumin Pro"/>
          <w:color w:val="00908B"/>
          <w:sz w:val="36"/>
          <w:szCs w:val="36"/>
        </w:rPr>
      </w:pPr>
    </w:p>
    <w:p w14:paraId="5F883B82" w14:textId="3E86FCF9" w:rsidR="007C5237" w:rsidRDefault="007C5237" w:rsidP="00A03E82">
      <w:pPr>
        <w:keepLines w:val="0"/>
        <w:rPr>
          <w:rFonts w:ascii="Acumin Pro" w:hAnsi="Acumin Pro"/>
          <w:sz w:val="22"/>
          <w:szCs w:val="22"/>
        </w:rPr>
      </w:pPr>
    </w:p>
    <w:p w14:paraId="049CCCEF" w14:textId="2E95C60C" w:rsidR="00F34793" w:rsidRDefault="00F34793" w:rsidP="00A03E82">
      <w:pPr>
        <w:keepLines w:val="0"/>
        <w:rPr>
          <w:rFonts w:ascii="Acumin Pro" w:hAnsi="Acumin Pro"/>
          <w:sz w:val="22"/>
          <w:szCs w:val="22"/>
        </w:rPr>
      </w:pPr>
    </w:p>
    <w:p w14:paraId="7A4CAD88" w14:textId="13EF49C6" w:rsidR="00F34793" w:rsidRDefault="00F34793" w:rsidP="00A03E82">
      <w:pPr>
        <w:keepLines w:val="0"/>
        <w:rPr>
          <w:rFonts w:ascii="Acumin Pro" w:hAnsi="Acumin Pro"/>
          <w:sz w:val="22"/>
          <w:szCs w:val="22"/>
        </w:rPr>
      </w:pPr>
    </w:p>
    <w:p w14:paraId="21325201" w14:textId="34EBB4DF" w:rsidR="00F34793" w:rsidRDefault="00F34793" w:rsidP="00A03E82">
      <w:pPr>
        <w:keepLines w:val="0"/>
        <w:rPr>
          <w:rFonts w:ascii="Acumin Pro" w:hAnsi="Acumin Pro"/>
          <w:sz w:val="22"/>
          <w:szCs w:val="22"/>
        </w:rPr>
      </w:pPr>
    </w:p>
    <w:p w14:paraId="3C0BE16D" w14:textId="29BEC9FE" w:rsidR="00F34793" w:rsidRDefault="00F34793" w:rsidP="00A03E82">
      <w:pPr>
        <w:keepLines w:val="0"/>
        <w:rPr>
          <w:rFonts w:ascii="Acumin Pro" w:hAnsi="Acumin Pro"/>
          <w:sz w:val="22"/>
          <w:szCs w:val="22"/>
        </w:rPr>
      </w:pPr>
    </w:p>
    <w:p w14:paraId="1067D5CA" w14:textId="54D5A57A" w:rsidR="00F34793" w:rsidRDefault="00F34793" w:rsidP="00A03E82">
      <w:pPr>
        <w:keepLines w:val="0"/>
        <w:rPr>
          <w:rFonts w:ascii="Acumin Pro" w:hAnsi="Acumin Pro"/>
          <w:sz w:val="22"/>
          <w:szCs w:val="22"/>
        </w:rPr>
      </w:pPr>
    </w:p>
    <w:p w14:paraId="4FE83884" w14:textId="77777777" w:rsidR="00F34793" w:rsidRDefault="00F34793" w:rsidP="00A03E82">
      <w:pPr>
        <w:keepLines w:val="0"/>
        <w:rPr>
          <w:rFonts w:ascii="Acumin Pro" w:hAnsi="Acumin Pro"/>
          <w:sz w:val="22"/>
          <w:szCs w:val="22"/>
        </w:rPr>
      </w:pPr>
    </w:p>
    <w:p w14:paraId="4441764C" w14:textId="2572E3D9" w:rsidR="00F34793" w:rsidRDefault="00F34793" w:rsidP="00A03E82">
      <w:pPr>
        <w:keepLines w:val="0"/>
        <w:rPr>
          <w:rFonts w:ascii="Acumin Pro" w:hAnsi="Acumin Pro"/>
          <w:sz w:val="22"/>
          <w:szCs w:val="22"/>
        </w:rPr>
      </w:pPr>
    </w:p>
    <w:p w14:paraId="02B44E7C" w14:textId="3E148B52" w:rsidR="00967EA1" w:rsidRDefault="00967EA1">
      <w:pPr>
        <w:keepLines w:val="0"/>
        <w:rPr>
          <w:rFonts w:ascii="Acumin Pro" w:hAnsi="Acumin Pro"/>
          <w:sz w:val="22"/>
          <w:szCs w:val="22"/>
        </w:rPr>
      </w:pPr>
      <w:r>
        <w:rPr>
          <w:rFonts w:ascii="Acumin Pro" w:hAnsi="Acumin Pro"/>
          <w:sz w:val="22"/>
          <w:szCs w:val="22"/>
        </w:rPr>
        <w:br w:type="page"/>
      </w:r>
    </w:p>
    <w:p w14:paraId="315682E0" w14:textId="111BF1A3" w:rsidR="00F34793" w:rsidRDefault="00810E8B" w:rsidP="00A03E82">
      <w:pPr>
        <w:keepLines w:val="0"/>
        <w:rPr>
          <w:rFonts w:ascii="Acumin Pro" w:hAnsi="Acumin Pro"/>
          <w:sz w:val="22"/>
          <w:szCs w:val="22"/>
        </w:rPr>
      </w:pPr>
      <w:r w:rsidRPr="00810F27">
        <w:rPr>
          <w:noProof/>
          <w:sz w:val="28"/>
          <w:szCs w:val="28"/>
        </w:rPr>
        <w:lastRenderedPageBreak/>
        <w:drawing>
          <wp:anchor distT="0" distB="0" distL="114300" distR="114300" simplePos="0" relativeHeight="251658247" behindDoc="1" locked="0" layoutInCell="1" allowOverlap="1" wp14:anchorId="2445F4A0" wp14:editId="7811B6AE">
            <wp:simplePos x="0" y="0"/>
            <wp:positionH relativeFrom="leftMargin">
              <wp:align>right</wp:align>
            </wp:positionH>
            <wp:positionV relativeFrom="paragraph">
              <wp:posOffset>-508828</wp:posOffset>
            </wp:positionV>
            <wp:extent cx="540789" cy="508000"/>
            <wp:effectExtent l="0" t="0" r="0" b="0"/>
            <wp:wrapNone/>
            <wp:docPr id="201868812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67EA1">
        <w:rPr>
          <w:noProof/>
        </w:rPr>
        <mc:AlternateContent>
          <mc:Choice Requires="wps">
            <w:drawing>
              <wp:anchor distT="0" distB="0" distL="114300" distR="114300" simplePos="0" relativeHeight="251658245" behindDoc="1" locked="0" layoutInCell="1" allowOverlap="1" wp14:anchorId="41E18971" wp14:editId="7133A3F9">
                <wp:simplePos x="0" y="0"/>
                <wp:positionH relativeFrom="margin">
                  <wp:align>left</wp:align>
                </wp:positionH>
                <wp:positionV relativeFrom="paragraph">
                  <wp:posOffset>251460</wp:posOffset>
                </wp:positionV>
                <wp:extent cx="5813248" cy="3158324"/>
                <wp:effectExtent l="38100" t="38100" r="35560" b="42545"/>
                <wp:wrapNone/>
                <wp:docPr id="1764642633" name="Rectangle: Diagonal Corners Rounded 2"/>
                <wp:cNvGraphicFramePr/>
                <a:graphic xmlns:a="http://schemas.openxmlformats.org/drawingml/2006/main">
                  <a:graphicData uri="http://schemas.microsoft.com/office/word/2010/wordprocessingShape">
                    <wps:wsp>
                      <wps:cNvSpPr/>
                      <wps:spPr>
                        <a:xfrm>
                          <a:off x="0" y="0"/>
                          <a:ext cx="5813248" cy="3158324"/>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63DF443C" w14:textId="5A9A2174" w:rsidR="005118ED" w:rsidRPr="00810E8B" w:rsidRDefault="005118ED" w:rsidP="005118ED">
                            <w:pPr>
                              <w:keepLines w:val="0"/>
                              <w:rPr>
                                <w:rStyle w:val="Heading1Char"/>
                                <w:rFonts w:ascii="Acumin Pro" w:eastAsia="Calibri" w:hAnsi="Acumin Pro" w:cs="Calibri"/>
                                <w:bCs w:val="0"/>
                                <w:color w:val="A73138"/>
                                <w:kern w:val="0"/>
                                <w:sz w:val="24"/>
                                <w:szCs w:val="24"/>
                              </w:rPr>
                            </w:pPr>
                            <w:bookmarkStart w:id="11" w:name="_Hlk199160787"/>
                            <w:r w:rsidRPr="00810E8B">
                              <w:rPr>
                                <w:rStyle w:val="Heading1Char"/>
                                <w:rFonts w:ascii="Acumin Pro" w:hAnsi="Acumin Pro"/>
                                <w:color w:val="A73138"/>
                                <w:sz w:val="30"/>
                                <w:szCs w:val="30"/>
                              </w:rPr>
                              <w:t xml:space="preserve">Information to share with </w:t>
                            </w:r>
                            <w:proofErr w:type="spellStart"/>
                            <w:r w:rsidRPr="00810E8B">
                              <w:rPr>
                                <w:rStyle w:val="Heading1Char"/>
                                <w:rFonts w:ascii="Acumin Pro" w:hAnsi="Acumin Pro"/>
                                <w:color w:val="A73138"/>
                                <w:sz w:val="30"/>
                                <w:szCs w:val="30"/>
                              </w:rPr>
                              <w:t>Netsafe</w:t>
                            </w:r>
                            <w:proofErr w:type="spellEnd"/>
                            <w:r w:rsidR="007503DB" w:rsidRPr="00810E8B">
                              <w:rPr>
                                <w:rStyle w:val="Heading1Char"/>
                                <w:rFonts w:ascii="Acumin Pro" w:hAnsi="Acumin Pro"/>
                                <w:color w:val="A73138"/>
                                <w:sz w:val="30"/>
                                <w:szCs w:val="30"/>
                              </w:rPr>
                              <w:t>,</w:t>
                            </w:r>
                            <w:r w:rsidRPr="00810E8B">
                              <w:rPr>
                                <w:rStyle w:val="Heading1Char"/>
                                <w:rFonts w:ascii="Acumin Pro" w:hAnsi="Acumin Pro"/>
                                <w:color w:val="A73138"/>
                                <w:sz w:val="30"/>
                                <w:szCs w:val="30"/>
                              </w:rPr>
                              <w:t xml:space="preserve"> Police</w:t>
                            </w:r>
                            <w:r w:rsidR="007503DB" w:rsidRPr="00810E8B">
                              <w:rPr>
                                <w:rStyle w:val="Heading1Char"/>
                                <w:rFonts w:ascii="Acumin Pro" w:hAnsi="Acumin Pro"/>
                                <w:color w:val="A73138"/>
                                <w:sz w:val="30"/>
                                <w:szCs w:val="30"/>
                              </w:rPr>
                              <w:t xml:space="preserve"> or NZSIS</w:t>
                            </w:r>
                            <w:r w:rsidRPr="00810E8B">
                              <w:rPr>
                                <w:rStyle w:val="Heading1Char"/>
                                <w:rFonts w:ascii="Acumin Pro" w:hAnsi="Acumin Pro"/>
                                <w:color w:val="A73138"/>
                                <w:sz w:val="30"/>
                                <w:szCs w:val="30"/>
                              </w:rPr>
                              <w:t xml:space="preserve"> </w:t>
                            </w:r>
                            <w:r w:rsidR="00810E8B">
                              <w:rPr>
                                <w:rStyle w:val="Heading1Char"/>
                                <w:rFonts w:ascii="Acumin Pro" w:hAnsi="Acumin Pro"/>
                                <w:color w:val="A73138"/>
                                <w:sz w:val="30"/>
                                <w:szCs w:val="30"/>
                              </w:rPr>
                              <w:br/>
                            </w:r>
                            <w:r w:rsidRPr="00810E8B">
                              <w:rPr>
                                <w:rStyle w:val="Heading1Char"/>
                                <w:rFonts w:ascii="Acumin Pro" w:hAnsi="Acumin Pro"/>
                                <w:color w:val="A73138"/>
                                <w:sz w:val="30"/>
                                <w:szCs w:val="30"/>
                              </w:rPr>
                              <w:t>when reporting</w:t>
                            </w:r>
                          </w:p>
                          <w:p w14:paraId="07498E1D" w14:textId="7865CEBC" w:rsidR="005118ED" w:rsidRPr="00810E8B" w:rsidRDefault="00730A20" w:rsidP="005118ED">
                            <w:pPr>
                              <w:spacing w:line="276" w:lineRule="auto"/>
                              <w:rPr>
                                <w:rFonts w:ascii="Acumin Pro" w:hAnsi="Acumin Pro" w:cs="Arial"/>
                                <w:kern w:val="32"/>
                                <w:sz w:val="22"/>
                                <w:szCs w:val="22"/>
                              </w:rPr>
                            </w:pPr>
                            <w:r w:rsidRPr="00730A20">
                              <w:rPr>
                                <w:rFonts w:ascii="Acumin Pro" w:hAnsi="Acumin Pro" w:cs="Arial"/>
                                <w:kern w:val="32"/>
                                <w:sz w:val="22"/>
                                <w:szCs w:val="22"/>
                              </w:rPr>
                              <w:t>When reporting, it's helpful to include as many details as possible.</w:t>
                            </w:r>
                            <w:r>
                              <w:rPr>
                                <w:rFonts w:ascii="Acumin Pro" w:hAnsi="Acumin Pro" w:cs="Arial"/>
                                <w:kern w:val="32"/>
                                <w:sz w:val="22"/>
                                <w:szCs w:val="22"/>
                              </w:rPr>
                              <w:t xml:space="preserve"> </w:t>
                            </w:r>
                            <w:r w:rsidR="008B684E">
                              <w:rPr>
                                <w:rFonts w:ascii="Acumin Pro" w:hAnsi="Acumin Pro" w:cs="Arial"/>
                                <w:kern w:val="32"/>
                                <w:sz w:val="22"/>
                                <w:szCs w:val="22"/>
                                <w:lang w:val="en-US"/>
                              </w:rPr>
                              <w:t>Try to</w:t>
                            </w:r>
                            <w:r w:rsidR="005118ED" w:rsidRPr="00810E8B">
                              <w:rPr>
                                <w:rFonts w:ascii="Acumin Pro" w:hAnsi="Acumin Pro" w:cs="Arial"/>
                                <w:kern w:val="32"/>
                                <w:sz w:val="22"/>
                                <w:szCs w:val="22"/>
                                <w:lang w:val="en-US"/>
                              </w:rPr>
                              <w:t xml:space="preserve"> screenshot or save a copy of: </w:t>
                            </w:r>
                            <w:r w:rsidR="005118ED" w:rsidRPr="00810E8B">
                              <w:rPr>
                                <w:rFonts w:ascii="Acumin Pro" w:hAnsi="Acumin Pro" w:cs="Arial"/>
                                <w:kern w:val="32"/>
                                <w:sz w:val="22"/>
                                <w:szCs w:val="22"/>
                              </w:rPr>
                              <w:t> </w:t>
                            </w:r>
                          </w:p>
                          <w:p w14:paraId="02489F30" w14:textId="6228E1F9" w:rsidR="00907FDE" w:rsidRPr="00810E8B" w:rsidRDefault="009D5DD4" w:rsidP="00907FDE">
                            <w:pPr>
                              <w:pStyle w:val="ListParagraph"/>
                              <w:numPr>
                                <w:ilvl w:val="0"/>
                                <w:numId w:val="34"/>
                              </w:numPr>
                              <w:spacing w:line="276" w:lineRule="auto"/>
                              <w:rPr>
                                <w:rFonts w:ascii="Acumin Pro" w:eastAsia="Calibri" w:hAnsi="Acumin Pro" w:cs="Calibri"/>
                                <w:sz w:val="22"/>
                                <w:szCs w:val="22"/>
                              </w:rPr>
                            </w:pPr>
                            <w:r w:rsidRPr="00810E8B">
                              <w:rPr>
                                <w:rFonts w:ascii="Acumin Pro" w:eastAsia="Calibri" w:hAnsi="Acumin Pro" w:cs="Calibri"/>
                                <w:sz w:val="22"/>
                                <w:szCs w:val="22"/>
                              </w:rPr>
                              <w:t>What the content says or shows</w:t>
                            </w:r>
                          </w:p>
                          <w:p w14:paraId="7B66A450" w14:textId="34EFCD30" w:rsidR="007503DB" w:rsidRPr="00810E8B" w:rsidRDefault="007503DB" w:rsidP="007503DB">
                            <w:pPr>
                              <w:pStyle w:val="ListParagraph"/>
                              <w:numPr>
                                <w:ilvl w:val="0"/>
                                <w:numId w:val="34"/>
                              </w:numPr>
                              <w:spacing w:line="276" w:lineRule="auto"/>
                              <w:rPr>
                                <w:rFonts w:ascii="Acumin Pro" w:eastAsia="Calibri" w:hAnsi="Acumin Pro" w:cs="Calibri"/>
                                <w:sz w:val="22"/>
                                <w:szCs w:val="22"/>
                              </w:rPr>
                            </w:pPr>
                            <w:r w:rsidRPr="00810E8B">
                              <w:rPr>
                                <w:rFonts w:ascii="Acumin Pro" w:eastAsia="Calibri" w:hAnsi="Acumin Pro" w:cs="Calibri"/>
                                <w:sz w:val="22"/>
                                <w:szCs w:val="22"/>
                              </w:rPr>
                              <w:t>The user profile</w:t>
                            </w:r>
                            <w:r w:rsidR="00203E5E">
                              <w:rPr>
                                <w:rFonts w:ascii="Acumin Pro" w:eastAsia="Calibri" w:hAnsi="Acumin Pro" w:cs="Calibri"/>
                                <w:sz w:val="22"/>
                                <w:szCs w:val="22"/>
                              </w:rPr>
                              <w:t xml:space="preserve"> or account</w:t>
                            </w:r>
                            <w:r w:rsidRPr="00810E8B">
                              <w:rPr>
                                <w:rFonts w:ascii="Acumin Pro" w:eastAsia="Calibri" w:hAnsi="Acumin Pro" w:cs="Calibri"/>
                                <w:sz w:val="22"/>
                                <w:szCs w:val="22"/>
                              </w:rPr>
                              <w:t xml:space="preserve"> of who </w:t>
                            </w:r>
                            <w:r w:rsidR="006F0FE3" w:rsidRPr="00810E8B">
                              <w:rPr>
                                <w:rFonts w:ascii="Acumin Pro" w:eastAsia="Calibri" w:hAnsi="Acumin Pro" w:cs="Calibri"/>
                                <w:sz w:val="22"/>
                                <w:szCs w:val="22"/>
                              </w:rPr>
                              <w:t>abuse</w:t>
                            </w:r>
                            <w:r w:rsidR="00993DE7">
                              <w:rPr>
                                <w:rFonts w:ascii="Acumin Pro" w:eastAsia="Calibri" w:hAnsi="Acumin Pro" w:cs="Calibri"/>
                                <w:sz w:val="22"/>
                                <w:szCs w:val="22"/>
                              </w:rPr>
                              <w:t>d</w:t>
                            </w:r>
                            <w:r w:rsidR="006F0FE3" w:rsidRPr="00810E8B">
                              <w:rPr>
                                <w:rFonts w:ascii="Acumin Pro" w:eastAsia="Calibri" w:hAnsi="Acumin Pro" w:cs="Calibri"/>
                                <w:sz w:val="22"/>
                                <w:szCs w:val="22"/>
                              </w:rPr>
                              <w:t xml:space="preserve"> or </w:t>
                            </w:r>
                            <w:r w:rsidRPr="00810E8B">
                              <w:rPr>
                                <w:rFonts w:ascii="Acumin Pro" w:eastAsia="Calibri" w:hAnsi="Acumin Pro" w:cs="Calibri"/>
                                <w:sz w:val="22"/>
                                <w:szCs w:val="22"/>
                              </w:rPr>
                              <w:t>harassed you (e.g. their username)</w:t>
                            </w:r>
                          </w:p>
                          <w:p w14:paraId="0BCA723B" w14:textId="3FC0A113" w:rsidR="007503DB" w:rsidRPr="00810E8B" w:rsidRDefault="007503DB" w:rsidP="00ED6C87">
                            <w:pPr>
                              <w:pStyle w:val="ListParagraph"/>
                              <w:numPr>
                                <w:ilvl w:val="0"/>
                                <w:numId w:val="34"/>
                              </w:numPr>
                              <w:spacing w:line="276" w:lineRule="auto"/>
                              <w:rPr>
                                <w:rFonts w:ascii="Acumin Pro" w:eastAsia="Calibri" w:hAnsi="Acumin Pro" w:cs="Calibri"/>
                                <w:sz w:val="22"/>
                                <w:szCs w:val="22"/>
                              </w:rPr>
                            </w:pPr>
                            <w:r w:rsidRPr="00810E8B">
                              <w:rPr>
                                <w:rFonts w:ascii="Acumin Pro" w:eastAsia="Calibri" w:hAnsi="Acumin Pro" w:cs="Calibri"/>
                                <w:sz w:val="22"/>
                                <w:szCs w:val="22"/>
                              </w:rPr>
                              <w:t xml:space="preserve">The date and time the </w:t>
                            </w:r>
                            <w:r w:rsidR="00E00C42" w:rsidRPr="00810E8B">
                              <w:rPr>
                                <w:rFonts w:ascii="Acumin Pro" w:eastAsia="Calibri" w:hAnsi="Acumin Pro" w:cs="Calibri"/>
                                <w:sz w:val="22"/>
                                <w:szCs w:val="22"/>
                              </w:rPr>
                              <w:t xml:space="preserve">abuse or </w:t>
                            </w:r>
                            <w:r w:rsidR="0022422A" w:rsidRPr="00810E8B">
                              <w:rPr>
                                <w:rFonts w:ascii="Acumin Pro" w:eastAsia="Calibri" w:hAnsi="Acumin Pro" w:cs="Calibri"/>
                                <w:sz w:val="22"/>
                                <w:szCs w:val="22"/>
                              </w:rPr>
                              <w:t>harassment</w:t>
                            </w:r>
                            <w:r w:rsidRPr="00810E8B">
                              <w:rPr>
                                <w:rFonts w:ascii="Acumin Pro" w:eastAsia="Calibri" w:hAnsi="Acumin Pro" w:cs="Calibri"/>
                                <w:sz w:val="22"/>
                                <w:szCs w:val="22"/>
                              </w:rPr>
                              <w:t xml:space="preserve"> was </w:t>
                            </w:r>
                            <w:r w:rsidR="00BA43C3">
                              <w:rPr>
                                <w:rFonts w:ascii="Acumin Pro" w:eastAsia="Calibri" w:hAnsi="Acumin Pro" w:cs="Calibri"/>
                                <w:sz w:val="22"/>
                                <w:szCs w:val="22"/>
                              </w:rPr>
                              <w:t xml:space="preserve">received </w:t>
                            </w:r>
                            <w:r w:rsidRPr="00810E8B">
                              <w:rPr>
                                <w:rFonts w:ascii="Acumin Pro" w:eastAsia="Calibri" w:hAnsi="Acumin Pro" w:cs="Calibri"/>
                                <w:sz w:val="22"/>
                                <w:szCs w:val="22"/>
                              </w:rPr>
                              <w:t> </w:t>
                            </w:r>
                          </w:p>
                          <w:p w14:paraId="3FF96EB1" w14:textId="3384E960" w:rsidR="005118ED" w:rsidRPr="00810E8B" w:rsidRDefault="00ED6C87" w:rsidP="005118ED">
                            <w:pPr>
                              <w:pStyle w:val="ListParagraph"/>
                              <w:numPr>
                                <w:ilvl w:val="0"/>
                                <w:numId w:val="34"/>
                              </w:numPr>
                              <w:spacing w:line="276" w:lineRule="auto"/>
                              <w:rPr>
                                <w:rFonts w:ascii="Acumin Pro" w:hAnsi="Acumin Pro"/>
                                <w:color w:val="000000" w:themeColor="text1"/>
                                <w:sz w:val="22"/>
                                <w:szCs w:val="22"/>
                              </w:rPr>
                            </w:pPr>
                            <w:r w:rsidRPr="00810E8B">
                              <w:rPr>
                                <w:rFonts w:ascii="Acumin Pro" w:eastAsia="Calibri" w:hAnsi="Acumin Pro" w:cs="Calibri"/>
                                <w:sz w:val="22"/>
                                <w:szCs w:val="22"/>
                              </w:rPr>
                              <w:t>The name of the website or app </w:t>
                            </w:r>
                            <w:bookmarkEnd w:id="11"/>
                            <w:r w:rsidR="00E50898">
                              <w:rPr>
                                <w:rFonts w:ascii="Acumin Pro" w:eastAsia="Calibri" w:hAnsi="Acumin Pro" w:cs="Calibri"/>
                                <w:sz w:val="22"/>
                                <w:szCs w:val="22"/>
                              </w:rPr>
                              <w:t>where it happened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18971" id="_x0000_s1030" style="position:absolute;margin-left:0;margin-top:19.8pt;width:457.75pt;height:248.7pt;z-index:-25165823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813248,315832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" adj="-11796480,,5400" path="m526398,l5813248,r,l5813248,2631926v,290722,-235676,526398,-526398,526398l,3158324r,l,526398c,235676,235676,,526398,xe" fillcolor="#a73138" strokecolor="#a73138" strokeweight="6pt">
                <v:fill opacity="13107f"/>
                <v:stroke joinstyle="miter"/>
                <v:formulas/>
                <v:path arrowok="t" o:connecttype="custom" o:connectlocs="526398,0;5813248,0;5813248,0;5813248,2631926;5286850,3158324;0,3158324;0,3158324;0,526398;526398,0" o:connectangles="0,0,0,0,0,0,0,0,0" textboxrect="0,0,5813248,3158324"/>
                <v:textbox>
                  <w:txbxContent>
                    <w:p w14:paraId="63DF443C" w14:textId="5A9A2174" w:rsidR="005118ED" w:rsidRPr="00810E8B" w:rsidRDefault="005118ED" w:rsidP="005118ED">
                      <w:pPr>
                        <w:keepLines w:val="0"/>
                        <w:rPr>
                          <w:rStyle w:val="Heading1Char"/>
                          <w:rFonts w:ascii="Acumin Pro" w:eastAsia="Calibri" w:hAnsi="Acumin Pro" w:cs="Calibri"/>
                          <w:bCs w:val="0"/>
                          <w:color w:val="A73138"/>
                          <w:kern w:val="0"/>
                          <w:sz w:val="24"/>
                          <w:szCs w:val="24"/>
                        </w:rPr>
                      </w:pPr>
                      <w:bookmarkStart w:id="12" w:name="_Hlk199160787"/>
                      <w:r w:rsidRPr="00810E8B">
                        <w:rPr>
                          <w:rStyle w:val="Heading1Char"/>
                          <w:rFonts w:ascii="Acumin Pro" w:hAnsi="Acumin Pro"/>
                          <w:color w:val="A73138"/>
                          <w:sz w:val="30"/>
                          <w:szCs w:val="30"/>
                        </w:rPr>
                        <w:t xml:space="preserve">Information to share with </w:t>
                      </w:r>
                      <w:proofErr w:type="spellStart"/>
                      <w:r w:rsidRPr="00810E8B">
                        <w:rPr>
                          <w:rStyle w:val="Heading1Char"/>
                          <w:rFonts w:ascii="Acumin Pro" w:hAnsi="Acumin Pro"/>
                          <w:color w:val="A73138"/>
                          <w:sz w:val="30"/>
                          <w:szCs w:val="30"/>
                        </w:rPr>
                        <w:t>Netsafe</w:t>
                      </w:r>
                      <w:proofErr w:type="spellEnd"/>
                      <w:r w:rsidR="007503DB" w:rsidRPr="00810E8B">
                        <w:rPr>
                          <w:rStyle w:val="Heading1Char"/>
                          <w:rFonts w:ascii="Acumin Pro" w:hAnsi="Acumin Pro"/>
                          <w:color w:val="A73138"/>
                          <w:sz w:val="30"/>
                          <w:szCs w:val="30"/>
                        </w:rPr>
                        <w:t>,</w:t>
                      </w:r>
                      <w:r w:rsidRPr="00810E8B">
                        <w:rPr>
                          <w:rStyle w:val="Heading1Char"/>
                          <w:rFonts w:ascii="Acumin Pro" w:hAnsi="Acumin Pro"/>
                          <w:color w:val="A73138"/>
                          <w:sz w:val="30"/>
                          <w:szCs w:val="30"/>
                        </w:rPr>
                        <w:t xml:space="preserve"> Police</w:t>
                      </w:r>
                      <w:r w:rsidR="007503DB" w:rsidRPr="00810E8B">
                        <w:rPr>
                          <w:rStyle w:val="Heading1Char"/>
                          <w:rFonts w:ascii="Acumin Pro" w:hAnsi="Acumin Pro"/>
                          <w:color w:val="A73138"/>
                          <w:sz w:val="30"/>
                          <w:szCs w:val="30"/>
                        </w:rPr>
                        <w:t xml:space="preserve"> or NZSIS</w:t>
                      </w:r>
                      <w:r w:rsidRPr="00810E8B">
                        <w:rPr>
                          <w:rStyle w:val="Heading1Char"/>
                          <w:rFonts w:ascii="Acumin Pro" w:hAnsi="Acumin Pro"/>
                          <w:color w:val="A73138"/>
                          <w:sz w:val="30"/>
                          <w:szCs w:val="30"/>
                        </w:rPr>
                        <w:t xml:space="preserve"> </w:t>
                      </w:r>
                      <w:r w:rsidR="00810E8B">
                        <w:rPr>
                          <w:rStyle w:val="Heading1Char"/>
                          <w:rFonts w:ascii="Acumin Pro" w:hAnsi="Acumin Pro"/>
                          <w:color w:val="A73138"/>
                          <w:sz w:val="30"/>
                          <w:szCs w:val="30"/>
                        </w:rPr>
                        <w:br/>
                      </w:r>
                      <w:r w:rsidRPr="00810E8B">
                        <w:rPr>
                          <w:rStyle w:val="Heading1Char"/>
                          <w:rFonts w:ascii="Acumin Pro" w:hAnsi="Acumin Pro"/>
                          <w:color w:val="A73138"/>
                          <w:sz w:val="30"/>
                          <w:szCs w:val="30"/>
                        </w:rPr>
                        <w:t>when reporting</w:t>
                      </w:r>
                    </w:p>
                    <w:p w14:paraId="07498E1D" w14:textId="7865CEBC" w:rsidR="005118ED" w:rsidRPr="00810E8B" w:rsidRDefault="00730A20" w:rsidP="005118ED">
                      <w:pPr>
                        <w:spacing w:line="276" w:lineRule="auto"/>
                        <w:rPr>
                          <w:rFonts w:ascii="Acumin Pro" w:hAnsi="Acumin Pro" w:cs="Arial"/>
                          <w:kern w:val="32"/>
                          <w:sz w:val="22"/>
                          <w:szCs w:val="22"/>
                        </w:rPr>
                      </w:pPr>
                      <w:r w:rsidRPr="00730A20">
                        <w:rPr>
                          <w:rFonts w:ascii="Acumin Pro" w:hAnsi="Acumin Pro" w:cs="Arial"/>
                          <w:kern w:val="32"/>
                          <w:sz w:val="22"/>
                          <w:szCs w:val="22"/>
                        </w:rPr>
                        <w:t>When reporting, it's helpful to include as many details as possible.</w:t>
                      </w:r>
                      <w:r>
                        <w:rPr>
                          <w:rFonts w:ascii="Acumin Pro" w:hAnsi="Acumin Pro" w:cs="Arial"/>
                          <w:kern w:val="32"/>
                          <w:sz w:val="22"/>
                          <w:szCs w:val="22"/>
                        </w:rPr>
                        <w:t xml:space="preserve"> </w:t>
                      </w:r>
                      <w:r w:rsidR="008B684E">
                        <w:rPr>
                          <w:rFonts w:ascii="Acumin Pro" w:hAnsi="Acumin Pro" w:cs="Arial"/>
                          <w:kern w:val="32"/>
                          <w:sz w:val="22"/>
                          <w:szCs w:val="22"/>
                          <w:lang w:val="en-US"/>
                        </w:rPr>
                        <w:t>Try to</w:t>
                      </w:r>
                      <w:r w:rsidR="005118ED" w:rsidRPr="00810E8B">
                        <w:rPr>
                          <w:rFonts w:ascii="Acumin Pro" w:hAnsi="Acumin Pro" w:cs="Arial"/>
                          <w:kern w:val="32"/>
                          <w:sz w:val="22"/>
                          <w:szCs w:val="22"/>
                          <w:lang w:val="en-US"/>
                        </w:rPr>
                        <w:t xml:space="preserve"> screenshot or save a copy of: </w:t>
                      </w:r>
                      <w:r w:rsidR="005118ED" w:rsidRPr="00810E8B">
                        <w:rPr>
                          <w:rFonts w:ascii="Acumin Pro" w:hAnsi="Acumin Pro" w:cs="Arial"/>
                          <w:kern w:val="32"/>
                          <w:sz w:val="22"/>
                          <w:szCs w:val="22"/>
                        </w:rPr>
                        <w:t> </w:t>
                      </w:r>
                    </w:p>
                    <w:p w14:paraId="02489F30" w14:textId="6228E1F9" w:rsidR="00907FDE" w:rsidRPr="00810E8B" w:rsidRDefault="009D5DD4" w:rsidP="00907FDE">
                      <w:pPr>
                        <w:pStyle w:val="ListParagraph"/>
                        <w:numPr>
                          <w:ilvl w:val="0"/>
                          <w:numId w:val="34"/>
                        </w:numPr>
                        <w:spacing w:line="276" w:lineRule="auto"/>
                        <w:rPr>
                          <w:rFonts w:ascii="Acumin Pro" w:eastAsia="Calibri" w:hAnsi="Acumin Pro" w:cs="Calibri"/>
                          <w:sz w:val="22"/>
                          <w:szCs w:val="22"/>
                        </w:rPr>
                      </w:pPr>
                      <w:r w:rsidRPr="00810E8B">
                        <w:rPr>
                          <w:rFonts w:ascii="Acumin Pro" w:eastAsia="Calibri" w:hAnsi="Acumin Pro" w:cs="Calibri"/>
                          <w:sz w:val="22"/>
                          <w:szCs w:val="22"/>
                        </w:rPr>
                        <w:t>What the content says or shows</w:t>
                      </w:r>
                    </w:p>
                    <w:p w14:paraId="7B66A450" w14:textId="34EFCD30" w:rsidR="007503DB" w:rsidRPr="00810E8B" w:rsidRDefault="007503DB" w:rsidP="007503DB">
                      <w:pPr>
                        <w:pStyle w:val="ListParagraph"/>
                        <w:numPr>
                          <w:ilvl w:val="0"/>
                          <w:numId w:val="34"/>
                        </w:numPr>
                        <w:spacing w:line="276" w:lineRule="auto"/>
                        <w:rPr>
                          <w:rFonts w:ascii="Acumin Pro" w:eastAsia="Calibri" w:hAnsi="Acumin Pro" w:cs="Calibri"/>
                          <w:sz w:val="22"/>
                          <w:szCs w:val="22"/>
                        </w:rPr>
                      </w:pPr>
                      <w:r w:rsidRPr="00810E8B">
                        <w:rPr>
                          <w:rFonts w:ascii="Acumin Pro" w:eastAsia="Calibri" w:hAnsi="Acumin Pro" w:cs="Calibri"/>
                          <w:sz w:val="22"/>
                          <w:szCs w:val="22"/>
                        </w:rPr>
                        <w:t>The user profile</w:t>
                      </w:r>
                      <w:r w:rsidR="00203E5E">
                        <w:rPr>
                          <w:rFonts w:ascii="Acumin Pro" w:eastAsia="Calibri" w:hAnsi="Acumin Pro" w:cs="Calibri"/>
                          <w:sz w:val="22"/>
                          <w:szCs w:val="22"/>
                        </w:rPr>
                        <w:t xml:space="preserve"> or account</w:t>
                      </w:r>
                      <w:r w:rsidRPr="00810E8B">
                        <w:rPr>
                          <w:rFonts w:ascii="Acumin Pro" w:eastAsia="Calibri" w:hAnsi="Acumin Pro" w:cs="Calibri"/>
                          <w:sz w:val="22"/>
                          <w:szCs w:val="22"/>
                        </w:rPr>
                        <w:t xml:space="preserve"> of who </w:t>
                      </w:r>
                      <w:r w:rsidR="006F0FE3" w:rsidRPr="00810E8B">
                        <w:rPr>
                          <w:rFonts w:ascii="Acumin Pro" w:eastAsia="Calibri" w:hAnsi="Acumin Pro" w:cs="Calibri"/>
                          <w:sz w:val="22"/>
                          <w:szCs w:val="22"/>
                        </w:rPr>
                        <w:t>abuse</w:t>
                      </w:r>
                      <w:r w:rsidR="00993DE7">
                        <w:rPr>
                          <w:rFonts w:ascii="Acumin Pro" w:eastAsia="Calibri" w:hAnsi="Acumin Pro" w:cs="Calibri"/>
                          <w:sz w:val="22"/>
                          <w:szCs w:val="22"/>
                        </w:rPr>
                        <w:t>d</w:t>
                      </w:r>
                      <w:r w:rsidR="006F0FE3" w:rsidRPr="00810E8B">
                        <w:rPr>
                          <w:rFonts w:ascii="Acumin Pro" w:eastAsia="Calibri" w:hAnsi="Acumin Pro" w:cs="Calibri"/>
                          <w:sz w:val="22"/>
                          <w:szCs w:val="22"/>
                        </w:rPr>
                        <w:t xml:space="preserve"> or </w:t>
                      </w:r>
                      <w:r w:rsidRPr="00810E8B">
                        <w:rPr>
                          <w:rFonts w:ascii="Acumin Pro" w:eastAsia="Calibri" w:hAnsi="Acumin Pro" w:cs="Calibri"/>
                          <w:sz w:val="22"/>
                          <w:szCs w:val="22"/>
                        </w:rPr>
                        <w:t>harassed you (e.g. their username)</w:t>
                      </w:r>
                    </w:p>
                    <w:p w14:paraId="0BCA723B" w14:textId="3FC0A113" w:rsidR="007503DB" w:rsidRPr="00810E8B" w:rsidRDefault="007503DB" w:rsidP="00ED6C87">
                      <w:pPr>
                        <w:pStyle w:val="ListParagraph"/>
                        <w:numPr>
                          <w:ilvl w:val="0"/>
                          <w:numId w:val="34"/>
                        </w:numPr>
                        <w:spacing w:line="276" w:lineRule="auto"/>
                        <w:rPr>
                          <w:rFonts w:ascii="Acumin Pro" w:eastAsia="Calibri" w:hAnsi="Acumin Pro" w:cs="Calibri"/>
                          <w:sz w:val="22"/>
                          <w:szCs w:val="22"/>
                        </w:rPr>
                      </w:pPr>
                      <w:r w:rsidRPr="00810E8B">
                        <w:rPr>
                          <w:rFonts w:ascii="Acumin Pro" w:eastAsia="Calibri" w:hAnsi="Acumin Pro" w:cs="Calibri"/>
                          <w:sz w:val="22"/>
                          <w:szCs w:val="22"/>
                        </w:rPr>
                        <w:t xml:space="preserve">The date and time the </w:t>
                      </w:r>
                      <w:r w:rsidR="00E00C42" w:rsidRPr="00810E8B">
                        <w:rPr>
                          <w:rFonts w:ascii="Acumin Pro" w:eastAsia="Calibri" w:hAnsi="Acumin Pro" w:cs="Calibri"/>
                          <w:sz w:val="22"/>
                          <w:szCs w:val="22"/>
                        </w:rPr>
                        <w:t xml:space="preserve">abuse or </w:t>
                      </w:r>
                      <w:r w:rsidR="0022422A" w:rsidRPr="00810E8B">
                        <w:rPr>
                          <w:rFonts w:ascii="Acumin Pro" w:eastAsia="Calibri" w:hAnsi="Acumin Pro" w:cs="Calibri"/>
                          <w:sz w:val="22"/>
                          <w:szCs w:val="22"/>
                        </w:rPr>
                        <w:t>harassment</w:t>
                      </w:r>
                      <w:r w:rsidRPr="00810E8B">
                        <w:rPr>
                          <w:rFonts w:ascii="Acumin Pro" w:eastAsia="Calibri" w:hAnsi="Acumin Pro" w:cs="Calibri"/>
                          <w:sz w:val="22"/>
                          <w:szCs w:val="22"/>
                        </w:rPr>
                        <w:t xml:space="preserve"> was </w:t>
                      </w:r>
                      <w:r w:rsidR="00BA43C3">
                        <w:rPr>
                          <w:rFonts w:ascii="Acumin Pro" w:eastAsia="Calibri" w:hAnsi="Acumin Pro" w:cs="Calibri"/>
                          <w:sz w:val="22"/>
                          <w:szCs w:val="22"/>
                        </w:rPr>
                        <w:t xml:space="preserve">received </w:t>
                      </w:r>
                      <w:r w:rsidRPr="00810E8B">
                        <w:rPr>
                          <w:rFonts w:ascii="Acumin Pro" w:eastAsia="Calibri" w:hAnsi="Acumin Pro" w:cs="Calibri"/>
                          <w:sz w:val="22"/>
                          <w:szCs w:val="22"/>
                        </w:rPr>
                        <w:t> </w:t>
                      </w:r>
                    </w:p>
                    <w:p w14:paraId="3FF96EB1" w14:textId="3384E960" w:rsidR="005118ED" w:rsidRPr="00810E8B" w:rsidRDefault="00ED6C87" w:rsidP="005118ED">
                      <w:pPr>
                        <w:pStyle w:val="ListParagraph"/>
                        <w:numPr>
                          <w:ilvl w:val="0"/>
                          <w:numId w:val="34"/>
                        </w:numPr>
                        <w:spacing w:line="276" w:lineRule="auto"/>
                        <w:rPr>
                          <w:rFonts w:ascii="Acumin Pro" w:hAnsi="Acumin Pro"/>
                          <w:color w:val="000000" w:themeColor="text1"/>
                          <w:sz w:val="22"/>
                          <w:szCs w:val="22"/>
                        </w:rPr>
                      </w:pPr>
                      <w:r w:rsidRPr="00810E8B">
                        <w:rPr>
                          <w:rFonts w:ascii="Acumin Pro" w:eastAsia="Calibri" w:hAnsi="Acumin Pro" w:cs="Calibri"/>
                          <w:sz w:val="22"/>
                          <w:szCs w:val="22"/>
                        </w:rPr>
                        <w:t>The name of the website or app </w:t>
                      </w:r>
                      <w:bookmarkEnd w:id="12"/>
                      <w:r w:rsidR="00E50898">
                        <w:rPr>
                          <w:rFonts w:ascii="Acumin Pro" w:eastAsia="Calibri" w:hAnsi="Acumin Pro" w:cs="Calibri"/>
                          <w:sz w:val="22"/>
                          <w:szCs w:val="22"/>
                        </w:rPr>
                        <w:t>where it happened</w:t>
                      </w:r>
                    </w:p>
                  </w:txbxContent>
                </v:textbox>
                <w10:wrap anchorx="margin"/>
              </v:shape>
            </w:pict>
          </mc:Fallback>
        </mc:AlternateContent>
      </w:r>
    </w:p>
    <w:p w14:paraId="5B80243B" w14:textId="781FC2B8" w:rsidR="00B24125" w:rsidRDefault="00B24125" w:rsidP="00A03E82">
      <w:pPr>
        <w:keepLines w:val="0"/>
        <w:rPr>
          <w:rFonts w:ascii="Acumin Pro" w:hAnsi="Acumin Pro"/>
          <w:sz w:val="22"/>
          <w:szCs w:val="22"/>
        </w:rPr>
      </w:pPr>
    </w:p>
    <w:p w14:paraId="7F34BDA0" w14:textId="77777777" w:rsidR="00A840E6" w:rsidRDefault="00A840E6" w:rsidP="00A03E82">
      <w:pPr>
        <w:keepLines w:val="0"/>
        <w:rPr>
          <w:rFonts w:ascii="Acumin Pro" w:hAnsi="Acumin Pro"/>
          <w:sz w:val="22"/>
          <w:szCs w:val="22"/>
        </w:rPr>
      </w:pPr>
    </w:p>
    <w:p w14:paraId="4487C270" w14:textId="77777777" w:rsidR="00A840E6" w:rsidRDefault="00A840E6" w:rsidP="00A03E82">
      <w:pPr>
        <w:keepLines w:val="0"/>
        <w:rPr>
          <w:rFonts w:ascii="Acumin Pro" w:hAnsi="Acumin Pro"/>
          <w:sz w:val="22"/>
          <w:szCs w:val="22"/>
        </w:rPr>
      </w:pPr>
    </w:p>
    <w:p w14:paraId="23FE3EFB" w14:textId="77777777" w:rsidR="00A840E6" w:rsidRDefault="00A840E6" w:rsidP="00A03E82">
      <w:pPr>
        <w:keepLines w:val="0"/>
        <w:rPr>
          <w:rFonts w:ascii="Acumin Pro" w:hAnsi="Acumin Pro"/>
          <w:sz w:val="22"/>
          <w:szCs w:val="22"/>
        </w:rPr>
      </w:pPr>
    </w:p>
    <w:p w14:paraId="30359A97" w14:textId="77777777" w:rsidR="00A840E6" w:rsidRDefault="00A840E6" w:rsidP="00A03E82">
      <w:pPr>
        <w:keepLines w:val="0"/>
        <w:rPr>
          <w:rFonts w:ascii="Acumin Pro" w:hAnsi="Acumin Pro"/>
          <w:sz w:val="22"/>
          <w:szCs w:val="22"/>
        </w:rPr>
      </w:pPr>
    </w:p>
    <w:p w14:paraId="0A4B643E" w14:textId="77777777" w:rsidR="00A840E6" w:rsidRDefault="00A840E6" w:rsidP="00A03E82">
      <w:pPr>
        <w:keepLines w:val="0"/>
        <w:rPr>
          <w:rFonts w:ascii="Acumin Pro" w:hAnsi="Acumin Pro"/>
          <w:sz w:val="22"/>
          <w:szCs w:val="22"/>
        </w:rPr>
      </w:pPr>
    </w:p>
    <w:p w14:paraId="0E92E962" w14:textId="77777777" w:rsidR="00A840E6" w:rsidRDefault="00A840E6" w:rsidP="00A03E82">
      <w:pPr>
        <w:keepLines w:val="0"/>
        <w:rPr>
          <w:rFonts w:ascii="Acumin Pro" w:hAnsi="Acumin Pro"/>
          <w:sz w:val="22"/>
          <w:szCs w:val="22"/>
        </w:rPr>
      </w:pPr>
    </w:p>
    <w:p w14:paraId="453AA01B" w14:textId="77777777" w:rsidR="00A840E6" w:rsidRDefault="00A840E6" w:rsidP="00A03E82">
      <w:pPr>
        <w:keepLines w:val="0"/>
        <w:rPr>
          <w:rFonts w:ascii="Acumin Pro" w:hAnsi="Acumin Pro"/>
          <w:sz w:val="22"/>
          <w:szCs w:val="22"/>
        </w:rPr>
      </w:pPr>
    </w:p>
    <w:p w14:paraId="77852AEB" w14:textId="77777777" w:rsidR="00A840E6" w:rsidRDefault="00A840E6" w:rsidP="00A03E82">
      <w:pPr>
        <w:keepLines w:val="0"/>
        <w:rPr>
          <w:rFonts w:ascii="Acumin Pro" w:hAnsi="Acumin Pro"/>
          <w:sz w:val="22"/>
          <w:szCs w:val="22"/>
        </w:rPr>
      </w:pPr>
    </w:p>
    <w:p w14:paraId="216C4DA2" w14:textId="77777777" w:rsidR="00A840E6" w:rsidRDefault="00A840E6" w:rsidP="00A03E82">
      <w:pPr>
        <w:keepLines w:val="0"/>
        <w:rPr>
          <w:rFonts w:ascii="Acumin Pro" w:hAnsi="Acumin Pro"/>
          <w:sz w:val="22"/>
          <w:szCs w:val="22"/>
        </w:rPr>
      </w:pPr>
    </w:p>
    <w:p w14:paraId="26D8E1A2" w14:textId="52C7367A" w:rsidR="00A840E6" w:rsidRPr="006031DA" w:rsidRDefault="00CC417D" w:rsidP="006031DA">
      <w:pPr>
        <w:spacing w:line="276" w:lineRule="auto"/>
        <w:ind w:right="-3757"/>
        <w:rPr>
          <w:rStyle w:val="Heading1Char"/>
          <w:b w:val="0"/>
          <w:bCs w:val="0"/>
          <w:color w:val="00908B"/>
          <w:sz w:val="36"/>
          <w:szCs w:val="36"/>
        </w:rPr>
      </w:pPr>
      <w:r>
        <w:rPr>
          <w:noProof/>
        </w:rPr>
        <mc:AlternateContent>
          <mc:Choice Requires="wps">
            <w:drawing>
              <wp:anchor distT="0" distB="0" distL="114300" distR="114300" simplePos="0" relativeHeight="251660295" behindDoc="1" locked="0" layoutInCell="1" allowOverlap="1" wp14:anchorId="6954BCDF" wp14:editId="068BDCE0">
                <wp:simplePos x="0" y="0"/>
                <wp:positionH relativeFrom="margin">
                  <wp:posOffset>-72488</wp:posOffset>
                </wp:positionH>
                <wp:positionV relativeFrom="paragraph">
                  <wp:posOffset>509563</wp:posOffset>
                </wp:positionV>
                <wp:extent cx="6023024" cy="944587"/>
                <wp:effectExtent l="19050" t="19050" r="34925" b="46355"/>
                <wp:wrapNone/>
                <wp:docPr id="1153843505" name="Rectangle: Diagonal Corners Rounded 2"/>
                <wp:cNvGraphicFramePr/>
                <a:graphic xmlns:a="http://schemas.openxmlformats.org/drawingml/2006/main">
                  <a:graphicData uri="http://schemas.microsoft.com/office/word/2010/wordprocessingShape">
                    <wps:wsp>
                      <wps:cNvSpPr/>
                      <wps:spPr>
                        <a:xfrm>
                          <a:off x="0" y="0"/>
                          <a:ext cx="6023024" cy="944587"/>
                        </a:xfrm>
                        <a:prstGeom prst="round2DiagRect">
                          <a:avLst/>
                        </a:prstGeom>
                        <a:solidFill>
                          <a:srgbClr val="00908B">
                            <a:alpha val="20000"/>
                          </a:srgbClr>
                        </a:solidFill>
                        <a:ln w="5715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57DD6263" w14:textId="4CA92120" w:rsidR="00A840E6" w:rsidRPr="00DE20B8" w:rsidRDefault="00A840E6" w:rsidP="00A840E6">
                            <w:pPr>
                              <w:rPr>
                                <w:rFonts w:ascii="Acumin Pro" w:hAnsi="Acumin Pro" w:cs="Arial"/>
                                <w:kern w:val="32"/>
                                <w:sz w:val="22"/>
                                <w:szCs w:val="22"/>
                                <w:lang w:val="en-US"/>
                              </w:rPr>
                            </w:pPr>
                            <w:bookmarkStart w:id="13" w:name="_Hlk199157698"/>
                            <w:r w:rsidRPr="00DE20B8">
                              <w:rPr>
                                <w:rFonts w:ascii="Acumin Pro" w:hAnsi="Acumin Pro" w:cs="Arial"/>
                                <w:kern w:val="32"/>
                                <w:sz w:val="22"/>
                                <w:szCs w:val="22"/>
                                <w:lang w:val="en-US"/>
                              </w:rPr>
                              <w:br/>
                              <w:t>Look at</w:t>
                            </w:r>
                            <w:r w:rsidRPr="00DE20B8">
                              <w:rPr>
                                <w:rFonts w:ascii="Acumin Pro" w:hAnsi="Acumin Pro"/>
                                <w:b/>
                                <w:bCs/>
                                <w:sz w:val="22"/>
                                <w:szCs w:val="22"/>
                                <w:lang w:val="en-US"/>
                              </w:rPr>
                              <w:t xml:space="preserve"> </w:t>
                            </w:r>
                            <w:hyperlink r:id="rId39" w:history="1">
                              <w:r w:rsidRPr="00DE20B8">
                                <w:rPr>
                                  <w:rStyle w:val="Hyperlink"/>
                                  <w:rFonts w:ascii="Acumin Pro" w:hAnsi="Acumin Pro"/>
                                  <w:sz w:val="22"/>
                                  <w:szCs w:val="22"/>
                                  <w:lang w:val="en-US"/>
                                </w:rPr>
                                <w:t>Keeping Safe Online</w:t>
                              </w:r>
                            </w:hyperlink>
                            <w:r w:rsidRPr="00DE20B8">
                              <w:rPr>
                                <w:rFonts w:ascii="Acumin Pro" w:hAnsi="Acumin Pro"/>
                                <w:sz w:val="22"/>
                                <w:szCs w:val="22"/>
                                <w:lang w:val="en-US"/>
                              </w:rPr>
                              <w:t xml:space="preserve"> </w:t>
                            </w:r>
                            <w:r w:rsidRPr="00DE20B8">
                              <w:rPr>
                                <w:rFonts w:ascii="Acumin Pro" w:hAnsi="Acumin Pro" w:cs="Arial"/>
                                <w:kern w:val="32"/>
                                <w:sz w:val="22"/>
                                <w:szCs w:val="22"/>
                                <w:lang w:val="en-US"/>
                              </w:rPr>
                              <w:t>for more information</w:t>
                            </w:r>
                            <w:r w:rsidR="007E6E4A">
                              <w:rPr>
                                <w:rFonts w:ascii="Acumin Pro" w:hAnsi="Acumin Pro" w:cs="Arial"/>
                                <w:kern w:val="32"/>
                                <w:sz w:val="22"/>
                                <w:szCs w:val="22"/>
                                <w:lang w:val="en-US"/>
                              </w:rPr>
                              <w:t xml:space="preserve"> on what</w:t>
                            </w:r>
                            <w:r w:rsidR="007E6E4A" w:rsidRPr="007E6E4A">
                              <w:rPr>
                                <w:rFonts w:ascii="Acumin Pro" w:hAnsi="Acumin Pro" w:cs="Arial"/>
                                <w:kern w:val="32"/>
                                <w:sz w:val="22"/>
                                <w:szCs w:val="22"/>
                              </w:rPr>
                              <w:t xml:space="preserve"> steps you should take to </w:t>
                            </w:r>
                            <w:r w:rsidR="003265C3">
                              <w:rPr>
                                <w:rFonts w:ascii="Acumin Pro" w:hAnsi="Acumin Pro" w:cs="Arial"/>
                                <w:kern w:val="32"/>
                                <w:sz w:val="22"/>
                                <w:szCs w:val="22"/>
                              </w:rPr>
                              <w:t>stay safe online.</w:t>
                            </w:r>
                          </w:p>
                          <w:bookmarkEnd w:id="13"/>
                          <w:p w14:paraId="3CD585FD" w14:textId="77777777" w:rsidR="00A840E6" w:rsidRPr="00A03E82" w:rsidRDefault="00A840E6" w:rsidP="00A840E6">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4BCDF" id="_x0000_s1031" style="position:absolute;margin-left:-5.7pt;margin-top:40.1pt;width:474.25pt;height:74.4pt;z-index:-2516561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23024,9445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" adj="-11796480,,5400" path="m157434,l6023024,r,l6023024,787153v,86948,-70486,157434,-157434,157434l,944587r,l,157434c,70486,70486,,157434,xe" fillcolor="#00908b" strokecolor="#00908b" strokeweight="4.5pt">
                <v:fill opacity="13107f"/>
                <v:stroke joinstyle="miter"/>
                <v:formulas/>
                <v:path arrowok="t" o:connecttype="custom" o:connectlocs="157434,0;6023024,0;6023024,0;6023024,787153;5865590,944587;0,944587;0,944587;0,157434;157434,0" o:connectangles="0,0,0,0,0,0,0,0,0" textboxrect="0,0,6023024,944587"/>
                <v:textbox>
                  <w:txbxContent>
                    <w:p w14:paraId="57DD6263" w14:textId="4CA92120" w:rsidR="00A840E6" w:rsidRPr="00DE20B8" w:rsidRDefault="00A840E6" w:rsidP="00A840E6">
                      <w:pPr>
                        <w:rPr>
                          <w:rFonts w:ascii="Acumin Pro" w:hAnsi="Acumin Pro" w:cs="Arial"/>
                          <w:kern w:val="32"/>
                          <w:sz w:val="22"/>
                          <w:szCs w:val="22"/>
                          <w:lang w:val="en-US"/>
                        </w:rPr>
                      </w:pPr>
                      <w:bookmarkStart w:id="14" w:name="_Hlk199157698"/>
                      <w:r w:rsidRPr="00DE20B8">
                        <w:rPr>
                          <w:rFonts w:ascii="Acumin Pro" w:hAnsi="Acumin Pro" w:cs="Arial"/>
                          <w:kern w:val="32"/>
                          <w:sz w:val="22"/>
                          <w:szCs w:val="22"/>
                          <w:lang w:val="en-US"/>
                        </w:rPr>
                        <w:br/>
                        <w:t>Look at</w:t>
                      </w:r>
                      <w:r w:rsidRPr="00DE20B8">
                        <w:rPr>
                          <w:rFonts w:ascii="Acumin Pro" w:hAnsi="Acumin Pro"/>
                          <w:b/>
                          <w:bCs/>
                          <w:sz w:val="22"/>
                          <w:szCs w:val="22"/>
                          <w:lang w:val="en-US"/>
                        </w:rPr>
                        <w:t xml:space="preserve"> </w:t>
                      </w:r>
                      <w:hyperlink r:id="rId40" w:history="1">
                        <w:r w:rsidRPr="00DE20B8">
                          <w:rPr>
                            <w:rStyle w:val="Hyperlink"/>
                            <w:rFonts w:ascii="Acumin Pro" w:hAnsi="Acumin Pro"/>
                            <w:sz w:val="22"/>
                            <w:szCs w:val="22"/>
                            <w:lang w:val="en-US"/>
                          </w:rPr>
                          <w:t>Keeping Safe Online</w:t>
                        </w:r>
                      </w:hyperlink>
                      <w:r w:rsidRPr="00DE20B8">
                        <w:rPr>
                          <w:rFonts w:ascii="Acumin Pro" w:hAnsi="Acumin Pro"/>
                          <w:sz w:val="22"/>
                          <w:szCs w:val="22"/>
                          <w:lang w:val="en-US"/>
                        </w:rPr>
                        <w:t xml:space="preserve"> </w:t>
                      </w:r>
                      <w:r w:rsidRPr="00DE20B8">
                        <w:rPr>
                          <w:rFonts w:ascii="Acumin Pro" w:hAnsi="Acumin Pro" w:cs="Arial"/>
                          <w:kern w:val="32"/>
                          <w:sz w:val="22"/>
                          <w:szCs w:val="22"/>
                          <w:lang w:val="en-US"/>
                        </w:rPr>
                        <w:t>for more information</w:t>
                      </w:r>
                      <w:r w:rsidR="007E6E4A">
                        <w:rPr>
                          <w:rFonts w:ascii="Acumin Pro" w:hAnsi="Acumin Pro" w:cs="Arial"/>
                          <w:kern w:val="32"/>
                          <w:sz w:val="22"/>
                          <w:szCs w:val="22"/>
                          <w:lang w:val="en-US"/>
                        </w:rPr>
                        <w:t xml:space="preserve"> on what</w:t>
                      </w:r>
                      <w:r w:rsidR="007E6E4A" w:rsidRPr="007E6E4A">
                        <w:rPr>
                          <w:rFonts w:ascii="Acumin Pro" w:hAnsi="Acumin Pro" w:cs="Arial"/>
                          <w:kern w:val="32"/>
                          <w:sz w:val="22"/>
                          <w:szCs w:val="22"/>
                        </w:rPr>
                        <w:t xml:space="preserve"> steps you should take to </w:t>
                      </w:r>
                      <w:r w:rsidR="003265C3">
                        <w:rPr>
                          <w:rFonts w:ascii="Acumin Pro" w:hAnsi="Acumin Pro" w:cs="Arial"/>
                          <w:kern w:val="32"/>
                          <w:sz w:val="22"/>
                          <w:szCs w:val="22"/>
                        </w:rPr>
                        <w:t>stay safe online.</w:t>
                      </w:r>
                    </w:p>
                    <w:bookmarkEnd w:id="14"/>
                    <w:p w14:paraId="3CD585FD" w14:textId="77777777" w:rsidR="00A840E6" w:rsidRPr="00A03E82" w:rsidRDefault="00A840E6" w:rsidP="00A840E6">
                      <w:pPr>
                        <w:spacing w:line="276" w:lineRule="auto"/>
                        <w:rPr>
                          <w:rFonts w:ascii="Acumin Pro" w:hAnsi="Acumin Pro"/>
                          <w:color w:val="000000" w:themeColor="text1"/>
                          <w:sz w:val="22"/>
                          <w:szCs w:val="22"/>
                        </w:rPr>
                      </w:pPr>
                    </w:p>
                  </w:txbxContent>
                </v:textbox>
                <w10:wrap anchorx="margin"/>
              </v:shape>
            </w:pict>
          </mc:Fallback>
        </mc:AlternateContent>
      </w:r>
      <w:r>
        <w:rPr>
          <w:rStyle w:val="Heading1Char"/>
          <w:rFonts w:ascii="Acumin Pro" w:hAnsi="Acumin Pro"/>
          <w:color w:val="00908B"/>
          <w:sz w:val="36"/>
          <w:szCs w:val="36"/>
        </w:rPr>
        <w:t>Keeping safe online</w:t>
      </w:r>
    </w:p>
    <w:p w14:paraId="1EC71E2D" w14:textId="6545EA7B" w:rsidR="00A840E6" w:rsidRPr="001E1F6B" w:rsidRDefault="00A840E6" w:rsidP="00A03E82">
      <w:pPr>
        <w:keepLines w:val="0"/>
        <w:rPr>
          <w:rFonts w:ascii="Acumin Pro" w:hAnsi="Acumin Pro"/>
          <w:sz w:val="22"/>
          <w:szCs w:val="22"/>
        </w:rPr>
      </w:pPr>
    </w:p>
    <w:sectPr w:rsidR="00A840E6" w:rsidRPr="001E1F6B" w:rsidSect="00BC7D0B">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D00F2" w14:textId="77777777" w:rsidR="006C6645" w:rsidRDefault="006C6645">
      <w:r>
        <w:separator/>
      </w:r>
    </w:p>
    <w:p w14:paraId="2BBA009C" w14:textId="77777777" w:rsidR="006C6645" w:rsidRDefault="006C6645"/>
    <w:p w14:paraId="19B61918" w14:textId="77777777" w:rsidR="006C6645" w:rsidRDefault="006C6645"/>
  </w:endnote>
  <w:endnote w:type="continuationSeparator" w:id="0">
    <w:p w14:paraId="272BB97F" w14:textId="77777777" w:rsidR="006C6645" w:rsidRDefault="006C6645">
      <w:r>
        <w:continuationSeparator/>
      </w:r>
    </w:p>
    <w:p w14:paraId="5377FDCD" w14:textId="77777777" w:rsidR="006C6645" w:rsidRDefault="006C6645"/>
    <w:p w14:paraId="3D5071F2" w14:textId="77777777" w:rsidR="006C6645" w:rsidRDefault="006C6645"/>
  </w:endnote>
  <w:endnote w:type="continuationNotice" w:id="1">
    <w:p w14:paraId="1D5DBA5B" w14:textId="77777777" w:rsidR="006C6645" w:rsidRDefault="006C664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cumin Pro">
    <w:panose1 w:val="020B0504020202020204"/>
    <w:charset w:val="00"/>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906AE" w14:textId="3CC4EB6E" w:rsidR="004C1D82" w:rsidRPr="004C1D82" w:rsidRDefault="00F34793" w:rsidP="007E3B3E">
    <w:pPr>
      <w:pStyle w:val="Footer"/>
      <w:jc w:val="center"/>
      <w:rPr>
        <w:rFonts w:ascii="Acumin Pro" w:hAnsi="Acumin Pro"/>
        <w:i w:val="0"/>
        <w:iCs/>
        <w:sz w:val="22"/>
        <w:szCs w:val="22"/>
      </w:rPr>
    </w:pPr>
    <w:r>
      <w:rPr>
        <w:rFonts w:ascii="Acumin Pro" w:hAnsi="Acumin Pro"/>
        <w:b/>
        <w:bCs/>
        <w:i w:val="0"/>
        <w:iCs/>
        <w:sz w:val="22"/>
        <w:szCs w:val="22"/>
      </w:rPr>
      <w:t xml:space="preserve">Online </w:t>
    </w:r>
    <w:r w:rsidR="002A7516">
      <w:rPr>
        <w:rFonts w:ascii="Acumin Pro" w:hAnsi="Acumin Pro"/>
        <w:b/>
        <w:bCs/>
        <w:i w:val="0"/>
        <w:iCs/>
        <w:sz w:val="22"/>
        <w:szCs w:val="22"/>
      </w:rPr>
      <w:t>abuse and harassment</w:t>
    </w:r>
    <w:r w:rsidR="00F23BBF">
      <w:rPr>
        <w:rFonts w:ascii="Acumin Pro" w:hAnsi="Acumin Pro"/>
        <w:b/>
        <w:bCs/>
        <w:i w:val="0"/>
        <w:iCs/>
        <w:sz w:val="22"/>
        <w:szCs w:val="22"/>
      </w:rPr>
      <w:br/>
    </w:r>
    <w:sdt>
      <w:sdtPr>
        <w:rPr>
          <w:rFonts w:ascii="Acumin Pro" w:hAnsi="Acumin Pro"/>
          <w:i w:val="0"/>
          <w:iCs/>
          <w:sz w:val="22"/>
          <w:szCs w:val="22"/>
        </w:rPr>
        <w:id w:val="-1825496445"/>
        <w:docPartObj>
          <w:docPartGallery w:val="Page Numbers (Bottom of Page)"/>
          <w:docPartUnique/>
        </w:docPartObj>
      </w:sdtPr>
      <w:sdtEndPr>
        <w:rPr>
          <w:noProof/>
        </w:rPr>
      </w:sdtEndPr>
      <w:sdtContent>
        <w:r w:rsidR="004C1D82" w:rsidRPr="004C1D82">
          <w:rPr>
            <w:rFonts w:ascii="Acumin Pro" w:hAnsi="Acumin Pro"/>
            <w:i w:val="0"/>
            <w:iCs/>
            <w:sz w:val="22"/>
            <w:szCs w:val="22"/>
          </w:rPr>
          <w:fldChar w:fldCharType="begin"/>
        </w:r>
        <w:r w:rsidR="004C1D82" w:rsidRPr="004C1D82">
          <w:rPr>
            <w:rFonts w:ascii="Acumin Pro" w:hAnsi="Acumin Pro"/>
            <w:i w:val="0"/>
            <w:iCs/>
            <w:sz w:val="22"/>
            <w:szCs w:val="22"/>
          </w:rPr>
          <w:instrText xml:space="preserve"> PAGE   \* MERGEFORMAT </w:instrText>
        </w:r>
        <w:r w:rsidR="004C1D82" w:rsidRPr="004C1D82">
          <w:rPr>
            <w:rFonts w:ascii="Acumin Pro" w:hAnsi="Acumin Pro"/>
            <w:i w:val="0"/>
            <w:iCs/>
            <w:sz w:val="22"/>
            <w:szCs w:val="22"/>
          </w:rPr>
          <w:fldChar w:fldCharType="separate"/>
        </w:r>
        <w:r w:rsidR="004C1D82" w:rsidRPr="004C1D82">
          <w:rPr>
            <w:rFonts w:ascii="Acumin Pro" w:hAnsi="Acumin Pro"/>
            <w:i w:val="0"/>
            <w:iCs/>
            <w:noProof/>
            <w:sz w:val="22"/>
            <w:szCs w:val="22"/>
          </w:rPr>
          <w:t>2</w:t>
        </w:r>
        <w:r w:rsidR="004C1D82" w:rsidRPr="004C1D82">
          <w:rPr>
            <w:rFonts w:ascii="Acumin Pro" w:hAnsi="Acumin Pro"/>
            <w:i w:val="0"/>
            <w:iCs/>
            <w:noProof/>
            <w:sz w:val="22"/>
            <w:szCs w:val="22"/>
          </w:rPr>
          <w:fldChar w:fldCharType="end"/>
        </w:r>
      </w:sdtContent>
    </w:sdt>
  </w:p>
  <w:p w14:paraId="02B13053" w14:textId="1D651BD2" w:rsidR="00A61CEA" w:rsidRPr="00A61CEA" w:rsidRDefault="00A61CEA" w:rsidP="00A61CEA">
    <w:pPr>
      <w:pStyle w:val="Footer"/>
      <w:jc w:val="center"/>
      <w:rPr>
        <w:i w:val="0"/>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226EE" w14:textId="77777777" w:rsidR="006C6645" w:rsidRDefault="006C6645" w:rsidP="00FB1990">
      <w:pPr>
        <w:pStyle w:val="Spacer"/>
      </w:pPr>
      <w:r>
        <w:separator/>
      </w:r>
    </w:p>
    <w:p w14:paraId="3FFC403E" w14:textId="77777777" w:rsidR="006C6645" w:rsidRDefault="006C6645" w:rsidP="00FB1990">
      <w:pPr>
        <w:pStyle w:val="Spacer"/>
      </w:pPr>
    </w:p>
  </w:footnote>
  <w:footnote w:type="continuationSeparator" w:id="0">
    <w:p w14:paraId="73DD54AE" w14:textId="77777777" w:rsidR="006C6645" w:rsidRDefault="006C6645">
      <w:r>
        <w:continuationSeparator/>
      </w:r>
    </w:p>
    <w:p w14:paraId="0D067E3E" w14:textId="77777777" w:rsidR="006C6645" w:rsidRDefault="006C6645"/>
    <w:p w14:paraId="4D25BAB5" w14:textId="77777777" w:rsidR="006C6645" w:rsidRDefault="006C6645"/>
  </w:footnote>
  <w:footnote w:type="continuationNotice" w:id="1">
    <w:p w14:paraId="1C14266F" w14:textId="77777777" w:rsidR="006C6645" w:rsidRDefault="006C664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2"/>
      </w:rPr>
      <w:id w:val="-205638315"/>
      <w:docPartObj>
        <w:docPartGallery w:val="Page Numbers (Top of Page)"/>
        <w:docPartUnique/>
      </w:docPartObj>
    </w:sdtPr>
    <w:sdtEndPr>
      <w:rPr>
        <w:noProof/>
        <w:szCs w:val="20"/>
      </w:rPr>
    </w:sdtEndPr>
    <w:sdtContent>
      <w:p w14:paraId="77125919" w14:textId="408803C9" w:rsidR="00A61CEA" w:rsidRPr="00A61CEA" w:rsidRDefault="00A61CEA">
        <w:pPr>
          <w:pStyle w:val="Header"/>
          <w:jc w:val="center"/>
          <w:rPr>
            <w:rFonts w:ascii="Acumin Pro" w:hAnsi="Acumin Pro"/>
            <w:sz w:val="20"/>
            <w:szCs w:val="22"/>
          </w:rPr>
        </w:pPr>
        <w:r>
          <w:rPr>
            <w:rFonts w:ascii="Acumin Pro" w:hAnsi="Acumin Pro"/>
            <w:sz w:val="20"/>
            <w:szCs w:val="22"/>
          </w:rPr>
          <w:br/>
        </w:r>
      </w:p>
    </w:sdtContent>
  </w:sdt>
  <w:p w14:paraId="396BFA5E" w14:textId="06A1811E" w:rsidR="00677F8A" w:rsidRPr="00A61CEA" w:rsidRDefault="00677F8A" w:rsidP="003423F6">
    <w:pPr>
      <w:pStyle w:val="Header"/>
      <w:jc w:val="center"/>
      <w:rPr>
        <w:rFonts w:ascii="Acumin Pro" w:hAnsi="Acumin Pro"/>
        <w:b/>
        <w:bCs/>
        <w:sz w:val="2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0"/>
      </w:rPr>
      <w:id w:val="1255024134"/>
      <w:docPartObj>
        <w:docPartGallery w:val="Page Numbers (Top of Page)"/>
        <w:docPartUnique/>
      </w:docPartObj>
    </w:sdtPr>
    <w:sdtEndPr>
      <w:rPr>
        <w:noProof/>
      </w:rPr>
    </w:sdtEndPr>
    <w:sdtContent>
      <w:p w14:paraId="683572F0" w14:textId="3713BB73" w:rsidR="00A61CEA" w:rsidRPr="00A61CEA" w:rsidRDefault="00A61CEA" w:rsidP="004C1D82">
        <w:pPr>
          <w:pStyle w:val="Header"/>
          <w:jc w:val="right"/>
          <w:rPr>
            <w:rFonts w:ascii="Acumin Pro" w:hAnsi="Acumin Pro"/>
            <w:sz w:val="20"/>
            <w:szCs w:val="20"/>
          </w:rPr>
        </w:pPr>
        <w:r w:rsidRPr="00A61CEA">
          <w:rPr>
            <w:rFonts w:ascii="Acumin Pro" w:hAnsi="Acumin Pro"/>
            <w:sz w:val="20"/>
            <w:szCs w:val="20"/>
          </w:rPr>
          <w:fldChar w:fldCharType="begin"/>
        </w:r>
        <w:r w:rsidRPr="00A61CEA">
          <w:rPr>
            <w:rFonts w:ascii="Acumin Pro" w:hAnsi="Acumin Pro"/>
            <w:sz w:val="20"/>
            <w:szCs w:val="20"/>
          </w:rPr>
          <w:instrText xml:space="preserve"> PAGE   \* MERGEFORMAT </w:instrText>
        </w:r>
        <w:r w:rsidRPr="00A61CEA">
          <w:rPr>
            <w:rFonts w:ascii="Acumin Pro" w:hAnsi="Acumin Pro"/>
            <w:sz w:val="20"/>
            <w:szCs w:val="20"/>
          </w:rPr>
          <w:fldChar w:fldCharType="separate"/>
        </w:r>
        <w:r w:rsidRPr="00A61CEA">
          <w:rPr>
            <w:rFonts w:ascii="Acumin Pro" w:hAnsi="Acumin Pro"/>
            <w:noProof/>
            <w:sz w:val="20"/>
            <w:szCs w:val="20"/>
          </w:rPr>
          <w:t>2</w:t>
        </w:r>
        <w:r w:rsidRPr="00A61CEA">
          <w:rPr>
            <w:rFonts w:ascii="Acumin Pro" w:hAnsi="Acumin Pro"/>
            <w:noProof/>
            <w:sz w:val="20"/>
            <w:szCs w:val="20"/>
          </w:rPr>
          <w:fldChar w:fldCharType="end"/>
        </w:r>
      </w:p>
    </w:sdtContent>
  </w:sdt>
  <w:p w14:paraId="36573C4C" w14:textId="77777777" w:rsidR="00A61CEA" w:rsidRPr="00A61CEA" w:rsidRDefault="00A61CEA">
    <w:pPr>
      <w:pStyle w:val="Header"/>
      <w:rPr>
        <w:rFonts w:ascii="Acumin Pro" w:hAnsi="Acumi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7626965"/>
    <w:multiLevelType w:val="multilevel"/>
    <w:tmpl w:val="460E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0" w15:restartNumberingAfterBreak="0">
    <w:nsid w:val="0B476561"/>
    <w:multiLevelType w:val="multilevel"/>
    <w:tmpl w:val="2122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2" w15:restartNumberingAfterBreak="0">
    <w:nsid w:val="18C45EDE"/>
    <w:multiLevelType w:val="multilevel"/>
    <w:tmpl w:val="8D94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4" w15:restartNumberingAfterBreak="0">
    <w:nsid w:val="1A78161A"/>
    <w:multiLevelType w:val="hybridMultilevel"/>
    <w:tmpl w:val="0B983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46A262E"/>
    <w:multiLevelType w:val="multilevel"/>
    <w:tmpl w:val="C0D0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86A0C"/>
    <w:multiLevelType w:val="multilevel"/>
    <w:tmpl w:val="556C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D1937B3"/>
    <w:multiLevelType w:val="multilevel"/>
    <w:tmpl w:val="20A2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D28304B"/>
    <w:multiLevelType w:val="multilevel"/>
    <w:tmpl w:val="7C30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BC42F7"/>
    <w:multiLevelType w:val="multilevel"/>
    <w:tmpl w:val="75AA6304"/>
    <w:lvl w:ilvl="0">
      <w:start w:val="1"/>
      <w:numFmt w:val="bullet"/>
      <w:lvlText w:val=""/>
      <w:lvlJc w:val="left"/>
      <w:pPr>
        <w:tabs>
          <w:tab w:val="num" w:pos="720"/>
        </w:tabs>
        <w:ind w:left="720" w:hanging="360"/>
      </w:pPr>
      <w:rPr>
        <w:rFonts w:ascii="Symbol" w:hAnsi="Symbol" w:hint="default"/>
        <w:color w:val="00908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9863CE1"/>
    <w:multiLevelType w:val="hybridMultilevel"/>
    <w:tmpl w:val="69CC1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15:restartNumberingAfterBreak="0">
    <w:nsid w:val="60FB3C42"/>
    <w:multiLevelType w:val="hybridMultilevel"/>
    <w:tmpl w:val="03A8B022"/>
    <w:lvl w:ilvl="0" w:tplc="BBB6BEDE">
      <w:start w:val="1"/>
      <w:numFmt w:val="bullet"/>
      <w:lvlText w:val=""/>
      <w:lvlJc w:val="left"/>
      <w:pPr>
        <w:ind w:left="720" w:hanging="360"/>
      </w:pPr>
      <w:rPr>
        <w:rFonts w:ascii="Symbol" w:hAnsi="Symbol" w:hint="default"/>
        <w:color w:val="00908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4" w15:restartNumberingAfterBreak="0">
    <w:nsid w:val="6FE1578B"/>
    <w:multiLevelType w:val="multilevel"/>
    <w:tmpl w:val="50C2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657732654">
    <w:abstractNumId w:val="5"/>
  </w:num>
  <w:num w:numId="2" w16cid:durableId="1923442292">
    <w:abstractNumId w:val="4"/>
  </w:num>
  <w:num w:numId="3" w16cid:durableId="1955283440">
    <w:abstractNumId w:val="3"/>
  </w:num>
  <w:num w:numId="4" w16cid:durableId="1595017861">
    <w:abstractNumId w:val="2"/>
  </w:num>
  <w:num w:numId="5" w16cid:durableId="202909630">
    <w:abstractNumId w:val="1"/>
  </w:num>
  <w:num w:numId="6" w16cid:durableId="454182321">
    <w:abstractNumId w:val="0"/>
  </w:num>
  <w:num w:numId="7" w16cid:durableId="1676952150">
    <w:abstractNumId w:val="25"/>
  </w:num>
  <w:num w:numId="8" w16cid:durableId="150869909">
    <w:abstractNumId w:val="27"/>
  </w:num>
  <w:num w:numId="9" w16cid:durableId="1713190559">
    <w:abstractNumId w:val="20"/>
  </w:num>
  <w:num w:numId="10" w16cid:durableId="1191333616">
    <w:abstractNumId w:val="13"/>
  </w:num>
  <w:num w:numId="11" w16cid:durableId="1788115535">
    <w:abstractNumId w:val="28"/>
  </w:num>
  <w:num w:numId="12" w16cid:durableId="1166944285">
    <w:abstractNumId w:val="31"/>
  </w:num>
  <w:num w:numId="13" w16cid:durableId="484705610">
    <w:abstractNumId w:val="33"/>
  </w:num>
  <w:num w:numId="14" w16cid:durableId="1519615832">
    <w:abstractNumId w:val="7"/>
  </w:num>
  <w:num w:numId="15" w16cid:durableId="1785687504">
    <w:abstractNumId w:val="18"/>
  </w:num>
  <w:num w:numId="16" w16cid:durableId="1774277765">
    <w:abstractNumId w:val="35"/>
  </w:num>
  <w:num w:numId="17" w16cid:durableId="139998930">
    <w:abstractNumId w:val="32"/>
  </w:num>
  <w:num w:numId="18" w16cid:durableId="201289977">
    <w:abstractNumId w:val="30"/>
  </w:num>
  <w:num w:numId="19" w16cid:durableId="1567493990">
    <w:abstractNumId w:val="22"/>
  </w:num>
  <w:num w:numId="20" w16cid:durableId="986980018">
    <w:abstractNumId w:val="19"/>
  </w:num>
  <w:num w:numId="21" w16cid:durableId="289868191">
    <w:abstractNumId w:val="11"/>
  </w:num>
  <w:num w:numId="22" w16cid:durableId="694044753">
    <w:abstractNumId w:val="6"/>
  </w:num>
  <w:num w:numId="23" w16cid:durableId="1922788020">
    <w:abstractNumId w:val="15"/>
  </w:num>
  <w:num w:numId="24" w16cid:durableId="1493567629">
    <w:abstractNumId w:val="9"/>
  </w:num>
  <w:num w:numId="25" w16cid:durableId="1501654278">
    <w:abstractNumId w:val="24"/>
  </w:num>
  <w:num w:numId="26" w16cid:durableId="2086877355">
    <w:abstractNumId w:val="16"/>
  </w:num>
  <w:num w:numId="27" w16cid:durableId="182981484">
    <w:abstractNumId w:val="23"/>
  </w:num>
  <w:num w:numId="28" w16cid:durableId="1597906698">
    <w:abstractNumId w:val="32"/>
  </w:num>
  <w:num w:numId="29" w16cid:durableId="1704820280">
    <w:abstractNumId w:val="32"/>
  </w:num>
  <w:num w:numId="30" w16cid:durableId="1104349096">
    <w:abstractNumId w:val="29"/>
  </w:num>
  <w:num w:numId="31" w16cid:durableId="75439898">
    <w:abstractNumId w:val="17"/>
  </w:num>
  <w:num w:numId="32" w16cid:durableId="1759716882">
    <w:abstractNumId w:val="34"/>
  </w:num>
  <w:num w:numId="33" w16cid:durableId="107244237">
    <w:abstractNumId w:val="14"/>
  </w:num>
  <w:num w:numId="34" w16cid:durableId="338196389">
    <w:abstractNumId w:val="26"/>
  </w:num>
  <w:num w:numId="35" w16cid:durableId="196696937">
    <w:abstractNumId w:val="12"/>
  </w:num>
  <w:num w:numId="36" w16cid:durableId="1411737467">
    <w:abstractNumId w:val="21"/>
  </w:num>
  <w:num w:numId="37" w16cid:durableId="1792675032">
    <w:abstractNumId w:val="8"/>
  </w:num>
  <w:num w:numId="38" w16cid:durableId="1335454081">
    <w:abstractNumId w:val="10"/>
  </w:num>
  <w:num w:numId="39" w16cid:durableId="613246560">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04"/>
    <w:rsid w:val="00001198"/>
    <w:rsid w:val="000026AC"/>
    <w:rsid w:val="00003360"/>
    <w:rsid w:val="00003FC7"/>
    <w:rsid w:val="00005919"/>
    <w:rsid w:val="00007C42"/>
    <w:rsid w:val="00007E27"/>
    <w:rsid w:val="0001207D"/>
    <w:rsid w:val="00015020"/>
    <w:rsid w:val="0001647B"/>
    <w:rsid w:val="000178D7"/>
    <w:rsid w:val="00020010"/>
    <w:rsid w:val="000261C4"/>
    <w:rsid w:val="000266D8"/>
    <w:rsid w:val="00034673"/>
    <w:rsid w:val="00036671"/>
    <w:rsid w:val="00037226"/>
    <w:rsid w:val="000409E2"/>
    <w:rsid w:val="00042115"/>
    <w:rsid w:val="00044EA1"/>
    <w:rsid w:val="0005168E"/>
    <w:rsid w:val="00051977"/>
    <w:rsid w:val="00054574"/>
    <w:rsid w:val="0005649A"/>
    <w:rsid w:val="00063BB2"/>
    <w:rsid w:val="00064489"/>
    <w:rsid w:val="00065F18"/>
    <w:rsid w:val="0006663C"/>
    <w:rsid w:val="000666B4"/>
    <w:rsid w:val="00067005"/>
    <w:rsid w:val="00070089"/>
    <w:rsid w:val="000701DA"/>
    <w:rsid w:val="00071F51"/>
    <w:rsid w:val="00076035"/>
    <w:rsid w:val="00077013"/>
    <w:rsid w:val="00077D3D"/>
    <w:rsid w:val="000813C6"/>
    <w:rsid w:val="00083111"/>
    <w:rsid w:val="00083207"/>
    <w:rsid w:val="00091AAC"/>
    <w:rsid w:val="00091C3A"/>
    <w:rsid w:val="00091F83"/>
    <w:rsid w:val="00092ECE"/>
    <w:rsid w:val="0009565F"/>
    <w:rsid w:val="00097442"/>
    <w:rsid w:val="000A02D6"/>
    <w:rsid w:val="000A06B6"/>
    <w:rsid w:val="000A3323"/>
    <w:rsid w:val="000A3C48"/>
    <w:rsid w:val="000A4702"/>
    <w:rsid w:val="000A4B53"/>
    <w:rsid w:val="000A5E13"/>
    <w:rsid w:val="000A787A"/>
    <w:rsid w:val="000B10BB"/>
    <w:rsid w:val="000B49D8"/>
    <w:rsid w:val="000C59F2"/>
    <w:rsid w:val="000C730A"/>
    <w:rsid w:val="000D01A0"/>
    <w:rsid w:val="000D61F6"/>
    <w:rsid w:val="000E3240"/>
    <w:rsid w:val="000E4575"/>
    <w:rsid w:val="000E4AE9"/>
    <w:rsid w:val="000E4F44"/>
    <w:rsid w:val="000E677B"/>
    <w:rsid w:val="000F308F"/>
    <w:rsid w:val="000F4ADF"/>
    <w:rsid w:val="000F61AF"/>
    <w:rsid w:val="0010171C"/>
    <w:rsid w:val="00102FAD"/>
    <w:rsid w:val="00104159"/>
    <w:rsid w:val="00106A92"/>
    <w:rsid w:val="00110C3B"/>
    <w:rsid w:val="0011154D"/>
    <w:rsid w:val="001125FB"/>
    <w:rsid w:val="0011423F"/>
    <w:rsid w:val="00117B5D"/>
    <w:rsid w:val="00121870"/>
    <w:rsid w:val="00123E6C"/>
    <w:rsid w:val="00124EA1"/>
    <w:rsid w:val="00126D20"/>
    <w:rsid w:val="00126FDE"/>
    <w:rsid w:val="00130214"/>
    <w:rsid w:val="00130674"/>
    <w:rsid w:val="00133696"/>
    <w:rsid w:val="00134EE2"/>
    <w:rsid w:val="0013703F"/>
    <w:rsid w:val="00140ED2"/>
    <w:rsid w:val="00141471"/>
    <w:rsid w:val="00142315"/>
    <w:rsid w:val="00143E7C"/>
    <w:rsid w:val="0014415C"/>
    <w:rsid w:val="0014565E"/>
    <w:rsid w:val="00145E3D"/>
    <w:rsid w:val="00147301"/>
    <w:rsid w:val="001479FD"/>
    <w:rsid w:val="00152A78"/>
    <w:rsid w:val="001536C9"/>
    <w:rsid w:val="001542DD"/>
    <w:rsid w:val="001579A6"/>
    <w:rsid w:val="00161349"/>
    <w:rsid w:val="0016433D"/>
    <w:rsid w:val="00170BC2"/>
    <w:rsid w:val="00173B56"/>
    <w:rsid w:val="00173B81"/>
    <w:rsid w:val="00175A48"/>
    <w:rsid w:val="00181BEF"/>
    <w:rsid w:val="001832CB"/>
    <w:rsid w:val="00184C0F"/>
    <w:rsid w:val="00190155"/>
    <w:rsid w:val="00191646"/>
    <w:rsid w:val="00197815"/>
    <w:rsid w:val="00197CA8"/>
    <w:rsid w:val="001A04E5"/>
    <w:rsid w:val="001A12C8"/>
    <w:rsid w:val="001A4435"/>
    <w:rsid w:val="001A5274"/>
    <w:rsid w:val="001A5D69"/>
    <w:rsid w:val="001A5F55"/>
    <w:rsid w:val="001A7A32"/>
    <w:rsid w:val="001B1066"/>
    <w:rsid w:val="001B4847"/>
    <w:rsid w:val="001B6047"/>
    <w:rsid w:val="001C0031"/>
    <w:rsid w:val="001C025D"/>
    <w:rsid w:val="001C0C30"/>
    <w:rsid w:val="001C3716"/>
    <w:rsid w:val="001C3758"/>
    <w:rsid w:val="001C4B61"/>
    <w:rsid w:val="001C605D"/>
    <w:rsid w:val="001D0111"/>
    <w:rsid w:val="001D1954"/>
    <w:rsid w:val="001D30EE"/>
    <w:rsid w:val="001D3944"/>
    <w:rsid w:val="001D5773"/>
    <w:rsid w:val="001D5799"/>
    <w:rsid w:val="001D7CBF"/>
    <w:rsid w:val="001D7EAE"/>
    <w:rsid w:val="001E0C42"/>
    <w:rsid w:val="001E118E"/>
    <w:rsid w:val="001E1F6B"/>
    <w:rsid w:val="001E3204"/>
    <w:rsid w:val="001E41F1"/>
    <w:rsid w:val="001E5321"/>
    <w:rsid w:val="001E64FC"/>
    <w:rsid w:val="001F0724"/>
    <w:rsid w:val="001F7144"/>
    <w:rsid w:val="002007DF"/>
    <w:rsid w:val="00203E5E"/>
    <w:rsid w:val="00204EB8"/>
    <w:rsid w:val="00205144"/>
    <w:rsid w:val="00205178"/>
    <w:rsid w:val="00205FE8"/>
    <w:rsid w:val="00206BA3"/>
    <w:rsid w:val="0021093E"/>
    <w:rsid w:val="00210B12"/>
    <w:rsid w:val="00211911"/>
    <w:rsid w:val="002133A1"/>
    <w:rsid w:val="00215160"/>
    <w:rsid w:val="00215DCA"/>
    <w:rsid w:val="00217CF2"/>
    <w:rsid w:val="00217F5E"/>
    <w:rsid w:val="00217FB0"/>
    <w:rsid w:val="002224B4"/>
    <w:rsid w:val="0022422A"/>
    <w:rsid w:val="00225636"/>
    <w:rsid w:val="00226D5E"/>
    <w:rsid w:val="00227C05"/>
    <w:rsid w:val="00234CBE"/>
    <w:rsid w:val="00236183"/>
    <w:rsid w:val="00237A3D"/>
    <w:rsid w:val="00240E83"/>
    <w:rsid w:val="00241B22"/>
    <w:rsid w:val="0024694C"/>
    <w:rsid w:val="002502D1"/>
    <w:rsid w:val="00251CE7"/>
    <w:rsid w:val="00256AC1"/>
    <w:rsid w:val="00260A17"/>
    <w:rsid w:val="00261782"/>
    <w:rsid w:val="00261993"/>
    <w:rsid w:val="00270328"/>
    <w:rsid w:val="00270EEC"/>
    <w:rsid w:val="002777D8"/>
    <w:rsid w:val="00277D51"/>
    <w:rsid w:val="002806A2"/>
    <w:rsid w:val="00280B84"/>
    <w:rsid w:val="00280BFB"/>
    <w:rsid w:val="00283147"/>
    <w:rsid w:val="0028403C"/>
    <w:rsid w:val="0028630B"/>
    <w:rsid w:val="00291862"/>
    <w:rsid w:val="00292FEA"/>
    <w:rsid w:val="00297CC7"/>
    <w:rsid w:val="00297E93"/>
    <w:rsid w:val="002A063E"/>
    <w:rsid w:val="002A0B0F"/>
    <w:rsid w:val="002A194F"/>
    <w:rsid w:val="002A3C7F"/>
    <w:rsid w:val="002A462A"/>
    <w:rsid w:val="002A4BD9"/>
    <w:rsid w:val="002A4FE7"/>
    <w:rsid w:val="002A7516"/>
    <w:rsid w:val="002B1CEB"/>
    <w:rsid w:val="002B36DA"/>
    <w:rsid w:val="002B3CEB"/>
    <w:rsid w:val="002B6805"/>
    <w:rsid w:val="002C0852"/>
    <w:rsid w:val="002C1538"/>
    <w:rsid w:val="002C513D"/>
    <w:rsid w:val="002C6B7A"/>
    <w:rsid w:val="002D1049"/>
    <w:rsid w:val="002D1098"/>
    <w:rsid w:val="002D3125"/>
    <w:rsid w:val="002D4AFB"/>
    <w:rsid w:val="002D4F42"/>
    <w:rsid w:val="002D71FB"/>
    <w:rsid w:val="002E04C0"/>
    <w:rsid w:val="002E2FC1"/>
    <w:rsid w:val="002E3D03"/>
    <w:rsid w:val="002E52D7"/>
    <w:rsid w:val="002E5573"/>
    <w:rsid w:val="002F0430"/>
    <w:rsid w:val="002F0A71"/>
    <w:rsid w:val="002F0B59"/>
    <w:rsid w:val="002F1492"/>
    <w:rsid w:val="0030084C"/>
    <w:rsid w:val="003039E1"/>
    <w:rsid w:val="00306BEB"/>
    <w:rsid w:val="00312309"/>
    <w:rsid w:val="003125FD"/>
    <w:rsid w:val="003129BA"/>
    <w:rsid w:val="00312EE8"/>
    <w:rsid w:val="00313497"/>
    <w:rsid w:val="003148FC"/>
    <w:rsid w:val="00315B36"/>
    <w:rsid w:val="0031633D"/>
    <w:rsid w:val="00317881"/>
    <w:rsid w:val="00320CE1"/>
    <w:rsid w:val="0032132E"/>
    <w:rsid w:val="003265C3"/>
    <w:rsid w:val="00327077"/>
    <w:rsid w:val="00330820"/>
    <w:rsid w:val="00332E2E"/>
    <w:rsid w:val="0033396F"/>
    <w:rsid w:val="00334081"/>
    <w:rsid w:val="00340C26"/>
    <w:rsid w:val="0034177C"/>
    <w:rsid w:val="003423F6"/>
    <w:rsid w:val="00343C8A"/>
    <w:rsid w:val="003465C8"/>
    <w:rsid w:val="003529C7"/>
    <w:rsid w:val="00356B81"/>
    <w:rsid w:val="00364574"/>
    <w:rsid w:val="00364B69"/>
    <w:rsid w:val="0037016B"/>
    <w:rsid w:val="00370FC0"/>
    <w:rsid w:val="0037213E"/>
    <w:rsid w:val="00372333"/>
    <w:rsid w:val="00373206"/>
    <w:rsid w:val="003737ED"/>
    <w:rsid w:val="00374791"/>
    <w:rsid w:val="00375004"/>
    <w:rsid w:val="00375B80"/>
    <w:rsid w:val="00377040"/>
    <w:rsid w:val="00377352"/>
    <w:rsid w:val="00380D81"/>
    <w:rsid w:val="0039001E"/>
    <w:rsid w:val="00391BD0"/>
    <w:rsid w:val="0039383C"/>
    <w:rsid w:val="003969AC"/>
    <w:rsid w:val="00397939"/>
    <w:rsid w:val="003A10DA"/>
    <w:rsid w:val="003A12C8"/>
    <w:rsid w:val="003A6FFE"/>
    <w:rsid w:val="003A7695"/>
    <w:rsid w:val="003B045F"/>
    <w:rsid w:val="003B3A23"/>
    <w:rsid w:val="003B3B89"/>
    <w:rsid w:val="003B5830"/>
    <w:rsid w:val="003B6592"/>
    <w:rsid w:val="003C098E"/>
    <w:rsid w:val="003C108B"/>
    <w:rsid w:val="003C3430"/>
    <w:rsid w:val="003C5F31"/>
    <w:rsid w:val="003C75FE"/>
    <w:rsid w:val="003C772C"/>
    <w:rsid w:val="003C7E5B"/>
    <w:rsid w:val="003E5E90"/>
    <w:rsid w:val="003F0A59"/>
    <w:rsid w:val="003F1456"/>
    <w:rsid w:val="003F2A6E"/>
    <w:rsid w:val="003F2B58"/>
    <w:rsid w:val="003F5886"/>
    <w:rsid w:val="0040020C"/>
    <w:rsid w:val="00401CA0"/>
    <w:rsid w:val="00404355"/>
    <w:rsid w:val="0040700B"/>
    <w:rsid w:val="00407F54"/>
    <w:rsid w:val="0041033A"/>
    <w:rsid w:val="00411341"/>
    <w:rsid w:val="00413966"/>
    <w:rsid w:val="00415015"/>
    <w:rsid w:val="00415040"/>
    <w:rsid w:val="00415846"/>
    <w:rsid w:val="00415CDB"/>
    <w:rsid w:val="0041689D"/>
    <w:rsid w:val="0042115E"/>
    <w:rsid w:val="004225A2"/>
    <w:rsid w:val="004231DC"/>
    <w:rsid w:val="0042356D"/>
    <w:rsid w:val="00424532"/>
    <w:rsid w:val="0042551E"/>
    <w:rsid w:val="0042569C"/>
    <w:rsid w:val="00426BC0"/>
    <w:rsid w:val="00433AD8"/>
    <w:rsid w:val="00437A53"/>
    <w:rsid w:val="00441135"/>
    <w:rsid w:val="004415C3"/>
    <w:rsid w:val="00447DD0"/>
    <w:rsid w:val="004511C1"/>
    <w:rsid w:val="004552A0"/>
    <w:rsid w:val="0045688F"/>
    <w:rsid w:val="00456A1E"/>
    <w:rsid w:val="00457E34"/>
    <w:rsid w:val="00460A83"/>
    <w:rsid w:val="00460B3F"/>
    <w:rsid w:val="00464752"/>
    <w:rsid w:val="00472A55"/>
    <w:rsid w:val="00476068"/>
    <w:rsid w:val="004763B3"/>
    <w:rsid w:val="00477619"/>
    <w:rsid w:val="00480EC9"/>
    <w:rsid w:val="00481190"/>
    <w:rsid w:val="00484F86"/>
    <w:rsid w:val="00486E6E"/>
    <w:rsid w:val="004875DF"/>
    <w:rsid w:val="00487C1D"/>
    <w:rsid w:val="00490AFE"/>
    <w:rsid w:val="00493D83"/>
    <w:rsid w:val="00494C6F"/>
    <w:rsid w:val="00497D80"/>
    <w:rsid w:val="004A0392"/>
    <w:rsid w:val="004A43D7"/>
    <w:rsid w:val="004A5823"/>
    <w:rsid w:val="004B0AAF"/>
    <w:rsid w:val="004B1CFA"/>
    <w:rsid w:val="004B214C"/>
    <w:rsid w:val="004B3924"/>
    <w:rsid w:val="004C1556"/>
    <w:rsid w:val="004C1D82"/>
    <w:rsid w:val="004C230E"/>
    <w:rsid w:val="004C4DDD"/>
    <w:rsid w:val="004C5F40"/>
    <w:rsid w:val="004C6953"/>
    <w:rsid w:val="004C7001"/>
    <w:rsid w:val="004D1706"/>
    <w:rsid w:val="004D243F"/>
    <w:rsid w:val="004D4029"/>
    <w:rsid w:val="004D440B"/>
    <w:rsid w:val="004D7473"/>
    <w:rsid w:val="004E229A"/>
    <w:rsid w:val="004E2A25"/>
    <w:rsid w:val="004E7677"/>
    <w:rsid w:val="004E7FE6"/>
    <w:rsid w:val="004F274B"/>
    <w:rsid w:val="004F2E8A"/>
    <w:rsid w:val="004F55E1"/>
    <w:rsid w:val="004F6972"/>
    <w:rsid w:val="004F76C5"/>
    <w:rsid w:val="0050165B"/>
    <w:rsid w:val="00501C4B"/>
    <w:rsid w:val="005028A7"/>
    <w:rsid w:val="00502BD0"/>
    <w:rsid w:val="005078B7"/>
    <w:rsid w:val="00510D73"/>
    <w:rsid w:val="005118ED"/>
    <w:rsid w:val="00512ACB"/>
    <w:rsid w:val="00516443"/>
    <w:rsid w:val="00517479"/>
    <w:rsid w:val="0052216D"/>
    <w:rsid w:val="00522310"/>
    <w:rsid w:val="00526115"/>
    <w:rsid w:val="00531566"/>
    <w:rsid w:val="00533FAF"/>
    <w:rsid w:val="00534BC1"/>
    <w:rsid w:val="005366B6"/>
    <w:rsid w:val="00536EA6"/>
    <w:rsid w:val="005419A9"/>
    <w:rsid w:val="0054222D"/>
    <w:rsid w:val="00543E7F"/>
    <w:rsid w:val="00551815"/>
    <w:rsid w:val="00551A1E"/>
    <w:rsid w:val="00553262"/>
    <w:rsid w:val="00553685"/>
    <w:rsid w:val="00554BCD"/>
    <w:rsid w:val="00555F60"/>
    <w:rsid w:val="005566CD"/>
    <w:rsid w:val="00557F95"/>
    <w:rsid w:val="005605A5"/>
    <w:rsid w:val="00560B3C"/>
    <w:rsid w:val="00561A97"/>
    <w:rsid w:val="00561C0F"/>
    <w:rsid w:val="00562D59"/>
    <w:rsid w:val="00563DAC"/>
    <w:rsid w:val="005675E0"/>
    <w:rsid w:val="00570171"/>
    <w:rsid w:val="00570A71"/>
    <w:rsid w:val="00570C00"/>
    <w:rsid w:val="00571DDC"/>
    <w:rsid w:val="00574773"/>
    <w:rsid w:val="00574924"/>
    <w:rsid w:val="00576AAA"/>
    <w:rsid w:val="0058206B"/>
    <w:rsid w:val="00585690"/>
    <w:rsid w:val="00585B2E"/>
    <w:rsid w:val="00591BDC"/>
    <w:rsid w:val="005947C2"/>
    <w:rsid w:val="00594AAA"/>
    <w:rsid w:val="00595B33"/>
    <w:rsid w:val="0059662F"/>
    <w:rsid w:val="005A23CC"/>
    <w:rsid w:val="005A7B01"/>
    <w:rsid w:val="005B027F"/>
    <w:rsid w:val="005B1205"/>
    <w:rsid w:val="005B56FC"/>
    <w:rsid w:val="005B7254"/>
    <w:rsid w:val="005C50FC"/>
    <w:rsid w:val="005D1744"/>
    <w:rsid w:val="005D3066"/>
    <w:rsid w:val="005D3543"/>
    <w:rsid w:val="005D3F18"/>
    <w:rsid w:val="005D4E6C"/>
    <w:rsid w:val="005D533C"/>
    <w:rsid w:val="005E1D38"/>
    <w:rsid w:val="005E4B13"/>
    <w:rsid w:val="005E4C02"/>
    <w:rsid w:val="005F01DF"/>
    <w:rsid w:val="005F6EDD"/>
    <w:rsid w:val="005F76CC"/>
    <w:rsid w:val="005F7FF8"/>
    <w:rsid w:val="006004C4"/>
    <w:rsid w:val="00600CA4"/>
    <w:rsid w:val="00602416"/>
    <w:rsid w:val="006025CE"/>
    <w:rsid w:val="006031DA"/>
    <w:rsid w:val="00603635"/>
    <w:rsid w:val="006041F2"/>
    <w:rsid w:val="0060482C"/>
    <w:rsid w:val="006064F5"/>
    <w:rsid w:val="00612791"/>
    <w:rsid w:val="006129E3"/>
    <w:rsid w:val="00617298"/>
    <w:rsid w:val="00617918"/>
    <w:rsid w:val="00617D76"/>
    <w:rsid w:val="00627F70"/>
    <w:rsid w:val="00632957"/>
    <w:rsid w:val="00633CDD"/>
    <w:rsid w:val="00637753"/>
    <w:rsid w:val="00643289"/>
    <w:rsid w:val="006443A3"/>
    <w:rsid w:val="006453F0"/>
    <w:rsid w:val="006454A3"/>
    <w:rsid w:val="0064561F"/>
    <w:rsid w:val="00655AAD"/>
    <w:rsid w:val="0065608D"/>
    <w:rsid w:val="006601F5"/>
    <w:rsid w:val="006606E1"/>
    <w:rsid w:val="00660CE4"/>
    <w:rsid w:val="00662716"/>
    <w:rsid w:val="006644D7"/>
    <w:rsid w:val="00671CAD"/>
    <w:rsid w:val="00671DD5"/>
    <w:rsid w:val="00676C9F"/>
    <w:rsid w:val="00677B13"/>
    <w:rsid w:val="00677F4E"/>
    <w:rsid w:val="00677F8A"/>
    <w:rsid w:val="006816E0"/>
    <w:rsid w:val="00681A08"/>
    <w:rsid w:val="00684D11"/>
    <w:rsid w:val="00684D39"/>
    <w:rsid w:val="00685ECF"/>
    <w:rsid w:val="00685F6C"/>
    <w:rsid w:val="006875B8"/>
    <w:rsid w:val="00687CEA"/>
    <w:rsid w:val="00694E01"/>
    <w:rsid w:val="00695171"/>
    <w:rsid w:val="006956F9"/>
    <w:rsid w:val="00695B75"/>
    <w:rsid w:val="006A1A95"/>
    <w:rsid w:val="006A38B7"/>
    <w:rsid w:val="006A3D0A"/>
    <w:rsid w:val="006A41B6"/>
    <w:rsid w:val="006A5C31"/>
    <w:rsid w:val="006A7554"/>
    <w:rsid w:val="006B0838"/>
    <w:rsid w:val="006B19DD"/>
    <w:rsid w:val="006B1CB2"/>
    <w:rsid w:val="006B1DD1"/>
    <w:rsid w:val="006B3396"/>
    <w:rsid w:val="006B4ABB"/>
    <w:rsid w:val="006B4D86"/>
    <w:rsid w:val="006B4FE7"/>
    <w:rsid w:val="006C195E"/>
    <w:rsid w:val="006C31F1"/>
    <w:rsid w:val="006C6645"/>
    <w:rsid w:val="006C6B34"/>
    <w:rsid w:val="006D0BD8"/>
    <w:rsid w:val="006D2299"/>
    <w:rsid w:val="006D33B3"/>
    <w:rsid w:val="006D5A7C"/>
    <w:rsid w:val="006D638F"/>
    <w:rsid w:val="006D7384"/>
    <w:rsid w:val="006E43A7"/>
    <w:rsid w:val="006E7BF7"/>
    <w:rsid w:val="006F0FE3"/>
    <w:rsid w:val="006F2DA2"/>
    <w:rsid w:val="006F46E3"/>
    <w:rsid w:val="006F545F"/>
    <w:rsid w:val="006F71BE"/>
    <w:rsid w:val="00702F2C"/>
    <w:rsid w:val="00703305"/>
    <w:rsid w:val="00704BE1"/>
    <w:rsid w:val="00706733"/>
    <w:rsid w:val="007068C8"/>
    <w:rsid w:val="007108CA"/>
    <w:rsid w:val="007120D3"/>
    <w:rsid w:val="00715B8F"/>
    <w:rsid w:val="00721665"/>
    <w:rsid w:val="00730A20"/>
    <w:rsid w:val="0073106E"/>
    <w:rsid w:val="007329D7"/>
    <w:rsid w:val="00741948"/>
    <w:rsid w:val="00743383"/>
    <w:rsid w:val="00744F3A"/>
    <w:rsid w:val="00750064"/>
    <w:rsid w:val="007503DB"/>
    <w:rsid w:val="00750EAC"/>
    <w:rsid w:val="00751D4B"/>
    <w:rsid w:val="00755142"/>
    <w:rsid w:val="00756018"/>
    <w:rsid w:val="00756BB7"/>
    <w:rsid w:val="0075710A"/>
    <w:rsid w:val="0075764B"/>
    <w:rsid w:val="00760C01"/>
    <w:rsid w:val="00761293"/>
    <w:rsid w:val="007637B6"/>
    <w:rsid w:val="00765BAC"/>
    <w:rsid w:val="00767C04"/>
    <w:rsid w:val="0077097F"/>
    <w:rsid w:val="007736A2"/>
    <w:rsid w:val="00774804"/>
    <w:rsid w:val="00774F30"/>
    <w:rsid w:val="00775C04"/>
    <w:rsid w:val="00781592"/>
    <w:rsid w:val="00781FB9"/>
    <w:rsid w:val="00782AB9"/>
    <w:rsid w:val="00785F91"/>
    <w:rsid w:val="007872CF"/>
    <w:rsid w:val="007874A6"/>
    <w:rsid w:val="00791B79"/>
    <w:rsid w:val="00792286"/>
    <w:rsid w:val="00792DE1"/>
    <w:rsid w:val="00792E50"/>
    <w:rsid w:val="00793FF0"/>
    <w:rsid w:val="00797209"/>
    <w:rsid w:val="007A00E1"/>
    <w:rsid w:val="007A11FD"/>
    <w:rsid w:val="007A271E"/>
    <w:rsid w:val="007A6226"/>
    <w:rsid w:val="007B066A"/>
    <w:rsid w:val="007B1B27"/>
    <w:rsid w:val="007B3C61"/>
    <w:rsid w:val="007C1FBC"/>
    <w:rsid w:val="007C3DC0"/>
    <w:rsid w:val="007C4088"/>
    <w:rsid w:val="007C5237"/>
    <w:rsid w:val="007D00AD"/>
    <w:rsid w:val="007D1120"/>
    <w:rsid w:val="007D1918"/>
    <w:rsid w:val="007D5097"/>
    <w:rsid w:val="007E3B3E"/>
    <w:rsid w:val="007E4AB2"/>
    <w:rsid w:val="007E569D"/>
    <w:rsid w:val="007E5ADA"/>
    <w:rsid w:val="007E6E4A"/>
    <w:rsid w:val="007F03F2"/>
    <w:rsid w:val="007F04A4"/>
    <w:rsid w:val="007F6B1A"/>
    <w:rsid w:val="007F72DA"/>
    <w:rsid w:val="00800F0A"/>
    <w:rsid w:val="008031DF"/>
    <w:rsid w:val="008065D7"/>
    <w:rsid w:val="00810E8B"/>
    <w:rsid w:val="008111A3"/>
    <w:rsid w:val="00816E30"/>
    <w:rsid w:val="0082006F"/>
    <w:rsid w:val="00820E8A"/>
    <w:rsid w:val="00822049"/>
    <w:rsid w:val="0082264B"/>
    <w:rsid w:val="0082765B"/>
    <w:rsid w:val="00832F06"/>
    <w:rsid w:val="0083476F"/>
    <w:rsid w:val="00834A66"/>
    <w:rsid w:val="0083508E"/>
    <w:rsid w:val="008352B1"/>
    <w:rsid w:val="008353E7"/>
    <w:rsid w:val="00835972"/>
    <w:rsid w:val="00835BD7"/>
    <w:rsid w:val="008428E8"/>
    <w:rsid w:val="00843D71"/>
    <w:rsid w:val="0084571D"/>
    <w:rsid w:val="00846F11"/>
    <w:rsid w:val="00847185"/>
    <w:rsid w:val="0084745A"/>
    <w:rsid w:val="008503FB"/>
    <w:rsid w:val="008504D0"/>
    <w:rsid w:val="00854CBA"/>
    <w:rsid w:val="008552E5"/>
    <w:rsid w:val="0085591E"/>
    <w:rsid w:val="00862682"/>
    <w:rsid w:val="00863D22"/>
    <w:rsid w:val="0086698A"/>
    <w:rsid w:val="008669EE"/>
    <w:rsid w:val="00870045"/>
    <w:rsid w:val="00875ECE"/>
    <w:rsid w:val="00876E5F"/>
    <w:rsid w:val="00880A76"/>
    <w:rsid w:val="00881A27"/>
    <w:rsid w:val="00881C0C"/>
    <w:rsid w:val="008821FD"/>
    <w:rsid w:val="00884A12"/>
    <w:rsid w:val="00885015"/>
    <w:rsid w:val="00890CE4"/>
    <w:rsid w:val="00891ED7"/>
    <w:rsid w:val="00893738"/>
    <w:rsid w:val="008978FA"/>
    <w:rsid w:val="008A11CE"/>
    <w:rsid w:val="008A4B66"/>
    <w:rsid w:val="008A5BDF"/>
    <w:rsid w:val="008B2CF2"/>
    <w:rsid w:val="008B2E93"/>
    <w:rsid w:val="008B684E"/>
    <w:rsid w:val="008B7B54"/>
    <w:rsid w:val="008C0D7D"/>
    <w:rsid w:val="008C254A"/>
    <w:rsid w:val="008C3187"/>
    <w:rsid w:val="008C5E4F"/>
    <w:rsid w:val="008C6F21"/>
    <w:rsid w:val="008C7119"/>
    <w:rsid w:val="008D63B7"/>
    <w:rsid w:val="008D6A03"/>
    <w:rsid w:val="008D6CA7"/>
    <w:rsid w:val="008E17F1"/>
    <w:rsid w:val="008E508C"/>
    <w:rsid w:val="008E53FC"/>
    <w:rsid w:val="008E763A"/>
    <w:rsid w:val="008E7FEE"/>
    <w:rsid w:val="008F1F97"/>
    <w:rsid w:val="008F213B"/>
    <w:rsid w:val="008F2F06"/>
    <w:rsid w:val="008F31F5"/>
    <w:rsid w:val="008F67F5"/>
    <w:rsid w:val="008F6BCE"/>
    <w:rsid w:val="008F7DA9"/>
    <w:rsid w:val="00900D4B"/>
    <w:rsid w:val="00901388"/>
    <w:rsid w:val="00903F77"/>
    <w:rsid w:val="00905F9B"/>
    <w:rsid w:val="00907FDE"/>
    <w:rsid w:val="00913E95"/>
    <w:rsid w:val="009164DB"/>
    <w:rsid w:val="009165FE"/>
    <w:rsid w:val="009170B9"/>
    <w:rsid w:val="00923A87"/>
    <w:rsid w:val="00925449"/>
    <w:rsid w:val="00927482"/>
    <w:rsid w:val="00936FF5"/>
    <w:rsid w:val="00941BE9"/>
    <w:rsid w:val="00942C92"/>
    <w:rsid w:val="00944E97"/>
    <w:rsid w:val="0094654B"/>
    <w:rsid w:val="0095112B"/>
    <w:rsid w:val="00952238"/>
    <w:rsid w:val="0095712A"/>
    <w:rsid w:val="0095722E"/>
    <w:rsid w:val="00957D0A"/>
    <w:rsid w:val="00960562"/>
    <w:rsid w:val="00962EEE"/>
    <w:rsid w:val="00966DE6"/>
    <w:rsid w:val="009671C1"/>
    <w:rsid w:val="00967EA1"/>
    <w:rsid w:val="00971879"/>
    <w:rsid w:val="00973A6D"/>
    <w:rsid w:val="009768F1"/>
    <w:rsid w:val="00976BEB"/>
    <w:rsid w:val="0097703B"/>
    <w:rsid w:val="009804E0"/>
    <w:rsid w:val="00983735"/>
    <w:rsid w:val="009847CF"/>
    <w:rsid w:val="00985F11"/>
    <w:rsid w:val="009865AA"/>
    <w:rsid w:val="00987080"/>
    <w:rsid w:val="0098765A"/>
    <w:rsid w:val="00987AC9"/>
    <w:rsid w:val="00987E5B"/>
    <w:rsid w:val="00990B32"/>
    <w:rsid w:val="00991569"/>
    <w:rsid w:val="00991620"/>
    <w:rsid w:val="00993DE7"/>
    <w:rsid w:val="009962A8"/>
    <w:rsid w:val="009968B0"/>
    <w:rsid w:val="00997147"/>
    <w:rsid w:val="009A383F"/>
    <w:rsid w:val="009A6CB2"/>
    <w:rsid w:val="009A72EB"/>
    <w:rsid w:val="009B00D9"/>
    <w:rsid w:val="009B0982"/>
    <w:rsid w:val="009B4C99"/>
    <w:rsid w:val="009B7182"/>
    <w:rsid w:val="009C13FB"/>
    <w:rsid w:val="009C1BC8"/>
    <w:rsid w:val="009C22E7"/>
    <w:rsid w:val="009C3A22"/>
    <w:rsid w:val="009C4625"/>
    <w:rsid w:val="009D073B"/>
    <w:rsid w:val="009D28CF"/>
    <w:rsid w:val="009D5142"/>
    <w:rsid w:val="009D5D03"/>
    <w:rsid w:val="009D5DD4"/>
    <w:rsid w:val="009D6ABD"/>
    <w:rsid w:val="009E2268"/>
    <w:rsid w:val="009E2B84"/>
    <w:rsid w:val="009E399D"/>
    <w:rsid w:val="009E559E"/>
    <w:rsid w:val="009E5D36"/>
    <w:rsid w:val="009E5F44"/>
    <w:rsid w:val="009E6375"/>
    <w:rsid w:val="009E7CA0"/>
    <w:rsid w:val="009F2996"/>
    <w:rsid w:val="009F2ECB"/>
    <w:rsid w:val="009F3145"/>
    <w:rsid w:val="00A03E82"/>
    <w:rsid w:val="00A04392"/>
    <w:rsid w:val="00A04464"/>
    <w:rsid w:val="00A04B48"/>
    <w:rsid w:val="00A061A4"/>
    <w:rsid w:val="00A069CE"/>
    <w:rsid w:val="00A109D8"/>
    <w:rsid w:val="00A11944"/>
    <w:rsid w:val="00A13BD5"/>
    <w:rsid w:val="00A16003"/>
    <w:rsid w:val="00A167D7"/>
    <w:rsid w:val="00A1713C"/>
    <w:rsid w:val="00A23D39"/>
    <w:rsid w:val="00A23EC2"/>
    <w:rsid w:val="00A24DBB"/>
    <w:rsid w:val="00A24FBB"/>
    <w:rsid w:val="00A27754"/>
    <w:rsid w:val="00A27C97"/>
    <w:rsid w:val="00A318AF"/>
    <w:rsid w:val="00A31931"/>
    <w:rsid w:val="00A3453E"/>
    <w:rsid w:val="00A3627F"/>
    <w:rsid w:val="00A374A3"/>
    <w:rsid w:val="00A40FE4"/>
    <w:rsid w:val="00A42ED2"/>
    <w:rsid w:val="00A4409C"/>
    <w:rsid w:val="00A44456"/>
    <w:rsid w:val="00A44B33"/>
    <w:rsid w:val="00A44FB4"/>
    <w:rsid w:val="00A4535B"/>
    <w:rsid w:val="00A462A5"/>
    <w:rsid w:val="00A4654E"/>
    <w:rsid w:val="00A46AB6"/>
    <w:rsid w:val="00A508E6"/>
    <w:rsid w:val="00A50E00"/>
    <w:rsid w:val="00A50F81"/>
    <w:rsid w:val="00A5248E"/>
    <w:rsid w:val="00A52529"/>
    <w:rsid w:val="00A52654"/>
    <w:rsid w:val="00A53624"/>
    <w:rsid w:val="00A53730"/>
    <w:rsid w:val="00A55571"/>
    <w:rsid w:val="00A55DF9"/>
    <w:rsid w:val="00A55EAF"/>
    <w:rsid w:val="00A572F9"/>
    <w:rsid w:val="00A5766B"/>
    <w:rsid w:val="00A608FF"/>
    <w:rsid w:val="00A61455"/>
    <w:rsid w:val="00A61CEA"/>
    <w:rsid w:val="00A65D89"/>
    <w:rsid w:val="00A77512"/>
    <w:rsid w:val="00A814A6"/>
    <w:rsid w:val="00A8239F"/>
    <w:rsid w:val="00A840E6"/>
    <w:rsid w:val="00A8431A"/>
    <w:rsid w:val="00A8493F"/>
    <w:rsid w:val="00A863E3"/>
    <w:rsid w:val="00A93D64"/>
    <w:rsid w:val="00A94161"/>
    <w:rsid w:val="00A955B8"/>
    <w:rsid w:val="00A965B9"/>
    <w:rsid w:val="00A9773E"/>
    <w:rsid w:val="00A97BFB"/>
    <w:rsid w:val="00AA1F12"/>
    <w:rsid w:val="00AB0BBC"/>
    <w:rsid w:val="00AB3A92"/>
    <w:rsid w:val="00AB3E53"/>
    <w:rsid w:val="00AB478B"/>
    <w:rsid w:val="00AB47AC"/>
    <w:rsid w:val="00AB4AD9"/>
    <w:rsid w:val="00AB4DB3"/>
    <w:rsid w:val="00AB4ED8"/>
    <w:rsid w:val="00AB6433"/>
    <w:rsid w:val="00AC6655"/>
    <w:rsid w:val="00AC6F4F"/>
    <w:rsid w:val="00AD3655"/>
    <w:rsid w:val="00AD6E77"/>
    <w:rsid w:val="00AD7A25"/>
    <w:rsid w:val="00AE0307"/>
    <w:rsid w:val="00AE2666"/>
    <w:rsid w:val="00AE478C"/>
    <w:rsid w:val="00AE6F8A"/>
    <w:rsid w:val="00AF001A"/>
    <w:rsid w:val="00AF2A9A"/>
    <w:rsid w:val="00AF2B1A"/>
    <w:rsid w:val="00AF3A5A"/>
    <w:rsid w:val="00AF3E15"/>
    <w:rsid w:val="00AF5218"/>
    <w:rsid w:val="00AF60A0"/>
    <w:rsid w:val="00B01A6F"/>
    <w:rsid w:val="00B025C4"/>
    <w:rsid w:val="00B0480E"/>
    <w:rsid w:val="00B05469"/>
    <w:rsid w:val="00B06B43"/>
    <w:rsid w:val="00B07F64"/>
    <w:rsid w:val="00B1026A"/>
    <w:rsid w:val="00B12F1C"/>
    <w:rsid w:val="00B17CDD"/>
    <w:rsid w:val="00B21166"/>
    <w:rsid w:val="00B23C04"/>
    <w:rsid w:val="00B24125"/>
    <w:rsid w:val="00B2587E"/>
    <w:rsid w:val="00B25F91"/>
    <w:rsid w:val="00B263AE"/>
    <w:rsid w:val="00B33A6C"/>
    <w:rsid w:val="00B42F17"/>
    <w:rsid w:val="00B43A02"/>
    <w:rsid w:val="00B447D6"/>
    <w:rsid w:val="00B46BD3"/>
    <w:rsid w:val="00B47091"/>
    <w:rsid w:val="00B4722E"/>
    <w:rsid w:val="00B50900"/>
    <w:rsid w:val="00B54F45"/>
    <w:rsid w:val="00B56534"/>
    <w:rsid w:val="00B57488"/>
    <w:rsid w:val="00B57A21"/>
    <w:rsid w:val="00B60C08"/>
    <w:rsid w:val="00B60ED8"/>
    <w:rsid w:val="00B62C3E"/>
    <w:rsid w:val="00B645DE"/>
    <w:rsid w:val="00B65857"/>
    <w:rsid w:val="00B66698"/>
    <w:rsid w:val="00B67DA2"/>
    <w:rsid w:val="00B745DC"/>
    <w:rsid w:val="00B74827"/>
    <w:rsid w:val="00B829E5"/>
    <w:rsid w:val="00B84350"/>
    <w:rsid w:val="00B855A6"/>
    <w:rsid w:val="00B85BF5"/>
    <w:rsid w:val="00B85C62"/>
    <w:rsid w:val="00B91098"/>
    <w:rsid w:val="00B91821"/>
    <w:rsid w:val="00B91904"/>
    <w:rsid w:val="00B92735"/>
    <w:rsid w:val="00B92E32"/>
    <w:rsid w:val="00B931A4"/>
    <w:rsid w:val="00B951C0"/>
    <w:rsid w:val="00B969ED"/>
    <w:rsid w:val="00BA43C3"/>
    <w:rsid w:val="00BA5334"/>
    <w:rsid w:val="00BA6CE1"/>
    <w:rsid w:val="00BA77F1"/>
    <w:rsid w:val="00BB0D90"/>
    <w:rsid w:val="00BB12A5"/>
    <w:rsid w:val="00BB60C6"/>
    <w:rsid w:val="00BB6D9A"/>
    <w:rsid w:val="00BB7984"/>
    <w:rsid w:val="00BC0220"/>
    <w:rsid w:val="00BC0EFD"/>
    <w:rsid w:val="00BC42A3"/>
    <w:rsid w:val="00BC45F7"/>
    <w:rsid w:val="00BC6A06"/>
    <w:rsid w:val="00BC7ABC"/>
    <w:rsid w:val="00BC7BD9"/>
    <w:rsid w:val="00BC7D0B"/>
    <w:rsid w:val="00BD137C"/>
    <w:rsid w:val="00BD24E7"/>
    <w:rsid w:val="00BD6558"/>
    <w:rsid w:val="00BE16FD"/>
    <w:rsid w:val="00BE3303"/>
    <w:rsid w:val="00BE3BC7"/>
    <w:rsid w:val="00BF1AB7"/>
    <w:rsid w:val="00BF2A99"/>
    <w:rsid w:val="00BF3B45"/>
    <w:rsid w:val="00BF540F"/>
    <w:rsid w:val="00BF6663"/>
    <w:rsid w:val="00BF7FE9"/>
    <w:rsid w:val="00C00BB8"/>
    <w:rsid w:val="00C03596"/>
    <w:rsid w:val="00C038EE"/>
    <w:rsid w:val="00C05EEC"/>
    <w:rsid w:val="00C070C4"/>
    <w:rsid w:val="00C0790D"/>
    <w:rsid w:val="00C10B5F"/>
    <w:rsid w:val="00C15A13"/>
    <w:rsid w:val="00C16A1F"/>
    <w:rsid w:val="00C16A9E"/>
    <w:rsid w:val="00C16B9F"/>
    <w:rsid w:val="00C238D9"/>
    <w:rsid w:val="00C24A9D"/>
    <w:rsid w:val="00C2677E"/>
    <w:rsid w:val="00C31542"/>
    <w:rsid w:val="00C31BD9"/>
    <w:rsid w:val="00C3457E"/>
    <w:rsid w:val="00C355F6"/>
    <w:rsid w:val="00C369AA"/>
    <w:rsid w:val="00C41360"/>
    <w:rsid w:val="00C4777E"/>
    <w:rsid w:val="00C479CF"/>
    <w:rsid w:val="00C5028E"/>
    <w:rsid w:val="00C51912"/>
    <w:rsid w:val="00C54E78"/>
    <w:rsid w:val="00C565EA"/>
    <w:rsid w:val="00C6078D"/>
    <w:rsid w:val="00C657CF"/>
    <w:rsid w:val="00C66534"/>
    <w:rsid w:val="00C72373"/>
    <w:rsid w:val="00C745B9"/>
    <w:rsid w:val="00C80D62"/>
    <w:rsid w:val="00C81452"/>
    <w:rsid w:val="00C81D04"/>
    <w:rsid w:val="00C81EAD"/>
    <w:rsid w:val="00C8388B"/>
    <w:rsid w:val="00C84944"/>
    <w:rsid w:val="00C90217"/>
    <w:rsid w:val="00C92B5A"/>
    <w:rsid w:val="00C94582"/>
    <w:rsid w:val="00C94D59"/>
    <w:rsid w:val="00C956E1"/>
    <w:rsid w:val="00C96BFD"/>
    <w:rsid w:val="00C96C98"/>
    <w:rsid w:val="00CA1D44"/>
    <w:rsid w:val="00CA2700"/>
    <w:rsid w:val="00CA5358"/>
    <w:rsid w:val="00CB0B17"/>
    <w:rsid w:val="00CB0DCA"/>
    <w:rsid w:val="00CB16B6"/>
    <w:rsid w:val="00CB1DCA"/>
    <w:rsid w:val="00CB7FCA"/>
    <w:rsid w:val="00CC1B77"/>
    <w:rsid w:val="00CC417D"/>
    <w:rsid w:val="00CD2D42"/>
    <w:rsid w:val="00CD3560"/>
    <w:rsid w:val="00CD37F7"/>
    <w:rsid w:val="00CD502A"/>
    <w:rsid w:val="00CD63F5"/>
    <w:rsid w:val="00CD65C1"/>
    <w:rsid w:val="00CD679E"/>
    <w:rsid w:val="00CD7578"/>
    <w:rsid w:val="00CD78D4"/>
    <w:rsid w:val="00CE4CD1"/>
    <w:rsid w:val="00CF12CF"/>
    <w:rsid w:val="00CF2C4D"/>
    <w:rsid w:val="00CF3220"/>
    <w:rsid w:val="00CF41BE"/>
    <w:rsid w:val="00CF46AF"/>
    <w:rsid w:val="00CF4BE3"/>
    <w:rsid w:val="00D01C06"/>
    <w:rsid w:val="00D029C1"/>
    <w:rsid w:val="00D060D2"/>
    <w:rsid w:val="00D10EF5"/>
    <w:rsid w:val="00D1102C"/>
    <w:rsid w:val="00D13E2D"/>
    <w:rsid w:val="00D14394"/>
    <w:rsid w:val="00D14716"/>
    <w:rsid w:val="00D1528F"/>
    <w:rsid w:val="00D167BA"/>
    <w:rsid w:val="00D16C6F"/>
    <w:rsid w:val="00D17FD3"/>
    <w:rsid w:val="00D242CD"/>
    <w:rsid w:val="00D26F74"/>
    <w:rsid w:val="00D341C3"/>
    <w:rsid w:val="00D34E5C"/>
    <w:rsid w:val="00D35937"/>
    <w:rsid w:val="00D35D1C"/>
    <w:rsid w:val="00D372E5"/>
    <w:rsid w:val="00D37546"/>
    <w:rsid w:val="00D3779F"/>
    <w:rsid w:val="00D42843"/>
    <w:rsid w:val="00D43A87"/>
    <w:rsid w:val="00D43DB5"/>
    <w:rsid w:val="00D44F80"/>
    <w:rsid w:val="00D467FB"/>
    <w:rsid w:val="00D4781E"/>
    <w:rsid w:val="00D5152A"/>
    <w:rsid w:val="00D53715"/>
    <w:rsid w:val="00D560EB"/>
    <w:rsid w:val="00D65145"/>
    <w:rsid w:val="00D657D5"/>
    <w:rsid w:val="00D70375"/>
    <w:rsid w:val="00D73D87"/>
    <w:rsid w:val="00D74314"/>
    <w:rsid w:val="00D748CC"/>
    <w:rsid w:val="00D74BA3"/>
    <w:rsid w:val="00D756A3"/>
    <w:rsid w:val="00D81410"/>
    <w:rsid w:val="00D851FC"/>
    <w:rsid w:val="00D92505"/>
    <w:rsid w:val="00D9534C"/>
    <w:rsid w:val="00DA267C"/>
    <w:rsid w:val="00DA27B3"/>
    <w:rsid w:val="00DA2B55"/>
    <w:rsid w:val="00DA3EA9"/>
    <w:rsid w:val="00DA4DC1"/>
    <w:rsid w:val="00DA5101"/>
    <w:rsid w:val="00DA5324"/>
    <w:rsid w:val="00DA5FE9"/>
    <w:rsid w:val="00DA79EF"/>
    <w:rsid w:val="00DB0C0B"/>
    <w:rsid w:val="00DB3B69"/>
    <w:rsid w:val="00DB3B74"/>
    <w:rsid w:val="00DB5CEE"/>
    <w:rsid w:val="00DB7F86"/>
    <w:rsid w:val="00DC2617"/>
    <w:rsid w:val="00DC5870"/>
    <w:rsid w:val="00DD0384"/>
    <w:rsid w:val="00DD0901"/>
    <w:rsid w:val="00DD4061"/>
    <w:rsid w:val="00DD4AB0"/>
    <w:rsid w:val="00DD5CF9"/>
    <w:rsid w:val="00DD7701"/>
    <w:rsid w:val="00DE0D2F"/>
    <w:rsid w:val="00DE16B6"/>
    <w:rsid w:val="00DE3323"/>
    <w:rsid w:val="00DE36CA"/>
    <w:rsid w:val="00DE4E9A"/>
    <w:rsid w:val="00DE608C"/>
    <w:rsid w:val="00DE6D8D"/>
    <w:rsid w:val="00DE7666"/>
    <w:rsid w:val="00DE7E63"/>
    <w:rsid w:val="00DF0ABC"/>
    <w:rsid w:val="00DF1076"/>
    <w:rsid w:val="00DF5A70"/>
    <w:rsid w:val="00DF7440"/>
    <w:rsid w:val="00DF77A2"/>
    <w:rsid w:val="00DF7959"/>
    <w:rsid w:val="00DF7A72"/>
    <w:rsid w:val="00E002C4"/>
    <w:rsid w:val="00E00C42"/>
    <w:rsid w:val="00E04171"/>
    <w:rsid w:val="00E06F1D"/>
    <w:rsid w:val="00E072DA"/>
    <w:rsid w:val="00E13EB8"/>
    <w:rsid w:val="00E14266"/>
    <w:rsid w:val="00E156E0"/>
    <w:rsid w:val="00E173D2"/>
    <w:rsid w:val="00E23FC2"/>
    <w:rsid w:val="00E32A3A"/>
    <w:rsid w:val="00E34170"/>
    <w:rsid w:val="00E367C5"/>
    <w:rsid w:val="00E37E71"/>
    <w:rsid w:val="00E40A2F"/>
    <w:rsid w:val="00E42486"/>
    <w:rsid w:val="00E42847"/>
    <w:rsid w:val="00E434AD"/>
    <w:rsid w:val="00E46064"/>
    <w:rsid w:val="00E47308"/>
    <w:rsid w:val="00E50898"/>
    <w:rsid w:val="00E5290C"/>
    <w:rsid w:val="00E5458F"/>
    <w:rsid w:val="00E604A1"/>
    <w:rsid w:val="00E631D5"/>
    <w:rsid w:val="00E63310"/>
    <w:rsid w:val="00E64526"/>
    <w:rsid w:val="00E6621C"/>
    <w:rsid w:val="00E67902"/>
    <w:rsid w:val="00E720B9"/>
    <w:rsid w:val="00E7293C"/>
    <w:rsid w:val="00E73AA8"/>
    <w:rsid w:val="00E74091"/>
    <w:rsid w:val="00E76812"/>
    <w:rsid w:val="00E77F08"/>
    <w:rsid w:val="00E80228"/>
    <w:rsid w:val="00E80F7B"/>
    <w:rsid w:val="00E82572"/>
    <w:rsid w:val="00E8396A"/>
    <w:rsid w:val="00E86D2A"/>
    <w:rsid w:val="00E8711A"/>
    <w:rsid w:val="00E90317"/>
    <w:rsid w:val="00E9142B"/>
    <w:rsid w:val="00E91B99"/>
    <w:rsid w:val="00E92B83"/>
    <w:rsid w:val="00E9337F"/>
    <w:rsid w:val="00E969D6"/>
    <w:rsid w:val="00EA2ED4"/>
    <w:rsid w:val="00EA491A"/>
    <w:rsid w:val="00EB0E01"/>
    <w:rsid w:val="00EB1583"/>
    <w:rsid w:val="00EB1693"/>
    <w:rsid w:val="00EB2C9F"/>
    <w:rsid w:val="00EB54A9"/>
    <w:rsid w:val="00EB5A4E"/>
    <w:rsid w:val="00EB7DB5"/>
    <w:rsid w:val="00EC23FB"/>
    <w:rsid w:val="00EC3E8A"/>
    <w:rsid w:val="00EC7017"/>
    <w:rsid w:val="00ED4222"/>
    <w:rsid w:val="00ED4356"/>
    <w:rsid w:val="00ED6C87"/>
    <w:rsid w:val="00ED6D8E"/>
    <w:rsid w:val="00ED7681"/>
    <w:rsid w:val="00EE0008"/>
    <w:rsid w:val="00EE0149"/>
    <w:rsid w:val="00EE0591"/>
    <w:rsid w:val="00EE1A57"/>
    <w:rsid w:val="00EE243C"/>
    <w:rsid w:val="00EE5B9E"/>
    <w:rsid w:val="00EF1C19"/>
    <w:rsid w:val="00EF63C6"/>
    <w:rsid w:val="00F00666"/>
    <w:rsid w:val="00F0151D"/>
    <w:rsid w:val="00F034FB"/>
    <w:rsid w:val="00F05606"/>
    <w:rsid w:val="00F05B26"/>
    <w:rsid w:val="00F105F5"/>
    <w:rsid w:val="00F1075A"/>
    <w:rsid w:val="00F11C3C"/>
    <w:rsid w:val="00F127DC"/>
    <w:rsid w:val="00F13250"/>
    <w:rsid w:val="00F14CFC"/>
    <w:rsid w:val="00F14EBA"/>
    <w:rsid w:val="00F156C8"/>
    <w:rsid w:val="00F161C2"/>
    <w:rsid w:val="00F17CF5"/>
    <w:rsid w:val="00F2029A"/>
    <w:rsid w:val="00F22E82"/>
    <w:rsid w:val="00F23BBF"/>
    <w:rsid w:val="00F2483A"/>
    <w:rsid w:val="00F30F13"/>
    <w:rsid w:val="00F31B31"/>
    <w:rsid w:val="00F33638"/>
    <w:rsid w:val="00F337BF"/>
    <w:rsid w:val="00F33D14"/>
    <w:rsid w:val="00F34793"/>
    <w:rsid w:val="00F34A5D"/>
    <w:rsid w:val="00F3586B"/>
    <w:rsid w:val="00F36A04"/>
    <w:rsid w:val="00F41379"/>
    <w:rsid w:val="00F41BCC"/>
    <w:rsid w:val="00F473B6"/>
    <w:rsid w:val="00F47AF5"/>
    <w:rsid w:val="00F50E2B"/>
    <w:rsid w:val="00F512AB"/>
    <w:rsid w:val="00F52E57"/>
    <w:rsid w:val="00F53E06"/>
    <w:rsid w:val="00F54188"/>
    <w:rsid w:val="00F5418E"/>
    <w:rsid w:val="00F545CC"/>
    <w:rsid w:val="00F54CC0"/>
    <w:rsid w:val="00F54EA0"/>
    <w:rsid w:val="00F56E20"/>
    <w:rsid w:val="00F60079"/>
    <w:rsid w:val="00F612E0"/>
    <w:rsid w:val="00F64826"/>
    <w:rsid w:val="00F64AF1"/>
    <w:rsid w:val="00F6513E"/>
    <w:rsid w:val="00F66111"/>
    <w:rsid w:val="00F727A5"/>
    <w:rsid w:val="00F74792"/>
    <w:rsid w:val="00F82DB7"/>
    <w:rsid w:val="00F847A9"/>
    <w:rsid w:val="00F85329"/>
    <w:rsid w:val="00F92A34"/>
    <w:rsid w:val="00F94BBF"/>
    <w:rsid w:val="00FA5FE9"/>
    <w:rsid w:val="00FA67D2"/>
    <w:rsid w:val="00FA787C"/>
    <w:rsid w:val="00FB1990"/>
    <w:rsid w:val="00FB302F"/>
    <w:rsid w:val="00FB5882"/>
    <w:rsid w:val="00FB5A92"/>
    <w:rsid w:val="00FC071C"/>
    <w:rsid w:val="00FC1C69"/>
    <w:rsid w:val="00FC274C"/>
    <w:rsid w:val="00FC3739"/>
    <w:rsid w:val="00FC4E43"/>
    <w:rsid w:val="00FC6D54"/>
    <w:rsid w:val="00FD11D7"/>
    <w:rsid w:val="00FD13D2"/>
    <w:rsid w:val="00FD21CB"/>
    <w:rsid w:val="00FE0240"/>
    <w:rsid w:val="00FE1F46"/>
    <w:rsid w:val="00FE25B8"/>
    <w:rsid w:val="00FE5AD9"/>
    <w:rsid w:val="00FE6653"/>
    <w:rsid w:val="00FE6EA8"/>
    <w:rsid w:val="00FE7A33"/>
    <w:rsid w:val="00FF142E"/>
    <w:rsid w:val="00FF226B"/>
    <w:rsid w:val="00FF3414"/>
    <w:rsid w:val="00FF57CF"/>
    <w:rsid w:val="00FF6DCE"/>
    <w:rsid w:val="0922944B"/>
    <w:rsid w:val="0B7BB794"/>
    <w:rsid w:val="2C911D1A"/>
    <w:rsid w:val="2E4C6FEF"/>
    <w:rsid w:val="37C6AA5E"/>
    <w:rsid w:val="3F4C32E8"/>
    <w:rsid w:val="40A5401F"/>
    <w:rsid w:val="49235556"/>
    <w:rsid w:val="4EB92804"/>
    <w:rsid w:val="50A913FA"/>
    <w:rsid w:val="55CCD02A"/>
    <w:rsid w:val="59926E08"/>
    <w:rsid w:val="59D5EEB0"/>
    <w:rsid w:val="69F9B069"/>
    <w:rsid w:val="7AED4400"/>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15:docId w15:val="{2165658E-5A8A-439A-8968-EB32D485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sz w:val="24"/>
        <w:szCs w:val="24"/>
        <w:lang w:val="en-NZ" w:eastAsia="zh-CN"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E82"/>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eastAsia="en-US"/>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eastAsia="en-US"/>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eastAsia="en-US"/>
    </w:rPr>
  </w:style>
  <w:style w:type="paragraph" w:styleId="Revision">
    <w:name w:val="Revision"/>
    <w:hidden/>
    <w:uiPriority w:val="99"/>
    <w:semiHidden/>
    <w:rsid w:val="00785F91"/>
    <w:pPr>
      <w:spacing w:before="0" w:after="0"/>
    </w:pPr>
    <w:rPr>
      <w:rFonts w:eastAsiaTheme="minorHAnsi"/>
      <w:lang w:eastAsia="en-US"/>
    </w:rPr>
  </w:style>
  <w:style w:type="character" w:styleId="UnresolvedMention">
    <w:name w:val="Unresolved Mention"/>
    <w:basedOn w:val="DefaultParagraphFont"/>
    <w:uiPriority w:val="99"/>
    <w:semiHidden/>
    <w:unhideWhenUsed/>
    <w:rsid w:val="002E5573"/>
    <w:rPr>
      <w:color w:val="605E5C"/>
      <w:shd w:val="clear" w:color="auto" w:fill="E1DFDD"/>
    </w:rPr>
  </w:style>
  <w:style w:type="character" w:styleId="Mention">
    <w:name w:val="Mention"/>
    <w:basedOn w:val="DefaultParagraphFont"/>
    <w:uiPriority w:val="99"/>
    <w:unhideWhenUsed/>
    <w:rsid w:val="005F6E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help@netsafe.org.nz" TargetMode="External"/><Relationship Id="rId26" Type="http://schemas.openxmlformats.org/officeDocument/2006/relationships/hyperlink" Target="https://www.police.govt.nz/use-105?nondesktop" TargetMode="External"/><Relationship Id="rId39" Type="http://schemas.openxmlformats.org/officeDocument/2006/relationships/hyperlink" Target="https://www.ethniccommunities.govt.nz/programmes/security-and-resilience/keeping-safe-online/" TargetMode="External"/><Relationship Id="rId21" Type="http://schemas.openxmlformats.org/officeDocument/2006/relationships/hyperlink" Target="https://report.netsafe.org.nz/hc/en-au/requests/new" TargetMode="External"/><Relationship Id="rId34" Type="http://schemas.openxmlformats.org/officeDocument/2006/relationships/hyperlink" Target="tel:105"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netsafe.org.nz/social-media-safety" TargetMode="External"/><Relationship Id="rId20" Type="http://schemas.openxmlformats.org/officeDocument/2006/relationships/hyperlink" Target="mailto:help@netsafe.org.nz" TargetMode="External"/><Relationship Id="rId29" Type="http://schemas.openxmlformats.org/officeDocument/2006/relationships/hyperlink" Target="tel:+644472617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report.netsafe.org.nz/hc/en-au/requests/new" TargetMode="External"/><Relationship Id="rId32" Type="http://schemas.openxmlformats.org/officeDocument/2006/relationships/hyperlink" Target="mailto:help@netsafe.org.nz" TargetMode="External"/><Relationship Id="rId37" Type="http://schemas.openxmlformats.org/officeDocument/2006/relationships/hyperlink" Target="tel:0800747224" TargetMode="External"/><Relationship Id="rId40" Type="http://schemas.openxmlformats.org/officeDocument/2006/relationships/hyperlink" Target="https://www.ethniccommunities.govt.nz/programmes/security-and-resilience/keeping-safe-online/"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netsafe.org.nz/social-media-safety" TargetMode="External"/><Relationship Id="rId28" Type="http://schemas.openxmlformats.org/officeDocument/2006/relationships/hyperlink" Target="https://providinginformation.nzsis.govt.nz/" TargetMode="External"/><Relationship Id="rId36" Type="http://schemas.openxmlformats.org/officeDocument/2006/relationships/hyperlink" Target="tel:+6444726170" TargetMode="External"/><Relationship Id="rId10" Type="http://schemas.openxmlformats.org/officeDocument/2006/relationships/footnotes" Target="footnotes.xml"/><Relationship Id="rId19" Type="http://schemas.openxmlformats.org/officeDocument/2006/relationships/hyperlink" Target="https://report.netsafe.org.nz/hc/en-au/requests/new" TargetMode="External"/><Relationship Id="rId31" Type="http://schemas.openxmlformats.org/officeDocument/2006/relationships/hyperlink" Target="https://report.netsafe.org.nz/hc/en-au/requests/new"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netsafe.org.nz/social-media-safety" TargetMode="External"/><Relationship Id="rId27" Type="http://schemas.openxmlformats.org/officeDocument/2006/relationships/hyperlink" Target="tel:105" TargetMode="External"/><Relationship Id="rId30" Type="http://schemas.openxmlformats.org/officeDocument/2006/relationships/hyperlink" Target="tel:0800747224" TargetMode="External"/><Relationship Id="rId35" Type="http://schemas.openxmlformats.org/officeDocument/2006/relationships/hyperlink" Target="https://providinginformation.nzsis.govt.nz/"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netsafe.org.nz/social-media-safety" TargetMode="External"/><Relationship Id="rId25" Type="http://schemas.openxmlformats.org/officeDocument/2006/relationships/hyperlink" Target="mailto:help@netsafe.org.nz" TargetMode="External"/><Relationship Id="rId33" Type="http://schemas.openxmlformats.org/officeDocument/2006/relationships/hyperlink" Target="https://www.police.govt.nz/use-105?nondesktop" TargetMode="External"/><Relationship Id="rId38" Type="http://schemas.openxmlformats.org/officeDocument/2006/relationships/image" Target="media/image2.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ZHNFQZVQ3Y4V-1257920297-1734</_dlc_DocId>
    <_dlc_DocIdUrl xmlns="f241499f-97c4-44af-badf-d067f056cf3c">
      <Url>https://azurediagovt.sharepoint.com/sites/ECMS-CMT-ETC-PLM-PLI-FI/_layouts/15/DocIdRedir.aspx?ID=ZHNFQZVQ3Y4V-1257920297-1734</Url>
      <Description>ZHNFQZVQ3Y4V-1257920297-1734</Description>
    </_dlc_DocIdUrl>
    <lcf76f155ced4ddcb4097134ff3c332f xmlns="11cc6b14-7fce-430e-b961-eeb3627faed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ad1f40236d4a3b50c8cefe6c7289129a">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8a5152b00d3497dfdaf80b343d64fd5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7D9E0-716C-4B07-8291-91FE94ADC9F2}">
  <ds:schemaRefs>
    <ds:schemaRef ds:uri="http://schemas.microsoft.com/sharepoint/events"/>
  </ds:schemaRefs>
</ds:datastoreItem>
</file>

<file path=customXml/itemProps2.xml><?xml version="1.0" encoding="utf-8"?>
<ds:datastoreItem xmlns:ds="http://schemas.openxmlformats.org/officeDocument/2006/customXml" ds:itemID="{D33423A0-4D13-414B-AE09-5D3AA10D9C86}">
  <ds:schemaRefs>
    <ds:schemaRef ds:uri="http://schemas.microsoft.com/sharepoint/v3/contenttype/forms"/>
  </ds:schemaRefs>
</ds:datastoreItem>
</file>

<file path=customXml/itemProps3.xml><?xml version="1.0" encoding="utf-8"?>
<ds:datastoreItem xmlns:ds="http://schemas.openxmlformats.org/officeDocument/2006/customXml" ds:itemID="{72BEF620-2356-4E8B-9364-CF714834F350}">
  <ds:schemaRefs>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f241499f-97c4-44af-badf-d067f056cf3c"/>
    <ds:schemaRef ds:uri="http://purl.org/dc/elements/1.1/"/>
    <ds:schemaRef ds:uri="http://schemas.microsoft.com/office/2006/documentManagement/types"/>
    <ds:schemaRef ds:uri="11cc6b14-7fce-430e-b961-eeb3627faed4"/>
    <ds:schemaRef ds:uri="5750afb1-007a-481a-96df-a71c539b9a3e"/>
    <ds:schemaRef ds:uri="http://www.w3.org/XML/1998/namespace"/>
  </ds:schemaRefs>
</ds:datastoreItem>
</file>

<file path=customXml/itemProps4.xml><?xml version="1.0" encoding="utf-8"?>
<ds:datastoreItem xmlns:ds="http://schemas.openxmlformats.org/officeDocument/2006/customXml" ds:itemID="{5A636418-AC0E-4952-8AF4-34F7B135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99f-97c4-44af-badf-d067f056cf3c"/>
    <ds:schemaRef ds:uri="5750afb1-007a-481a-96df-a71c539b9a3e"/>
    <ds:schemaRef ds:uri="11cc6b14-7fce-430e-b961-eeb3627fa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Libby Lockhart</cp:lastModifiedBy>
  <cp:revision>2</cp:revision>
  <cp:lastPrinted>2024-11-15T10:40:00Z</cp:lastPrinted>
  <dcterms:created xsi:type="dcterms:W3CDTF">2025-06-10T22:42:00Z</dcterms:created>
  <dcterms:modified xsi:type="dcterms:W3CDTF">2025-06-10T22:42:00Z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_dlc_DocIdItemGuid">
    <vt:lpwstr>b8b43562-7183-4b3f-8c60-98f9b5e6bb10</vt:lpwstr>
  </property>
  <property fmtid="{D5CDD505-2E9C-101B-9397-08002B2CF9AE}" pid="7" name="TaxKeyword">
    <vt:lpwstr/>
  </property>
  <property fmtid="{D5CDD505-2E9C-101B-9397-08002B2CF9AE}" pid="8" name="d545d1b5010243bcae2cac870a559cbd">
    <vt:lpwstr/>
  </property>
  <property fmtid="{D5CDD505-2E9C-101B-9397-08002B2CF9AE}" pid="9" name="DIALegislation">
    <vt:lpwstr/>
  </property>
  <property fmtid="{D5CDD505-2E9C-101B-9397-08002B2CF9AE}" pid="10" name="DIAAdministrationDocumentType">
    <vt:lpwstr/>
  </property>
  <property fmtid="{D5CDD505-2E9C-101B-9397-08002B2CF9AE}" pid="11" name="e426f00ce1c04b36b10d4c3e43c2da46">
    <vt:lpwstr/>
  </property>
  <property fmtid="{D5CDD505-2E9C-101B-9397-08002B2CF9AE}" pid="12" name="DIAAnalysisDocumentType">
    <vt:lpwstr/>
  </property>
  <property fmtid="{D5CDD505-2E9C-101B-9397-08002B2CF9AE}" pid="13" name="DIABriefingType">
    <vt:lpwstr/>
  </property>
  <property fmtid="{D5CDD505-2E9C-101B-9397-08002B2CF9AE}" pid="14" name="a43c847a0bb444b9ba08276b667d1291">
    <vt:lpwstr/>
  </property>
  <property fmtid="{D5CDD505-2E9C-101B-9397-08002B2CF9AE}" pid="15" name="n519a372ec7b434bb313ba820b4e8ea6">
    <vt:lpwstr/>
  </property>
  <property fmtid="{D5CDD505-2E9C-101B-9397-08002B2CF9AE}" pid="16" name="aa0293da76ee462da8ea97e7ed70c5ee">
    <vt:lpwstr/>
  </property>
  <property fmtid="{D5CDD505-2E9C-101B-9397-08002B2CF9AE}" pid="17" name="DIABriefingAudience">
    <vt:lpwstr/>
  </property>
  <property fmtid="{D5CDD505-2E9C-101B-9397-08002B2CF9AE}" pid="18" name="DIAAgreementType">
    <vt:lpwstr/>
  </property>
  <property fmtid="{D5CDD505-2E9C-101B-9397-08002B2CF9AE}" pid="19" name="C3Topic">
    <vt:lpwstr/>
  </property>
  <property fmtid="{D5CDD505-2E9C-101B-9397-08002B2CF9AE}" pid="20" name="DIAReportDocumentType">
    <vt:lpwstr/>
  </property>
  <property fmtid="{D5CDD505-2E9C-101B-9397-08002B2CF9AE}" pid="21" name="f61444bc44204a64a934873ee4bc3140">
    <vt:lpwstr/>
  </property>
  <property fmtid="{D5CDD505-2E9C-101B-9397-08002B2CF9AE}" pid="22" name="fb4cec6bda93410d8ae43a0f8dc367a2">
    <vt:lpwstr/>
  </property>
  <property fmtid="{D5CDD505-2E9C-101B-9397-08002B2CF9AE}" pid="23" name="DIAMeetingDocumentType">
    <vt:lpwstr/>
  </property>
  <property fmtid="{D5CDD505-2E9C-101B-9397-08002B2CF9AE}" pid="24" name="DIAPortfolio">
    <vt:lpwstr/>
  </property>
  <property fmtid="{D5CDD505-2E9C-101B-9397-08002B2CF9AE}" pid="25" name="DIAPlanningDocumentType">
    <vt:lpwstr/>
  </property>
  <property fmtid="{D5CDD505-2E9C-101B-9397-08002B2CF9AE}" pid="26" name="DIAOfficialEntity">
    <vt:lpwstr/>
  </property>
  <property fmtid="{D5CDD505-2E9C-101B-9397-08002B2CF9AE}" pid="27" name="Order">
    <vt:r8>17000</vt:r8>
  </property>
  <property fmtid="{D5CDD505-2E9C-101B-9397-08002B2CF9AE}" pid="28" name="ComplianceAssetId">
    <vt:lpwstr/>
  </property>
  <property fmtid="{D5CDD505-2E9C-101B-9397-08002B2CF9AE}" pid="29" name="_activity">
    <vt:lpwstr>{"FileActivityType":"6","FileActivityTimeStamp":"2024-11-12T20:45:34.020Z","FileActivityUsersOnPage":[{"DisplayName":"Pratima Namasivayam","Id":"pratima.namasivayam@ethniccommunities.govt.nz"}],"FileActivityNavigationId":null}</vt:lpwstr>
  </property>
  <property fmtid="{D5CDD505-2E9C-101B-9397-08002B2CF9AE}" pid="30" name="_ExtendedDescription">
    <vt:lpwstr/>
  </property>
  <property fmtid="{D5CDD505-2E9C-101B-9397-08002B2CF9AE}" pid="31" name="TriggerFlowInfo">
    <vt:lpwstr/>
  </property>
  <property fmtid="{D5CDD505-2E9C-101B-9397-08002B2CF9AE}" pid="32" name="MediaServiceImageTags">
    <vt:lpwstr/>
  </property>
</Properties>
</file>