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4E75C0B9">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945DF0">
      <w:pPr>
        <w:spacing w:line="276" w:lineRule="auto"/>
        <w:ind w:right="-568"/>
        <w:rPr>
          <w:rStyle w:val="Heading1Char"/>
          <w:rFonts w:ascii="Acumin Pro" w:hAnsi="Acumin Pro"/>
          <w:color w:val="00908B"/>
          <w:sz w:val="54"/>
          <w:szCs w:val="54"/>
        </w:rPr>
      </w:pPr>
      <w:bookmarkStart w:id="0" w:name="_Hlk199160750"/>
      <w:r>
        <w:rPr>
          <w:rStyle w:val="Heading1Char"/>
          <w:rFonts w:ascii="Acumin Pro" w:hAnsi="Acumin Pro"/>
          <w:color w:val="00908B"/>
          <w:sz w:val="54"/>
        </w:rPr>
        <w:t xml:space="preserve">Онлайн-оскорбления и преследование </w:t>
      </w:r>
    </w:p>
    <w:p w14:paraId="6F596D55" w14:textId="2E02AE79" w:rsidR="002C6B7A" w:rsidRDefault="002C6B7A" w:rsidP="00945DF0">
      <w:pPr>
        <w:spacing w:line="276" w:lineRule="auto"/>
        <w:ind w:right="-427"/>
        <w:rPr>
          <w:rFonts w:ascii="Acumin Pro" w:hAnsi="Acumin Pro"/>
          <w:sz w:val="22"/>
          <w:szCs w:val="22"/>
        </w:rPr>
      </w:pPr>
      <w:r>
        <w:rPr>
          <w:rStyle w:val="Heading1Char"/>
          <w:rFonts w:ascii="Acumin Pro" w:hAnsi="Acumin Pro"/>
          <w:color w:val="00908B"/>
          <w:sz w:val="36"/>
        </w:rPr>
        <w:t>Что из себя представляют оскорбления и преследования в Интернете?</w:t>
      </w:r>
      <w:r w:rsidR="00D14716">
        <w:br/>
      </w:r>
      <w:r>
        <w:rPr>
          <w:rFonts w:ascii="Acumin Pro" w:hAnsi="Acumin Pro"/>
          <w:sz w:val="22"/>
        </w:rPr>
        <w:t xml:space="preserve">Онлайн-оскорбления и преследование — это когда кто-то использует Интернет или социальные сети для того, чтобы домогаться, запугивать, травить или угрожать другому человеку.  Это может выражаться в сообщениях, публикациях или других действиях в интернете, которые вызывают у человека тревогу, страх или ощущение </w:t>
      </w:r>
      <w:r w:rsidR="00A65D89" w:rsidRPr="00134EE2">
        <w:rPr>
          <w:rFonts w:ascii="Acumin Pro" w:hAnsi="Acumin Pro"/>
          <w:color w:val="000000" w:themeColor="text1"/>
          <w:sz w:val="22"/>
          <w:szCs w:val="22"/>
        </w:rPr>
        <w:t xml:space="preserve">небезопасности. </w:t>
      </w:r>
      <w:r>
        <w:rPr>
          <w:rFonts w:ascii="Acumin Pro" w:hAnsi="Acumin Pro"/>
          <w:sz w:val="22"/>
        </w:rPr>
        <w:t xml:space="preserve"> </w:t>
      </w:r>
      <w:r w:rsidR="006816E0">
        <w:rPr>
          <w:rFonts w:ascii="Acumin Pro" w:hAnsi="Acumin Pro"/>
          <w:color w:val="000000" w:themeColor="text1"/>
          <w:sz w:val="22"/>
          <w:szCs w:val="22"/>
        </w:rPr>
        <w:br/>
      </w:r>
      <w:r w:rsidR="006816E0">
        <w:rPr>
          <w:rFonts w:ascii="Acumin Pro" w:hAnsi="Acumin Pro"/>
          <w:color w:val="000000" w:themeColor="text1"/>
          <w:sz w:val="22"/>
          <w:szCs w:val="22"/>
        </w:rPr>
        <w:br/>
      </w:r>
      <w:r>
        <w:rPr>
          <w:rFonts w:ascii="Acumin Pro" w:hAnsi="Acumin Pro"/>
          <w:b/>
          <w:color w:val="000000" w:themeColor="text1"/>
          <w:sz w:val="22"/>
        </w:rPr>
        <w:t xml:space="preserve">Если такие действия совершаются в интересах или по поручению иностранного государства, то это считается формой иностранного вмешательства. </w:t>
      </w:r>
      <w:r>
        <w:rPr>
          <w:rFonts w:ascii="Acumin Pro" w:hAnsi="Acumin Pro"/>
          <w:sz w:val="22"/>
        </w:rPr>
        <w:t> Онлайн-оскорбления и преследование могут вызывать серьёзный стресс. Важно знать, как защитить себя, какую поддержку можно получить и что делать, если Вы или Ваше сообщество стали жертвами таких действий.</w:t>
      </w:r>
    </w:p>
    <w:p w14:paraId="33350E17" w14:textId="1077AEFF" w:rsidR="002C6B7A" w:rsidRPr="00834A66" w:rsidRDefault="002C6B7A" w:rsidP="00945DF0">
      <w:pPr>
        <w:spacing w:line="276" w:lineRule="auto"/>
        <w:ind w:right="-427"/>
        <w:rPr>
          <w:rStyle w:val="Heading1Char"/>
          <w:rFonts w:ascii="Acumin Pro" w:eastAsia="Calibri" w:hAnsi="Acumin Pro" w:cs="Calibri"/>
          <w:bCs w:val="0"/>
          <w:color w:val="00908B"/>
          <w:kern w:val="0"/>
          <w:sz w:val="30"/>
          <w:szCs w:val="30"/>
        </w:rPr>
      </w:pPr>
      <w:r>
        <w:rPr>
          <w:rStyle w:val="Heading1Char"/>
          <w:rFonts w:ascii="Acumin Pro" w:hAnsi="Acumin Pro"/>
          <w:color w:val="00908B"/>
          <w:sz w:val="30"/>
        </w:rPr>
        <w:t>Что делать, если Вас преследуют или Вам угрожают онлайн</w:t>
      </w:r>
    </w:p>
    <w:bookmarkEnd w:id="0"/>
    <w:p w14:paraId="305175EE" w14:textId="3F013327" w:rsidR="003C108B" w:rsidRDefault="008821FD" w:rsidP="003C108B">
      <w:pPr>
        <w:spacing w:line="276" w:lineRule="auto"/>
        <w:rPr>
          <w:rFonts w:ascii="Acumin Pro" w:eastAsia="Calibri" w:hAnsi="Acumin Pro" w:cs="Calibri"/>
          <w:sz w:val="22"/>
          <w:szCs w:val="22"/>
        </w:rPr>
      </w:pPr>
      <w:r>
        <w:rPr>
          <w:noProof/>
        </w:rPr>
        <mc:AlternateContent>
          <mc:Choice Requires="wps">
            <w:drawing>
              <wp:anchor distT="0" distB="0" distL="114300" distR="114300" simplePos="0" relativeHeight="251658241" behindDoc="1" locked="0" layoutInCell="1" allowOverlap="1" wp14:anchorId="44639B13" wp14:editId="53207090">
                <wp:simplePos x="0" y="0"/>
                <wp:positionH relativeFrom="margin">
                  <wp:posOffset>-30226</wp:posOffset>
                </wp:positionH>
                <wp:positionV relativeFrom="paragraph">
                  <wp:posOffset>48514</wp:posOffset>
                </wp:positionV>
                <wp:extent cx="6051804" cy="2641092"/>
                <wp:effectExtent l="38100" t="38100" r="44450" b="38735"/>
                <wp:wrapNone/>
                <wp:docPr id="683459669" name="Rectangle: Diagonal Corners Rounded 2"/>
                <wp:cNvGraphicFramePr/>
                <a:graphic xmlns:a="http://schemas.openxmlformats.org/drawingml/2006/main">
                  <a:graphicData uri="http://schemas.microsoft.com/office/word/2010/wordprocessingShape">
                    <wps:wsp>
                      <wps:cNvSpPr/>
                      <wps:spPr>
                        <a:xfrm>
                          <a:off x="0" y="0"/>
                          <a:ext cx="6051804" cy="2641092"/>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52AAF1D4" w:rsidR="003C108B" w:rsidRDefault="003C108B" w:rsidP="00945DF0">
                            <w:pPr>
                              <w:spacing w:after="120" w:line="276" w:lineRule="auto"/>
                              <w:rPr>
                                <w:rFonts w:ascii="Acumin Pro" w:eastAsia="Calibri" w:hAnsi="Acumin Pro" w:cs="Calibri"/>
                                <w:b/>
                                <w:sz w:val="30"/>
                                <w:szCs w:val="30"/>
                              </w:rPr>
                            </w:pPr>
                            <w:bookmarkStart w:id="1" w:name="_Hlk199160758"/>
                            <w:bookmarkStart w:id="2" w:name="_Hlk199160759"/>
                            <w:r>
                              <w:rPr>
                                <w:rFonts w:ascii="Acumin Pro" w:hAnsi="Acumin Pro"/>
                                <w:b/>
                                <w:sz w:val="30"/>
                              </w:rPr>
                              <w:t xml:space="preserve">Ограничьте контакты с этим человеком или аккаунтом </w:t>
                            </w:r>
                          </w:p>
                          <w:p w14:paraId="3D7EA8BE" w14:textId="77777777" w:rsidR="003C108B" w:rsidRPr="002C6B7A" w:rsidRDefault="003C108B" w:rsidP="00945DF0">
                            <w:pPr>
                              <w:spacing w:after="120" w:line="276" w:lineRule="auto"/>
                              <w:rPr>
                                <w:rFonts w:ascii="Acumin Pro" w:eastAsia="Calibri" w:hAnsi="Acumin Pro" w:cs="Calibri"/>
                                <w:sz w:val="22"/>
                                <w:szCs w:val="22"/>
                              </w:rPr>
                            </w:pPr>
                            <w:r w:rsidRPr="003C108B">
                              <w:rPr>
                                <w:rFonts w:ascii="Acumin Pro" w:hAnsi="Acumin Pro"/>
                                <w:b/>
                                <w:bCs/>
                                <w:sz w:val="22"/>
                                <w:szCs w:val="22"/>
                              </w:rPr>
                              <w:t>Телефонные звонки и текстовые сообщения</w:t>
                            </w:r>
                            <w:r>
                              <w:rPr>
                                <w:rFonts w:ascii="Acumin Pro" w:hAnsi="Acumin Pro"/>
                                <w:sz w:val="22"/>
                              </w:rPr>
                              <w:t> </w:t>
                            </w:r>
                            <w:r w:rsidRPr="002C6B7A">
                              <w:rPr>
                                <w:rFonts w:ascii="Acumin Pro" w:hAnsi="Acumin Pro"/>
                                <w:sz w:val="22"/>
                                <w:szCs w:val="22"/>
                              </w:rPr>
                              <w:br/>
                            </w:r>
                            <w:r>
                              <w:rPr>
                                <w:rFonts w:ascii="Acumin Pro" w:hAnsi="Acumin Pro"/>
                                <w:sz w:val="22"/>
                              </w:rPr>
                              <w:t>Используйте настройки телефона, чтобы «заблокировать контакт».  Если это не сработает, обратитесь к своему оператору связи с просьбой заблокировать номер. </w:t>
                            </w:r>
                          </w:p>
                          <w:p w14:paraId="3F1C5AF0" w14:textId="6C6377DA" w:rsidR="003C108B" w:rsidRPr="002C6B7A" w:rsidRDefault="003C108B" w:rsidP="00945DF0">
                            <w:pPr>
                              <w:spacing w:after="120" w:line="276" w:lineRule="auto"/>
                              <w:rPr>
                                <w:rFonts w:ascii="Acumin Pro" w:eastAsia="Calibri" w:hAnsi="Acumin Pro" w:cs="Calibri"/>
                                <w:sz w:val="22"/>
                                <w:szCs w:val="22"/>
                              </w:rPr>
                            </w:pPr>
                            <w:r>
                              <w:rPr>
                                <w:rFonts w:ascii="Acumin Pro" w:hAnsi="Acumin Pro"/>
                                <w:b/>
                                <w:sz w:val="22"/>
                              </w:rPr>
                              <w:t>Онлайн-оскорбления и преследование</w:t>
                            </w:r>
                            <w:r>
                              <w:rPr>
                                <w:rFonts w:ascii="Acumin Pro" w:hAnsi="Acumin Pro"/>
                                <w:sz w:val="22"/>
                              </w:rPr>
                              <w:t> </w:t>
                            </w:r>
                            <w:r w:rsidRPr="002C6B7A">
                              <w:rPr>
                                <w:rFonts w:ascii="Acumin Pro" w:hAnsi="Acumin Pro"/>
                                <w:sz w:val="22"/>
                                <w:szCs w:val="22"/>
                              </w:rPr>
                              <w:br/>
                            </w:r>
                            <w:r>
                              <w:rPr>
                                <w:rFonts w:ascii="Acumin Pro" w:hAnsi="Acumin Pro"/>
                                <w:sz w:val="22"/>
                              </w:rPr>
                              <w:t xml:space="preserve">Обновите настройки конфиденциальности.  Netsafe предоставляет руководства </w:t>
                            </w:r>
                            <w:hyperlink r:id="rId16" w:tgtFrame="_blank" w:history="1">
                              <w:r>
                                <w:rPr>
                                  <w:rStyle w:val="Hyperlink"/>
                                  <w:rFonts w:ascii="Acumin Pro" w:hAnsi="Acumin Pro"/>
                                  <w:sz w:val="22"/>
                                </w:rPr>
                                <w:t>для социальных сетей</w:t>
                              </w:r>
                            </w:hyperlink>
                            <w:r w:rsidRPr="008821FD">
                              <w:rPr>
                                <w:rStyle w:val="Hyperlink"/>
                              </w:rPr>
                              <w:t xml:space="preserve"> </w:t>
                            </w:r>
                            <w:r>
                              <w:rPr>
                                <w:rFonts w:ascii="Acumin Pro" w:hAnsi="Acumin Pro"/>
                                <w:sz w:val="22"/>
                              </w:rPr>
                              <w:t>, которые помогут Вам с настройками конфиденциальности.  </w:t>
                            </w:r>
                          </w:p>
                          <w:p w14:paraId="5E626124" w14:textId="639C1D12" w:rsidR="003C108B" w:rsidRPr="00DE20B8" w:rsidRDefault="00FC274C" w:rsidP="00945DF0">
                            <w:pPr>
                              <w:spacing w:after="120" w:line="276" w:lineRule="auto"/>
                              <w:rPr>
                                <w:rFonts w:ascii="Acumin Pro" w:hAnsi="Acumin Pro"/>
                                <w:color w:val="000000" w:themeColor="text1"/>
                                <w:sz w:val="22"/>
                                <w:szCs w:val="22"/>
                              </w:rPr>
                            </w:pPr>
                            <w:r>
                              <w:rPr>
                                <w:rFonts w:ascii="Acumin Pro" w:hAnsi="Acumin Pro"/>
                                <w:sz w:val="22"/>
                              </w:rPr>
                              <w:t xml:space="preserve">Сообщайте о случаях, если Вы получили что-то, что вызывает у Вас чувство небезопасности, либо если Вы стали жертвой преследования, запугивания или травли.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9B13" id="Rectangle: Diagonal Corners Rounded 2" o:spid="_x0000_s1026" style="position:absolute;margin-left:-2.4pt;margin-top:3.8pt;width:476.5pt;height:207.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51804,26410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" adj="-11796480,,5400" path="m440191,l6051804,r,l6051804,2200901v,243111,-197080,440191,-440191,440191l,2641092r,l,440191c,197080,197080,,440191,xe" fillcolor="#ffcc4c" strokecolor="#ffcc4c" strokeweight="6pt">
                <v:fill opacity="13107f"/>
                <v:stroke joinstyle="miter"/>
                <v:formulas/>
                <v:path arrowok="t" o:connecttype="custom" o:connectlocs="440191,0;6051804,0;6051804,0;6051804,2200901;5611613,2641092;0,2641092;0,2641092;0,440191;440191,0" o:connectangles="0,0,0,0,0,0,0,0,0" textboxrect="0,0,6051804,2641092"/>
                <v:textbox>
                  <w:txbxContent>
                    <w:p w14:paraId="65E35C8C" w14:textId="52AAF1D4" w:rsidR="003C108B" w:rsidRDefault="003C108B" w:rsidP="00945DF0">
                      <w:pPr>
                        <w:spacing w:after="120" w:line="276" w:lineRule="auto"/>
                        <w:rPr>
                          <w:rFonts w:ascii="Acumin Pro" w:eastAsia="Calibri" w:hAnsi="Acumin Pro" w:cs="Calibri"/>
                          <w:b/>
                          <w:sz w:val="30"/>
                          <w:szCs w:val="30"/>
                        </w:rPr>
                      </w:pPr>
                      <w:bookmarkStart w:id="3" w:name="_Hlk199160758"/>
                      <w:bookmarkStart w:id="4" w:name="_Hlk199160759"/>
                      <w:r>
                        <w:rPr>
                          <w:rFonts w:ascii="Acumin Pro" w:hAnsi="Acumin Pro"/>
                          <w:b/>
                          <w:sz w:val="30"/>
                        </w:rPr>
                        <w:t xml:space="preserve">Ограничьте контакты с этим человеком или аккаунтом </w:t>
                      </w:r>
                    </w:p>
                    <w:p w14:paraId="3D7EA8BE" w14:textId="77777777" w:rsidR="003C108B" w:rsidRPr="002C6B7A" w:rsidRDefault="003C108B" w:rsidP="00945DF0">
                      <w:pPr>
                        <w:spacing w:after="120" w:line="276" w:lineRule="auto"/>
                        <w:rPr>
                          <w:rFonts w:ascii="Acumin Pro" w:eastAsia="Calibri" w:hAnsi="Acumin Pro" w:cs="Calibri"/>
                          <w:sz w:val="22"/>
                          <w:szCs w:val="22"/>
                        </w:rPr>
                      </w:pPr>
                      <w:r w:rsidRPr="003C108B">
                        <w:rPr>
                          <w:rFonts w:ascii="Acumin Pro" w:hAnsi="Acumin Pro"/>
                          <w:b/>
                          <w:bCs/>
                          <w:sz w:val="22"/>
                          <w:szCs w:val="22"/>
                        </w:rPr>
                        <w:t>Телефонные звонки и текстовые сообщения</w:t>
                      </w:r>
                      <w:r>
                        <w:rPr>
                          <w:rFonts w:ascii="Acumin Pro" w:hAnsi="Acumin Pro"/>
                          <w:sz w:val="22"/>
                        </w:rPr>
                        <w:t> </w:t>
                      </w:r>
                      <w:r w:rsidRPr="002C6B7A">
                        <w:rPr>
                          <w:rFonts w:ascii="Acumin Pro" w:hAnsi="Acumin Pro"/>
                          <w:sz w:val="22"/>
                          <w:szCs w:val="22"/>
                        </w:rPr>
                        <w:br/>
                      </w:r>
                      <w:r>
                        <w:rPr>
                          <w:rFonts w:ascii="Acumin Pro" w:hAnsi="Acumin Pro"/>
                          <w:sz w:val="22"/>
                        </w:rPr>
                        <w:t>Используйте настройки телефона, чтобы «заблокировать контакт».  Если это не сработает, обратитесь к своему оператору связи с просьбой заблокировать номер. </w:t>
                      </w:r>
                    </w:p>
                    <w:p w14:paraId="3F1C5AF0" w14:textId="6C6377DA" w:rsidR="003C108B" w:rsidRPr="002C6B7A" w:rsidRDefault="003C108B" w:rsidP="00945DF0">
                      <w:pPr>
                        <w:spacing w:after="120" w:line="276" w:lineRule="auto"/>
                        <w:rPr>
                          <w:rFonts w:ascii="Acumin Pro" w:eastAsia="Calibri" w:hAnsi="Acumin Pro" w:cs="Calibri"/>
                          <w:sz w:val="22"/>
                          <w:szCs w:val="22"/>
                        </w:rPr>
                      </w:pPr>
                      <w:r>
                        <w:rPr>
                          <w:rFonts w:ascii="Acumin Pro" w:hAnsi="Acumin Pro"/>
                          <w:b/>
                          <w:sz w:val="22"/>
                        </w:rPr>
                        <w:t>Онлайн-оскорбления и преследование</w:t>
                      </w:r>
                      <w:r>
                        <w:rPr>
                          <w:rFonts w:ascii="Acumin Pro" w:hAnsi="Acumin Pro"/>
                          <w:sz w:val="22"/>
                        </w:rPr>
                        <w:t> </w:t>
                      </w:r>
                      <w:r w:rsidRPr="002C6B7A">
                        <w:rPr>
                          <w:rFonts w:ascii="Acumin Pro" w:hAnsi="Acumin Pro"/>
                          <w:sz w:val="22"/>
                          <w:szCs w:val="22"/>
                        </w:rPr>
                        <w:br/>
                      </w:r>
                      <w:r>
                        <w:rPr>
                          <w:rFonts w:ascii="Acumin Pro" w:hAnsi="Acumin Pro"/>
                          <w:sz w:val="22"/>
                        </w:rPr>
                        <w:t xml:space="preserve">Обновите настройки конфиденциальности.  Netsafe предоставляет руководства </w:t>
                      </w:r>
                      <w:hyperlink r:id="rId17" w:tgtFrame="_blank" w:history="1">
                        <w:r>
                          <w:rPr>
                            <w:rStyle w:val="Hyperlink"/>
                            <w:rFonts w:ascii="Acumin Pro" w:hAnsi="Acumin Pro"/>
                            <w:sz w:val="22"/>
                          </w:rPr>
                          <w:t>для социальных сетей</w:t>
                        </w:r>
                      </w:hyperlink>
                      <w:r w:rsidRPr="008821FD">
                        <w:rPr>
                          <w:rStyle w:val="Hyperlink"/>
                        </w:rPr>
                        <w:t xml:space="preserve"> </w:t>
                      </w:r>
                      <w:r>
                        <w:rPr>
                          <w:rFonts w:ascii="Acumin Pro" w:hAnsi="Acumin Pro"/>
                          <w:sz w:val="22"/>
                        </w:rPr>
                        <w:t>, которые помогут Вам с настройками конфиденциальности.  </w:t>
                      </w:r>
                    </w:p>
                    <w:p w14:paraId="5E626124" w14:textId="639C1D12" w:rsidR="003C108B" w:rsidRPr="00DE20B8" w:rsidRDefault="00FC274C" w:rsidP="00945DF0">
                      <w:pPr>
                        <w:spacing w:after="120" w:line="276" w:lineRule="auto"/>
                        <w:rPr>
                          <w:rFonts w:ascii="Acumin Pro" w:hAnsi="Acumin Pro"/>
                          <w:color w:val="000000" w:themeColor="text1"/>
                          <w:sz w:val="22"/>
                          <w:szCs w:val="22"/>
                        </w:rPr>
                      </w:pPr>
                      <w:r>
                        <w:rPr>
                          <w:rFonts w:ascii="Acumin Pro" w:hAnsi="Acumin Pro"/>
                          <w:sz w:val="22"/>
                        </w:rPr>
                        <w:t xml:space="preserve">Сообщайте о случаях, если Вы получили что-то, что вызывает у Вас чувство небезопасности, либо если Вы стали жертвой преследования, запугивания или травли.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Calibri"/>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Calibri"/>
          <w:b/>
          <w:color w:val="00908B"/>
          <w:sz w:val="30"/>
          <w:szCs w:val="30"/>
        </w:rPr>
      </w:pPr>
    </w:p>
    <w:p w14:paraId="1D910629" w14:textId="20E32F7E" w:rsidR="00A03E82" w:rsidRDefault="00A03E82" w:rsidP="00FE6653">
      <w:pPr>
        <w:spacing w:line="276" w:lineRule="auto"/>
        <w:rPr>
          <w:rFonts w:ascii="Acumin Pro" w:eastAsia="Calibri" w:hAnsi="Acumin Pro" w:cs="Calibri"/>
          <w:b/>
          <w:color w:val="00908B"/>
          <w:sz w:val="30"/>
          <w:szCs w:val="30"/>
        </w:rPr>
      </w:pPr>
    </w:p>
    <w:p w14:paraId="54B079C2" w14:textId="23C5F108" w:rsidR="00A03E82" w:rsidRDefault="00945DF0"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562AEF93">
                <wp:simplePos x="0" y="0"/>
                <wp:positionH relativeFrom="margin">
                  <wp:posOffset>-57150</wp:posOffset>
                </wp:positionH>
                <wp:positionV relativeFrom="paragraph">
                  <wp:posOffset>406146</wp:posOffset>
                </wp:positionV>
                <wp:extent cx="6078982" cy="1513609"/>
                <wp:effectExtent l="38100" t="38100" r="42545" b="36195"/>
                <wp:wrapNone/>
                <wp:docPr id="687446036" name="Rectangle: Diagonal Corners Rounded 2"/>
                <wp:cNvGraphicFramePr/>
                <a:graphic xmlns:a="http://schemas.openxmlformats.org/drawingml/2006/main">
                  <a:graphicData uri="http://schemas.microsoft.com/office/word/2010/wordprocessingShape">
                    <wps:wsp>
                      <wps:cNvSpPr/>
                      <wps:spPr>
                        <a:xfrm>
                          <a:off x="0" y="0"/>
                          <a:ext cx="6078982" cy="1513609"/>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Подача жалобы на платформе/вебсайте/в приложении, где это произошло</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Используйте функцию жалобы на том вебсайте, в приложении или на платформе, где произошёл инцидент.  В </w:t>
                            </w:r>
                            <w:hyperlink r:id="rId18" w:history="1">
                              <w:r>
                                <w:rPr>
                                  <w:rStyle w:val="Hyperlink"/>
                                  <w:rFonts w:ascii="Acumin Pro" w:hAnsi="Acumin Pro"/>
                                  <w:sz w:val="22"/>
                                </w:rPr>
                                <w:t>руководствах Netsafe по социальным</w:t>
                              </w:r>
                            </w:hyperlink>
                            <w:r>
                              <w:rPr>
                                <w:rFonts w:ascii="Acumin Pro" w:hAnsi="Acumin Pro"/>
                                <w:sz w:val="22"/>
                              </w:rPr>
                              <w:t xml:space="preserve"> сетям указано, как это сделать.</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A3E3" id="_x0000_s1027" style="position:absolute;margin-left:-4.5pt;margin-top:32pt;width:478.65pt;height:119.2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78982,15136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" adj="-11796480,,5400" path="m252273,l6078982,r,l6078982,1261336v,139327,-112946,252273,-252273,252273l,1513609r,l,252273c,112946,112946,,252273,xe" fillcolor="#ddd0e9 [664]" strokecolor="#3a1335" strokeweight="6pt">
                <v:fill opacity="32896f"/>
                <v:stroke joinstyle="miter"/>
                <v:formulas/>
                <v:path arrowok="t" o:connecttype="custom" o:connectlocs="252273,0;6078982,0;6078982,0;6078982,1261336;5826709,1513609;0,1513609;0,1513609;0,252273;252273,0" o:connectangles="0,0,0,0,0,0,0,0,0" textboxrect="0,0,6078982,1513609"/>
                <v:textbox>
                  <w:txbxContent>
                    <w:p w14:paraId="38CA71CA" w14:textId="4E868B22" w:rsidR="008821FD" w:rsidRPr="002D1098" w:rsidRDefault="008821FD" w:rsidP="002D1098">
                      <w:pPr>
                        <w:spacing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Подача жалобы на платформе/вебсайте/в приложении, где это произошло</w:t>
                      </w:r>
                    </w:p>
                    <w:p w14:paraId="497C15BE" w14:textId="0356A559" w:rsidR="008821FD" w:rsidRPr="00A03E82" w:rsidRDefault="000A3323" w:rsidP="008821FD">
                      <w:pPr>
                        <w:spacing w:line="276" w:lineRule="auto"/>
                        <w:rPr>
                          <w:rFonts w:ascii="Acumin Pro" w:hAnsi="Acumin Pro"/>
                          <w:color w:val="000000" w:themeColor="text1"/>
                          <w:sz w:val="22"/>
                          <w:szCs w:val="22"/>
                        </w:rPr>
                      </w:pPr>
                      <w:r>
                        <w:rPr>
                          <w:rFonts w:ascii="Acumin Pro" w:hAnsi="Acumin Pro"/>
                          <w:sz w:val="22"/>
                        </w:rPr>
                        <w:t xml:space="preserve">Используйте функцию жалобы на том вебсайте, в приложении или на платформе, где произошёл инцидент.  В </w:t>
                      </w:r>
                      <w:hyperlink r:id="rId19" w:history="1">
                        <w:r>
                          <w:rPr>
                            <w:rStyle w:val="Hyperlink"/>
                            <w:rFonts w:ascii="Acumin Pro" w:hAnsi="Acumin Pro"/>
                            <w:sz w:val="22"/>
                          </w:rPr>
                          <w:t>руководствах Netsafe по социальным</w:t>
                        </w:r>
                      </w:hyperlink>
                      <w:r>
                        <w:rPr>
                          <w:rFonts w:ascii="Acumin Pro" w:hAnsi="Acumin Pro"/>
                          <w:sz w:val="22"/>
                        </w:rPr>
                        <w:t xml:space="preserve"> сетям указано, как это сделать.</w:t>
                      </w:r>
                      <w:bookmarkEnd w:id="6"/>
                    </w:p>
                  </w:txbxContent>
                </v:textbox>
                <w10:wrap anchorx="margin"/>
              </v:shape>
            </w:pict>
          </mc:Fallback>
        </mc:AlternateContent>
      </w:r>
      <w:r w:rsidR="007C5237">
        <w:rPr>
          <w:noProof/>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Сообщите в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предоставляет экспертные консультации и помощь по вопросам онлайн-безопасности.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Напишите на </w:t>
                            </w:r>
                            <w:hyperlink r:id="rId20"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Вы также можете обратиться за поддержкой на их веб-сайте: </w:t>
                            </w:r>
                            <w:hyperlink r:id="rId21" w:history="1">
                              <w:r>
                                <w:rPr>
                                  <w:rStyle w:val="Hyperlink"/>
                                  <w:rFonts w:ascii="Acumin Pro" w:hAnsi="Acumin Pro"/>
                                  <w:sz w:val="22"/>
                                </w:rPr>
                                <w:t>Отправить запрос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8"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c2cRD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Сообщите в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предоставляет экспертные консультации и помощь по вопросам онлайн-безопасности.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Напишите на </w:t>
                      </w:r>
                      <w:hyperlink r:id="rId22"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Вы также можете обратиться за поддержкой на их веб-сайте: </w:t>
                      </w:r>
                      <w:hyperlink r:id="rId23" w:history="1">
                        <w:r>
                          <w:rPr>
                            <w:rStyle w:val="Hyperlink"/>
                            <w:rFonts w:ascii="Acumin Pro" w:hAnsi="Acumin Pro"/>
                            <w:sz w:val="22"/>
                          </w:rPr>
                          <w:t>Отправить запрос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v:textbox>
                <w10:wrap anchorx="margin"/>
              </v:shape>
            </w:pict>
          </mc:Fallback>
        </mc:AlternateContent>
      </w:r>
    </w:p>
    <w:p w14:paraId="4392B754" w14:textId="61CD8075" w:rsidR="00A03E82" w:rsidRDefault="00A03E82" w:rsidP="00FE6653">
      <w:pPr>
        <w:spacing w:line="276" w:lineRule="auto"/>
        <w:rPr>
          <w:rFonts w:ascii="Acumin Pro" w:eastAsia="Calibri" w:hAnsi="Acumin Pro" w:cs="Calibri"/>
          <w:b/>
          <w:color w:val="00908B"/>
          <w:sz w:val="30"/>
          <w:szCs w:val="30"/>
        </w:rPr>
      </w:pPr>
    </w:p>
    <w:p w14:paraId="20D7C428" w14:textId="77777777" w:rsidR="00A03E82" w:rsidRDefault="00A03E82" w:rsidP="00FE6653">
      <w:pPr>
        <w:spacing w:line="276" w:lineRule="auto"/>
        <w:rPr>
          <w:rFonts w:ascii="Acumin Pro" w:eastAsia="Calibri" w:hAnsi="Acumin Pro" w:cs="Calibri"/>
          <w:b/>
          <w:color w:val="00908B"/>
          <w:sz w:val="30"/>
          <w:szCs w:val="30"/>
        </w:rPr>
      </w:pPr>
    </w:p>
    <w:p w14:paraId="0C040280" w14:textId="05BCB7B4" w:rsidR="00A03E82" w:rsidRDefault="00A03E82" w:rsidP="00FE6653">
      <w:pPr>
        <w:spacing w:line="276" w:lineRule="auto"/>
        <w:rPr>
          <w:rFonts w:ascii="Acumin Pro" w:eastAsia="Calibri" w:hAnsi="Acumin Pro" w:cs="Calibri"/>
          <w:b/>
          <w:color w:val="00908B"/>
          <w:sz w:val="30"/>
          <w:szCs w:val="30"/>
        </w:rPr>
      </w:pPr>
    </w:p>
    <w:p w14:paraId="14DACB57" w14:textId="57A87A2D" w:rsidR="00A03E82" w:rsidRDefault="001A7BB3" w:rsidP="008821FD">
      <w:pPr>
        <w:tabs>
          <w:tab w:val="left" w:pos="1084"/>
        </w:tabs>
        <w:spacing w:line="276" w:lineRule="auto"/>
        <w:rPr>
          <w:rFonts w:ascii="Acumin Pro" w:eastAsia="Calibri" w:hAnsi="Acumin Pro" w:cs="Calibri"/>
          <w:b/>
          <w:color w:val="00908B"/>
          <w:sz w:val="30"/>
          <w:szCs w:val="30"/>
        </w:rPr>
      </w:pPr>
      <w:r w:rsidRPr="00810F27">
        <w:rPr>
          <w:noProof/>
          <w:sz w:val="28"/>
          <w:szCs w:val="28"/>
        </w:rPr>
        <w:lastRenderedPageBreak/>
        <w:drawing>
          <wp:anchor distT="0" distB="0" distL="114300" distR="114300" simplePos="0" relativeHeight="251658244" behindDoc="1" locked="0" layoutInCell="1" allowOverlap="1" wp14:anchorId="10F0091F" wp14:editId="78118383">
            <wp:simplePos x="0" y="0"/>
            <wp:positionH relativeFrom="leftMargin">
              <wp:align>right</wp:align>
            </wp:positionH>
            <wp:positionV relativeFrom="paragraph">
              <wp:posOffset>-511378</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D213E" w14:textId="132360BD" w:rsidR="00FE6653" w:rsidRPr="00A03E82" w:rsidRDefault="00683EED" w:rsidP="002C6B7A">
      <w:pPr>
        <w:spacing w:line="276" w:lineRule="auto"/>
        <w:rPr>
          <w:rFonts w:ascii="Acumin Pro" w:eastAsia="Calibri" w:hAnsi="Acumin Pro" w:cs="Calibri"/>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r>
        <w:rPr>
          <w:noProof/>
        </w:rPr>
        <mc:AlternateContent>
          <mc:Choice Requires="wps">
            <w:drawing>
              <wp:anchor distT="0" distB="0" distL="114300" distR="114300" simplePos="0" relativeHeight="251658246" behindDoc="1" locked="0" layoutInCell="1" allowOverlap="1" wp14:anchorId="1553D275" wp14:editId="62490FD7">
                <wp:simplePos x="0" y="0"/>
                <wp:positionH relativeFrom="margin">
                  <wp:posOffset>100708</wp:posOffset>
                </wp:positionH>
                <wp:positionV relativeFrom="paragraph">
                  <wp:posOffset>77673</wp:posOffset>
                </wp:positionV>
                <wp:extent cx="6225540" cy="8434691"/>
                <wp:effectExtent l="38100" t="38100" r="41910" b="4318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225540" cy="8434691"/>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bookmarkStart w:id="4" w:name="_Hlk199157680"/>
                            <w:bookmarkStart w:id="5" w:name="_Hlk199157681"/>
                            <w:r>
                              <w:rPr>
                                <w:rFonts w:ascii="Acumin Pro" w:hAnsi="Acumin Pro"/>
                                <w:b/>
                                <w:color w:val="A73138"/>
                                <w:sz w:val="30"/>
                              </w:rPr>
                              <w:t xml:space="preserve">Сообщите в Netsafe </w:t>
                            </w:r>
                          </w:p>
                          <w:p w14:paraId="232A32DE" w14:textId="13310885" w:rsidR="00810E8B" w:rsidRPr="0006663C" w:rsidRDefault="002A3C7F" w:rsidP="002D1518">
                            <w:pPr>
                              <w:spacing w:after="120" w:line="276" w:lineRule="auto"/>
                              <w:ind w:right="-215"/>
                              <w:rPr>
                                <w:rFonts w:ascii="Acumin Pro" w:eastAsia="Calibri" w:hAnsi="Acumin Pro" w:cs="Calibri"/>
                                <w:sz w:val="22"/>
                                <w:szCs w:val="22"/>
                              </w:rPr>
                            </w:pPr>
                            <w:r>
                              <w:rPr>
                                <w:rFonts w:ascii="Acumin Pro" w:hAnsi="Acumin Pro"/>
                                <w:sz w:val="22"/>
                              </w:rPr>
                              <w:t xml:space="preserve">Вы можете сообщить о вредоносном </w:t>
                            </w:r>
                            <w:r>
                              <w:rPr>
                                <w:rFonts w:ascii="Acumin Pro" w:hAnsi="Acumin Pro"/>
                                <w:sz w:val="22"/>
                              </w:rPr>
                              <w:t xml:space="preserve">содержании в Netsafe: </w:t>
                            </w:r>
                            <w:hyperlink r:id="rId25" w:history="1">
                              <w:r>
                                <w:rPr>
                                  <w:rStyle w:val="Hyperlink"/>
                                  <w:rFonts w:cs="Calibri"/>
                                  <w:sz w:val="22"/>
                                </w:rPr>
                                <w:t>Отправить</w:t>
                              </w:r>
                              <w:r>
                                <w:rPr>
                                  <w:rStyle w:val="Hyperlink"/>
                                  <w:rFonts w:ascii="Acumin Pro" w:hAnsi="Acumin Pro"/>
                                  <w:sz w:val="22"/>
                                </w:rPr>
                                <w:t xml:space="preserve"> </w:t>
                              </w:r>
                              <w:r>
                                <w:rPr>
                                  <w:rStyle w:val="Hyperlink"/>
                                  <w:rFonts w:cs="Calibri"/>
                                  <w:sz w:val="22"/>
                                </w:rPr>
                                <w:t>запрос</w:t>
                              </w:r>
                              <w:r>
                                <w:rPr>
                                  <w:rStyle w:val="Hyperlink"/>
                                  <w:rFonts w:ascii="Acumin Pro" w:hAnsi="Acumin Pro"/>
                                  <w:sz w:val="22"/>
                                </w:rPr>
                                <w:t xml:space="preserve"> - Netsafe</w:t>
                              </w:r>
                            </w:hyperlink>
                            <w:r>
                              <w:rPr>
                                <w:rFonts w:ascii="Acumin Pro" w:hAnsi="Acumin Pro"/>
                                <w:sz w:val="22"/>
                              </w:rPr>
                              <w:t>.</w:t>
                            </w:r>
                            <w:r w:rsidR="00BC7ABC">
                              <w:br/>
                            </w:r>
                            <w:r>
                              <w:rPr>
                                <w:rFonts w:ascii="Acumin Pro" w:hAnsi="Acumin Pro"/>
                                <w:sz w:val="22"/>
                              </w:rPr>
                              <w:t xml:space="preserve">Netsafe также может оказать Вам экспертную поддержку, дать совет и предоставить помощь по вопросам онлайн-безопасности. Напишите на </w:t>
                            </w:r>
                            <w:hyperlink r:id="rId26"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618E358B"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Сообщите об этом в полицию </w:t>
                            </w:r>
                          </w:p>
                          <w:p w14:paraId="27A8ED77"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Вы находитесь в опасности, немедленно позвоните в полицию по номеру 111. </w:t>
                            </w:r>
                          </w:p>
                          <w:p w14:paraId="16AAAB26"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ситуация не является чрезвычайной, то Вы можете связаться с полицией следующими способами: </w:t>
                            </w:r>
                          </w:p>
                          <w:p w14:paraId="2C749E22" w14:textId="313524AF" w:rsidR="00810E8B" w:rsidRPr="007F2DC5" w:rsidRDefault="007F2DC5" w:rsidP="00602BC1">
                            <w:pPr>
                              <w:pStyle w:val="ListParagraph"/>
                              <w:numPr>
                                <w:ilvl w:val="0"/>
                                <w:numId w:val="34"/>
                              </w:numPr>
                              <w:spacing w:after="120" w:line="276" w:lineRule="auto"/>
                              <w:ind w:right="68"/>
                              <w:rPr>
                                <w:rStyle w:val="Hyperlink"/>
                                <w:rFonts w:ascii="Acumin Pro" w:eastAsia="Calibri" w:hAnsi="Acumin Pro" w:cs="Calibri"/>
                                <w:sz w:val="22"/>
                                <w:szCs w:val="22"/>
                              </w:rPr>
                            </w:pPr>
                            <w:r>
                              <w:rPr>
                                <w:rStyle w:val="Hyperlink"/>
                                <w:rFonts w:ascii="Arial" w:hAnsi="Arial"/>
                                <w:sz w:val="22"/>
                                <w:szCs w:val="22"/>
                              </w:rPr>
                              <w:fldChar w:fldCharType="begin"/>
                            </w:r>
                            <w:r>
                              <w:rPr>
                                <w:rStyle w:val="Hyperlink"/>
                                <w:rFonts w:ascii="Arial" w:hAnsi="Arial"/>
                                <w:sz w:val="22"/>
                                <w:szCs w:val="22"/>
                              </w:rPr>
                              <w:instrText>HYPERLINK "https://www.police.govt.nz/use-105?nondesktop"</w:instrText>
                            </w:r>
                            <w:r>
                              <w:rPr>
                                <w:rStyle w:val="Hyperlink"/>
                                <w:rFonts w:ascii="Arial" w:hAnsi="Arial"/>
                                <w:sz w:val="22"/>
                                <w:szCs w:val="22"/>
                              </w:rPr>
                            </w:r>
                            <w:r>
                              <w:rPr>
                                <w:rStyle w:val="Hyperlink"/>
                                <w:rFonts w:ascii="Arial" w:hAnsi="Arial"/>
                                <w:sz w:val="22"/>
                                <w:szCs w:val="22"/>
                              </w:rPr>
                              <w:fldChar w:fldCharType="separate"/>
                            </w:r>
                            <w:r w:rsidR="00810E8B" w:rsidRPr="007F2DC5">
                              <w:rPr>
                                <w:rStyle w:val="Hyperlink"/>
                                <w:rFonts w:ascii="Arial" w:hAnsi="Arial"/>
                                <w:sz w:val="22"/>
                                <w:szCs w:val="22"/>
                              </w:rPr>
                              <w:t> Используя онлайн-форму 105</w:t>
                            </w:r>
                            <w:r w:rsidR="00810E8B" w:rsidRPr="007F2DC5">
                              <w:rPr>
                                <w:rStyle w:val="Hyperlink"/>
                                <w:rFonts w:ascii="Acumin Pro" w:hAnsi="Acumin Pro"/>
                                <w:sz w:val="22"/>
                              </w:rPr>
                              <w:t xml:space="preserve"> </w:t>
                            </w:r>
                          </w:p>
                          <w:p w14:paraId="10E34337" w14:textId="23C55E3D" w:rsidR="00810E8B" w:rsidRPr="002C6B7A" w:rsidRDefault="007F2DC5" w:rsidP="00602BC1">
                            <w:pPr>
                              <w:pStyle w:val="ListParagraph"/>
                              <w:numPr>
                                <w:ilvl w:val="0"/>
                                <w:numId w:val="34"/>
                              </w:numPr>
                              <w:spacing w:after="120" w:line="276" w:lineRule="auto"/>
                              <w:ind w:right="68"/>
                              <w:rPr>
                                <w:rFonts w:ascii="Acumin Pro" w:eastAsia="Calibri" w:hAnsi="Acumin Pro" w:cs="Calibri"/>
                                <w:sz w:val="22"/>
                                <w:szCs w:val="22"/>
                              </w:rPr>
                            </w:pPr>
                            <w:r>
                              <w:rPr>
                                <w:rStyle w:val="Hyperlink"/>
                                <w:rFonts w:ascii="Arial" w:hAnsi="Arial"/>
                                <w:sz w:val="22"/>
                                <w:szCs w:val="22"/>
                              </w:rPr>
                              <w:fldChar w:fldCharType="end"/>
                            </w:r>
                            <w:r w:rsidR="00810E8B">
                              <w:rPr>
                                <w:rFonts w:ascii="Acumin Pro" w:hAnsi="Acumin Pro"/>
                                <w:sz w:val="22"/>
                              </w:rPr>
                              <w:t>Позвонив</w:t>
                            </w:r>
                            <w:r w:rsidR="00810E8B" w:rsidRPr="002C6B7A">
                              <w:rPr>
                                <w:rFonts w:ascii="Arial" w:hAnsi="Arial"/>
                                <w:sz w:val="22"/>
                                <w:szCs w:val="22"/>
                              </w:rPr>
                              <w:t> по номеру </w:t>
                            </w:r>
                            <w:hyperlink r:id="rId27" w:history="1">
                              <w:r w:rsidR="00810E8B">
                                <w:rPr>
                                  <w:rStyle w:val="Hyperlink"/>
                                  <w:rFonts w:ascii="Acumin Pro" w:hAnsi="Acumin Pro"/>
                                  <w:sz w:val="22"/>
                                </w:rPr>
                                <w:t>105</w:t>
                              </w:r>
                            </w:hyperlink>
                            <w:r w:rsidR="00810E8B" w:rsidRPr="002C6B7A">
                              <w:rPr>
                                <w:rFonts w:ascii="Arial" w:hAnsi="Arial"/>
                                <w:sz w:val="22"/>
                                <w:szCs w:val="22"/>
                              </w:rPr>
                              <w:t> </w:t>
                            </w:r>
                            <w:r w:rsidR="00810E8B">
                              <w:rPr>
                                <w:rFonts w:ascii="Acumin Pro" w:hAnsi="Acumin Pro"/>
                                <w:sz w:val="22"/>
                              </w:rPr>
                              <w:t xml:space="preserve">с любого мобильного или стационарного телефона. Этот номер работает круглосуточно и бесплатно по всей стране. </w:t>
                            </w:r>
                          </w:p>
                          <w:p w14:paraId="799645AE" w14:textId="77777777" w:rsidR="00810E8B" w:rsidRPr="009F2996" w:rsidRDefault="00810E8B" w:rsidP="00602BC1">
                            <w:pPr>
                              <w:spacing w:after="120" w:line="276" w:lineRule="auto"/>
                              <w:ind w:right="68"/>
                              <w:rPr>
                                <w:rFonts w:ascii="Acumin Pro" w:eastAsia="Calibri" w:hAnsi="Acumin Pro" w:cs="Calibri"/>
                                <w:b/>
                                <w:bCs/>
                                <w:sz w:val="22"/>
                                <w:szCs w:val="22"/>
                              </w:rPr>
                            </w:pPr>
                            <w:r w:rsidRPr="002C6B7A">
                              <w:rPr>
                                <w:rFonts w:ascii="Acumin Pro" w:hAnsi="Acumin Pro"/>
                                <w:sz w:val="22"/>
                                <w:szCs w:val="22"/>
                              </w:rPr>
                              <w:t xml:space="preserve">Форма 105 запрашивает некоторые Ваши личные данные, чтобы помочь полиции обработать Ваше сообщение и при необходимости связаться с Вами. </w:t>
                            </w:r>
                            <w:r>
                              <w:rPr>
                                <w:rFonts w:ascii="Acumin Pro" w:hAnsi="Acumin Pro"/>
                                <w:b/>
                                <w:sz w:val="22"/>
                              </w:rPr>
                              <w:t>Полиция использует эту информацию только в разрешённых законом целях.</w:t>
                            </w:r>
                          </w:p>
                          <w:p w14:paraId="14FC26F7" w14:textId="77777777" w:rsidR="00810E8B" w:rsidRPr="00127C7A" w:rsidRDefault="00810E8B" w:rsidP="00602BC1">
                            <w:pPr>
                              <w:spacing w:after="120" w:line="276" w:lineRule="auto"/>
                              <w:ind w:right="68"/>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Сообщите в Службу разведки и безопасности Новой Зеландии (NZSIS)</w:t>
                            </w:r>
                          </w:p>
                          <w:p w14:paraId="286F83DC" w14:textId="4501AE28" w:rsidR="00810E8B" w:rsidRPr="00062DA7" w:rsidRDefault="00810E8B" w:rsidP="00602BC1">
                            <w:pPr>
                              <w:spacing w:after="120" w:line="276" w:lineRule="auto"/>
                              <w:ind w:right="68"/>
                              <w:rPr>
                                <w:rFonts w:ascii="Acumin Pro" w:hAnsi="Acumin Pro"/>
                                <w:sz w:val="22"/>
                                <w:szCs w:val="22"/>
                              </w:rPr>
                            </w:pPr>
                            <w:r>
                              <w:rPr>
                                <w:rFonts w:ascii="Acumin Pro" w:hAnsi="Acumin Pro"/>
                                <w:sz w:val="22"/>
                              </w:rPr>
                              <w:t>Если Вы подозреваете, что за онлайн-оскорблениями и преследованием стоит иностранное государство, то Вы можете сообщить об этом в NZSIS через их защищённую </w:t>
                            </w:r>
                            <w:hyperlink r:id="rId28" w:anchor="pb6zx0vrt4jibuhfjz4cj1dj6" w:tgtFrame="_blank" w:history="1">
                              <w:r>
                                <w:rPr>
                                  <w:rStyle w:val="Hyperlink"/>
                                  <w:rFonts w:ascii="Acumin Pro" w:hAnsi="Acumin Pro"/>
                                  <w:sz w:val="22"/>
                                </w:rPr>
                                <w:t>онлайн-форму</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Вам не нужно предоставлять личную информацию, такую как имя, номер телефона или контактные данные, если Вы этого не хотите. Вы также можете заполнить форму на своем родном языке. Вся предоставленная Вами информация </w:t>
                            </w:r>
                            <w:r w:rsidRPr="009F2996">
                              <w:rPr>
                                <w:rFonts w:ascii="Acumin Pro" w:hAnsi="Acumin Pro"/>
                                <w:b/>
                                <w:bCs/>
                                <w:sz w:val="22"/>
                                <w:szCs w:val="22"/>
                              </w:rPr>
                              <w:t>конфиденциальна и надёжно защищена.</w:t>
                            </w:r>
                            <w:r>
                              <w:rPr>
                                <w:rFonts w:ascii="Acumin Pro" w:hAnsi="Acumin Pro"/>
                                <w:sz w:val="22"/>
                                <w:szCs w:val="22"/>
                              </w:rPr>
                              <w:br/>
                            </w:r>
                            <w:r>
                              <w:rPr>
                                <w:rFonts w:ascii="Acumin Pro" w:hAnsi="Acumin Pro"/>
                                <w:sz w:val="22"/>
                                <w:szCs w:val="22"/>
                              </w:rPr>
                              <w:br/>
                            </w:r>
                            <w:r>
                              <w:rPr>
                                <w:rFonts w:ascii="Acumin Pro" w:hAnsi="Acumin Pro"/>
                                <w:sz w:val="22"/>
                              </w:rPr>
                              <w:t>Если Вы хотите поговорить с сотрудником NZSIS, позвоните по телефону </w:t>
                            </w:r>
                            <w:r w:rsidR="00945DF0" w:rsidRPr="00602BC1">
                              <w:rPr>
                                <w:rFonts w:ascii="Acumin Pro" w:hAnsi="Acumin Pro"/>
                                <w:sz w:val="22"/>
                              </w:rPr>
                              <w:br/>
                            </w:r>
                            <w:hyperlink r:id="rId29" w:history="1">
                              <w:r>
                                <w:rPr>
                                  <w:rStyle w:val="Hyperlink"/>
                                  <w:rFonts w:ascii="Acumin Pro" w:hAnsi="Acumin Pro"/>
                                  <w:sz w:val="22"/>
                                </w:rPr>
                                <w:t>+64 4 472 6170</w:t>
                              </w:r>
                            </w:hyperlink>
                            <w:r>
                              <w:rPr>
                                <w:rFonts w:ascii="Acumin Pro" w:hAnsi="Acumin Pro"/>
                                <w:sz w:val="22"/>
                              </w:rPr>
                              <w:t> или </w:t>
                            </w:r>
                            <w:hyperlink r:id="rId30" w:history="1">
                              <w:r>
                                <w:rPr>
                                  <w:rStyle w:val="Hyperlink"/>
                                  <w:rFonts w:ascii="Acumin Pro" w:hAnsi="Acumin Pro"/>
                                  <w:sz w:val="22"/>
                                </w:rPr>
                                <w:t>0800 747 224</w:t>
                              </w:r>
                            </w:hyperlink>
                            <w:r>
                              <w:rPr>
                                <w:rFonts w:ascii="Acumin Pro" w:hAnsi="Acumin Pro"/>
                                <w:sz w:val="22"/>
                              </w:rPr>
                              <w:t>.</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7.95pt;margin-top:6.1pt;width:490.2pt;height:664.1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225540,84346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" adj="-11796480,,5400" path="m1037611,l6225540,r,l6225540,7397080v,573057,-464554,1037611,-1037611,1037611l,8434691r,l,1037611c,464554,464554,,1037611,xe" fillcolor="#a73138" strokecolor="#a73138" strokeweight="6pt">
                <v:fill opacity="13107f"/>
                <v:stroke joinstyle="miter"/>
                <v:formulas/>
                <v:path arrowok="t" o:connecttype="custom" o:connectlocs="1037611,0;6225540,0;6225540,0;6225540,7397080;5187929,8434691;0,8434691;0,8434691;0,1037611;1037611,0" o:connectangles="0,0,0,0,0,0,0,0,0" textboxrect="0,0,6225540,8434691"/>
                <v:textbox>
                  <w:txbxContent>
                    <w:p w14:paraId="2AF890B8"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bookmarkStart w:id="6" w:name="_Hlk199157680"/>
                      <w:bookmarkStart w:id="7" w:name="_Hlk199157681"/>
                      <w:r>
                        <w:rPr>
                          <w:rFonts w:ascii="Acumin Pro" w:hAnsi="Acumin Pro"/>
                          <w:b/>
                          <w:color w:val="A73138"/>
                          <w:sz w:val="30"/>
                        </w:rPr>
                        <w:t xml:space="preserve">Сообщите в Netsafe </w:t>
                      </w:r>
                    </w:p>
                    <w:p w14:paraId="232A32DE" w14:textId="13310885" w:rsidR="00810E8B" w:rsidRPr="0006663C" w:rsidRDefault="002A3C7F" w:rsidP="002D1518">
                      <w:pPr>
                        <w:spacing w:after="120" w:line="276" w:lineRule="auto"/>
                        <w:ind w:right="-215"/>
                        <w:rPr>
                          <w:rFonts w:ascii="Acumin Pro" w:eastAsia="Calibri" w:hAnsi="Acumin Pro" w:cs="Calibri"/>
                          <w:sz w:val="22"/>
                          <w:szCs w:val="22"/>
                        </w:rPr>
                      </w:pPr>
                      <w:r>
                        <w:rPr>
                          <w:rFonts w:ascii="Acumin Pro" w:hAnsi="Acumin Pro"/>
                          <w:sz w:val="22"/>
                        </w:rPr>
                        <w:t xml:space="preserve">Вы можете сообщить о вредоносном </w:t>
                      </w:r>
                      <w:r>
                        <w:rPr>
                          <w:rFonts w:ascii="Acumin Pro" w:hAnsi="Acumin Pro"/>
                          <w:sz w:val="22"/>
                        </w:rPr>
                        <w:t xml:space="preserve">содержании в Netsafe: </w:t>
                      </w:r>
                      <w:hyperlink r:id="rId31" w:history="1">
                        <w:r>
                          <w:rPr>
                            <w:rStyle w:val="Hyperlink"/>
                            <w:rFonts w:cs="Calibri"/>
                            <w:sz w:val="22"/>
                          </w:rPr>
                          <w:t>Отправить</w:t>
                        </w:r>
                        <w:r>
                          <w:rPr>
                            <w:rStyle w:val="Hyperlink"/>
                            <w:rFonts w:ascii="Acumin Pro" w:hAnsi="Acumin Pro"/>
                            <w:sz w:val="22"/>
                          </w:rPr>
                          <w:t xml:space="preserve"> </w:t>
                        </w:r>
                        <w:r>
                          <w:rPr>
                            <w:rStyle w:val="Hyperlink"/>
                            <w:rFonts w:cs="Calibri"/>
                            <w:sz w:val="22"/>
                          </w:rPr>
                          <w:t>запрос</w:t>
                        </w:r>
                        <w:r>
                          <w:rPr>
                            <w:rStyle w:val="Hyperlink"/>
                            <w:rFonts w:ascii="Acumin Pro" w:hAnsi="Acumin Pro"/>
                            <w:sz w:val="22"/>
                          </w:rPr>
                          <w:t xml:space="preserve"> - Netsafe</w:t>
                        </w:r>
                      </w:hyperlink>
                      <w:r>
                        <w:rPr>
                          <w:rFonts w:ascii="Acumin Pro" w:hAnsi="Acumin Pro"/>
                          <w:sz w:val="22"/>
                        </w:rPr>
                        <w:t>.</w:t>
                      </w:r>
                      <w:r w:rsidR="00BC7ABC">
                        <w:br/>
                      </w:r>
                      <w:r>
                        <w:rPr>
                          <w:rFonts w:ascii="Acumin Pro" w:hAnsi="Acumin Pro"/>
                          <w:sz w:val="22"/>
                        </w:rPr>
                        <w:t xml:space="preserve">Netsafe также может оказать Вам экспертную поддержку, дать совет и предоставить помощь по вопросам онлайн-безопасности. Напишите на </w:t>
                      </w:r>
                      <w:hyperlink r:id="rId32" w:history="1">
                        <w:r>
                          <w:rPr>
                            <w:rStyle w:val="Hyperlink"/>
                            <w:rFonts w:ascii="Acumin Pro" w:hAnsi="Acumin Pro"/>
                            <w:sz w:val="22"/>
                          </w:rPr>
                          <w:t>help@netsafe.org.nz</w:t>
                        </w:r>
                      </w:hyperlink>
                      <w:r>
                        <w:rPr>
                          <w:rFonts w:ascii="Acumin Pro" w:hAnsi="Acumin Pro"/>
                          <w:sz w:val="22"/>
                        </w:rPr>
                        <w:t xml:space="preserve"> или отправьте текстовое сообщение с словом 'Netsafe' на номер 4282, чтобы получить поддержку. </w:t>
                      </w:r>
                    </w:p>
                    <w:p w14:paraId="618E358B" w14:textId="77777777" w:rsidR="00810E8B" w:rsidRPr="00A46669" w:rsidRDefault="00810E8B" w:rsidP="00602BC1">
                      <w:pPr>
                        <w:spacing w:after="120" w:line="276" w:lineRule="auto"/>
                        <w:ind w:right="68"/>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Сообщите об этом в полицию </w:t>
                      </w:r>
                    </w:p>
                    <w:p w14:paraId="27A8ED77"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Вы находитесь в опасности, немедленно позвоните в полицию по номеру 111. </w:t>
                      </w:r>
                    </w:p>
                    <w:p w14:paraId="16AAAB26" w14:textId="77777777" w:rsidR="00810E8B" w:rsidRPr="002C6B7A" w:rsidRDefault="00810E8B" w:rsidP="00602BC1">
                      <w:pPr>
                        <w:spacing w:after="120" w:line="276" w:lineRule="auto"/>
                        <w:ind w:right="68"/>
                        <w:rPr>
                          <w:rFonts w:ascii="Acumin Pro" w:eastAsia="Calibri" w:hAnsi="Acumin Pro" w:cs="Calibri"/>
                          <w:sz w:val="22"/>
                          <w:szCs w:val="22"/>
                        </w:rPr>
                      </w:pPr>
                      <w:r>
                        <w:rPr>
                          <w:rFonts w:ascii="Acumin Pro" w:hAnsi="Acumin Pro"/>
                          <w:sz w:val="22"/>
                        </w:rPr>
                        <w:t xml:space="preserve">Если ситуация не является чрезвычайной, то Вы можете связаться с полицией следующими способами: </w:t>
                      </w:r>
                    </w:p>
                    <w:p w14:paraId="2C749E22" w14:textId="313524AF" w:rsidR="00810E8B" w:rsidRPr="007F2DC5" w:rsidRDefault="007F2DC5" w:rsidP="00602BC1">
                      <w:pPr>
                        <w:pStyle w:val="ListParagraph"/>
                        <w:numPr>
                          <w:ilvl w:val="0"/>
                          <w:numId w:val="34"/>
                        </w:numPr>
                        <w:spacing w:after="120" w:line="276" w:lineRule="auto"/>
                        <w:ind w:right="68"/>
                        <w:rPr>
                          <w:rStyle w:val="Hyperlink"/>
                          <w:rFonts w:ascii="Acumin Pro" w:eastAsia="Calibri" w:hAnsi="Acumin Pro" w:cs="Calibri"/>
                          <w:sz w:val="22"/>
                          <w:szCs w:val="22"/>
                        </w:rPr>
                      </w:pPr>
                      <w:r>
                        <w:rPr>
                          <w:rStyle w:val="Hyperlink"/>
                          <w:rFonts w:ascii="Arial" w:hAnsi="Arial"/>
                          <w:sz w:val="22"/>
                          <w:szCs w:val="22"/>
                        </w:rPr>
                        <w:fldChar w:fldCharType="begin"/>
                      </w:r>
                      <w:r>
                        <w:rPr>
                          <w:rStyle w:val="Hyperlink"/>
                          <w:rFonts w:ascii="Arial" w:hAnsi="Arial"/>
                          <w:sz w:val="22"/>
                          <w:szCs w:val="22"/>
                        </w:rPr>
                        <w:instrText>HYPERLINK "https://www.police.govt.nz/use-105?nondesktop"</w:instrText>
                      </w:r>
                      <w:r>
                        <w:rPr>
                          <w:rStyle w:val="Hyperlink"/>
                          <w:rFonts w:ascii="Arial" w:hAnsi="Arial"/>
                          <w:sz w:val="22"/>
                          <w:szCs w:val="22"/>
                        </w:rPr>
                      </w:r>
                      <w:r>
                        <w:rPr>
                          <w:rStyle w:val="Hyperlink"/>
                          <w:rFonts w:ascii="Arial" w:hAnsi="Arial"/>
                          <w:sz w:val="22"/>
                          <w:szCs w:val="22"/>
                        </w:rPr>
                        <w:fldChar w:fldCharType="separate"/>
                      </w:r>
                      <w:r w:rsidR="00810E8B" w:rsidRPr="007F2DC5">
                        <w:rPr>
                          <w:rStyle w:val="Hyperlink"/>
                          <w:rFonts w:ascii="Arial" w:hAnsi="Arial"/>
                          <w:sz w:val="22"/>
                          <w:szCs w:val="22"/>
                        </w:rPr>
                        <w:t> Используя онлайн-форму 105</w:t>
                      </w:r>
                      <w:r w:rsidR="00810E8B" w:rsidRPr="007F2DC5">
                        <w:rPr>
                          <w:rStyle w:val="Hyperlink"/>
                          <w:rFonts w:ascii="Acumin Pro" w:hAnsi="Acumin Pro"/>
                          <w:sz w:val="22"/>
                        </w:rPr>
                        <w:t xml:space="preserve"> </w:t>
                      </w:r>
                    </w:p>
                    <w:p w14:paraId="10E34337" w14:textId="23C55E3D" w:rsidR="00810E8B" w:rsidRPr="002C6B7A" w:rsidRDefault="007F2DC5" w:rsidP="00602BC1">
                      <w:pPr>
                        <w:pStyle w:val="ListParagraph"/>
                        <w:numPr>
                          <w:ilvl w:val="0"/>
                          <w:numId w:val="34"/>
                        </w:numPr>
                        <w:spacing w:after="120" w:line="276" w:lineRule="auto"/>
                        <w:ind w:right="68"/>
                        <w:rPr>
                          <w:rFonts w:ascii="Acumin Pro" w:eastAsia="Calibri" w:hAnsi="Acumin Pro" w:cs="Calibri"/>
                          <w:sz w:val="22"/>
                          <w:szCs w:val="22"/>
                        </w:rPr>
                      </w:pPr>
                      <w:r>
                        <w:rPr>
                          <w:rStyle w:val="Hyperlink"/>
                          <w:rFonts w:ascii="Arial" w:hAnsi="Arial"/>
                          <w:sz w:val="22"/>
                          <w:szCs w:val="22"/>
                        </w:rPr>
                        <w:fldChar w:fldCharType="end"/>
                      </w:r>
                      <w:r w:rsidR="00810E8B">
                        <w:rPr>
                          <w:rFonts w:ascii="Acumin Pro" w:hAnsi="Acumin Pro"/>
                          <w:sz w:val="22"/>
                        </w:rPr>
                        <w:t>Позвонив</w:t>
                      </w:r>
                      <w:r w:rsidR="00810E8B" w:rsidRPr="002C6B7A">
                        <w:rPr>
                          <w:rFonts w:ascii="Arial" w:hAnsi="Arial"/>
                          <w:sz w:val="22"/>
                          <w:szCs w:val="22"/>
                        </w:rPr>
                        <w:t> по номеру </w:t>
                      </w:r>
                      <w:hyperlink r:id="rId33" w:history="1">
                        <w:r w:rsidR="00810E8B">
                          <w:rPr>
                            <w:rStyle w:val="Hyperlink"/>
                            <w:rFonts w:ascii="Acumin Pro" w:hAnsi="Acumin Pro"/>
                            <w:sz w:val="22"/>
                          </w:rPr>
                          <w:t>105</w:t>
                        </w:r>
                      </w:hyperlink>
                      <w:r w:rsidR="00810E8B" w:rsidRPr="002C6B7A">
                        <w:rPr>
                          <w:rFonts w:ascii="Arial" w:hAnsi="Arial"/>
                          <w:sz w:val="22"/>
                          <w:szCs w:val="22"/>
                        </w:rPr>
                        <w:t> </w:t>
                      </w:r>
                      <w:r w:rsidR="00810E8B">
                        <w:rPr>
                          <w:rFonts w:ascii="Acumin Pro" w:hAnsi="Acumin Pro"/>
                          <w:sz w:val="22"/>
                        </w:rPr>
                        <w:t xml:space="preserve">с любого мобильного или стационарного телефона. Этот номер работает круглосуточно и бесплатно по всей стране. </w:t>
                      </w:r>
                    </w:p>
                    <w:p w14:paraId="799645AE" w14:textId="77777777" w:rsidR="00810E8B" w:rsidRPr="009F2996" w:rsidRDefault="00810E8B" w:rsidP="00602BC1">
                      <w:pPr>
                        <w:spacing w:after="120" w:line="276" w:lineRule="auto"/>
                        <w:ind w:right="68"/>
                        <w:rPr>
                          <w:rFonts w:ascii="Acumin Pro" w:eastAsia="Calibri" w:hAnsi="Acumin Pro" w:cs="Calibri"/>
                          <w:b/>
                          <w:bCs/>
                          <w:sz w:val="22"/>
                          <w:szCs w:val="22"/>
                        </w:rPr>
                      </w:pPr>
                      <w:r w:rsidRPr="002C6B7A">
                        <w:rPr>
                          <w:rFonts w:ascii="Acumin Pro" w:hAnsi="Acumin Pro"/>
                          <w:sz w:val="22"/>
                          <w:szCs w:val="22"/>
                        </w:rPr>
                        <w:t xml:space="preserve">Форма 105 запрашивает некоторые Ваши личные данные, чтобы помочь полиции обработать Ваше сообщение и при необходимости связаться с Вами. </w:t>
                      </w:r>
                      <w:r>
                        <w:rPr>
                          <w:rFonts w:ascii="Acumin Pro" w:hAnsi="Acumin Pro"/>
                          <w:b/>
                          <w:sz w:val="22"/>
                        </w:rPr>
                        <w:t>Полиция использует эту информацию только в разрешённых законом целях.</w:t>
                      </w:r>
                    </w:p>
                    <w:p w14:paraId="14FC26F7" w14:textId="77777777" w:rsidR="00810E8B" w:rsidRPr="00127C7A" w:rsidRDefault="00810E8B" w:rsidP="00602BC1">
                      <w:pPr>
                        <w:spacing w:after="120" w:line="276" w:lineRule="auto"/>
                        <w:ind w:right="68"/>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Сообщите в Службу разведки и безопасности Новой Зеландии (NZSIS)</w:t>
                      </w:r>
                    </w:p>
                    <w:p w14:paraId="286F83DC" w14:textId="4501AE28" w:rsidR="00810E8B" w:rsidRPr="00062DA7" w:rsidRDefault="00810E8B" w:rsidP="00602BC1">
                      <w:pPr>
                        <w:spacing w:after="120" w:line="276" w:lineRule="auto"/>
                        <w:ind w:right="68"/>
                        <w:rPr>
                          <w:rFonts w:ascii="Acumin Pro" w:hAnsi="Acumin Pro"/>
                          <w:sz w:val="22"/>
                          <w:szCs w:val="22"/>
                        </w:rPr>
                      </w:pPr>
                      <w:r>
                        <w:rPr>
                          <w:rFonts w:ascii="Acumin Pro" w:hAnsi="Acumin Pro"/>
                          <w:sz w:val="22"/>
                        </w:rPr>
                        <w:t>Если Вы подозреваете, что за онлайн-оскорблениями и преследованием стоит иностранное государство, то Вы можете сообщить об этом в NZSIS через их защищённую </w:t>
                      </w:r>
                      <w:hyperlink r:id="rId34" w:anchor="pb6zx0vrt4jibuhfjz4cj1dj6" w:tgtFrame="_blank" w:history="1">
                        <w:r>
                          <w:rPr>
                            <w:rStyle w:val="Hyperlink"/>
                            <w:rFonts w:ascii="Acumin Pro" w:hAnsi="Acumin Pro"/>
                            <w:sz w:val="22"/>
                          </w:rPr>
                          <w:t>онлайн-форму</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Вам не нужно предоставлять личную информацию, такую как имя, номер телефона или контактные данные, если Вы этого не хотите. Вы также можете заполнить форму на своем родном языке. Вся предоставленная Вами информация </w:t>
                      </w:r>
                      <w:r w:rsidRPr="009F2996">
                        <w:rPr>
                          <w:rFonts w:ascii="Acumin Pro" w:hAnsi="Acumin Pro"/>
                          <w:b/>
                          <w:bCs/>
                          <w:sz w:val="22"/>
                          <w:szCs w:val="22"/>
                        </w:rPr>
                        <w:t>конфиденциальна и надёжно защищена.</w:t>
                      </w:r>
                      <w:r>
                        <w:rPr>
                          <w:rFonts w:ascii="Acumin Pro" w:hAnsi="Acumin Pro"/>
                          <w:sz w:val="22"/>
                          <w:szCs w:val="22"/>
                        </w:rPr>
                        <w:br/>
                      </w:r>
                      <w:r>
                        <w:rPr>
                          <w:rFonts w:ascii="Acumin Pro" w:hAnsi="Acumin Pro"/>
                          <w:sz w:val="22"/>
                          <w:szCs w:val="22"/>
                        </w:rPr>
                        <w:br/>
                      </w:r>
                      <w:r>
                        <w:rPr>
                          <w:rFonts w:ascii="Acumin Pro" w:hAnsi="Acumin Pro"/>
                          <w:sz w:val="22"/>
                        </w:rPr>
                        <w:t>Если Вы хотите поговорить с сотрудником NZSIS, позвоните по телефону </w:t>
                      </w:r>
                      <w:r w:rsidR="00945DF0" w:rsidRPr="00602BC1">
                        <w:rPr>
                          <w:rFonts w:ascii="Acumin Pro" w:hAnsi="Acumin Pro"/>
                          <w:sz w:val="22"/>
                        </w:rPr>
                        <w:br/>
                      </w:r>
                      <w:hyperlink r:id="rId35" w:history="1">
                        <w:r>
                          <w:rPr>
                            <w:rStyle w:val="Hyperlink"/>
                            <w:rFonts w:ascii="Acumin Pro" w:hAnsi="Acumin Pro"/>
                            <w:sz w:val="22"/>
                          </w:rPr>
                          <w:t>+64 4 472 6170</w:t>
                        </w:r>
                      </w:hyperlink>
                      <w:r>
                        <w:rPr>
                          <w:rFonts w:ascii="Acumin Pro" w:hAnsi="Acumin Pro"/>
                          <w:sz w:val="22"/>
                        </w:rPr>
                        <w:t> или </w:t>
                      </w:r>
                      <w:hyperlink r:id="rId36" w:history="1">
                        <w:r>
                          <w:rPr>
                            <w:rStyle w:val="Hyperlink"/>
                            <w:rFonts w:ascii="Acumin Pro" w:hAnsi="Acumin Pro"/>
                            <w:sz w:val="22"/>
                          </w:rPr>
                          <w:t>0800 747 224</w:t>
                        </w:r>
                      </w:hyperlink>
                      <w:r>
                        <w:rPr>
                          <w:rFonts w:ascii="Acumin Pro" w:hAnsi="Acumin Pro"/>
                          <w:sz w:val="22"/>
                        </w:rPr>
                        <w:t>.</w:t>
                      </w:r>
                      <w:bookmarkEnd w:id="6"/>
                      <w:bookmarkEnd w:id="7"/>
                    </w:p>
                  </w:txbxContent>
                </v:textbox>
                <w10:wrap anchorx="margin"/>
              </v:shape>
            </w:pict>
          </mc:Fallback>
        </mc:AlternateContent>
      </w:r>
    </w:p>
    <w:p w14:paraId="48A884A3" w14:textId="7E70302D" w:rsidR="00F23BBF" w:rsidRDefault="00F23BBF" w:rsidP="00DA5324">
      <w:pPr>
        <w:keepLines w:val="0"/>
        <w:rPr>
          <w:rFonts w:ascii="Acumin Pro" w:hAnsi="Acumin Pro"/>
          <w:sz w:val="22"/>
          <w:szCs w:val="22"/>
        </w:rPr>
      </w:pPr>
    </w:p>
    <w:p w14:paraId="51462296" w14:textId="55FC2346" w:rsidR="00DA5324" w:rsidRDefault="00DA5324" w:rsidP="00DA5324">
      <w:pPr>
        <w:keepLines w:val="0"/>
        <w:rPr>
          <w:rFonts w:ascii="Acumin Pro" w:hAnsi="Acumin Pro"/>
          <w:sz w:val="22"/>
          <w:szCs w:val="22"/>
        </w:rPr>
      </w:pPr>
    </w:p>
    <w:p w14:paraId="2E1E1BAF" w14:textId="587C0147" w:rsidR="00DA5324" w:rsidRDefault="00DA5324" w:rsidP="00854CBA">
      <w:pPr>
        <w:spacing w:line="276" w:lineRule="auto"/>
        <w:rPr>
          <w:rStyle w:val="Heading1Char"/>
          <w:rFonts w:ascii="Acumin Pro" w:hAnsi="Acumin Pro"/>
          <w:color w:val="00908B"/>
          <w:sz w:val="36"/>
          <w:szCs w:val="36"/>
        </w:rPr>
      </w:pPr>
    </w:p>
    <w:p w14:paraId="59F20B55" w14:textId="77777777" w:rsidR="00DA5324" w:rsidRDefault="00DA5324" w:rsidP="00854CBA">
      <w:pPr>
        <w:spacing w:line="276" w:lineRule="auto"/>
        <w:rPr>
          <w:rStyle w:val="Heading1Char"/>
          <w:rFonts w:ascii="Acumin Pro" w:hAnsi="Acumin Pro"/>
          <w:color w:val="00908B"/>
          <w:sz w:val="36"/>
          <w:szCs w:val="36"/>
        </w:rPr>
      </w:pPr>
    </w:p>
    <w:p w14:paraId="49795C22" w14:textId="77777777" w:rsidR="00DA5324" w:rsidRDefault="00DA5324" w:rsidP="00854CBA">
      <w:pPr>
        <w:spacing w:line="276" w:lineRule="auto"/>
        <w:rPr>
          <w:rStyle w:val="Heading1Char"/>
          <w:rFonts w:ascii="Acumin Pro" w:hAnsi="Acumin Pro"/>
          <w:color w:val="00908B"/>
          <w:sz w:val="36"/>
          <w:szCs w:val="36"/>
        </w:rPr>
      </w:pPr>
    </w:p>
    <w:p w14:paraId="05812915" w14:textId="77777777" w:rsidR="00DA5324" w:rsidRDefault="00DA5324" w:rsidP="00854CBA">
      <w:pPr>
        <w:spacing w:line="276" w:lineRule="auto"/>
        <w:rPr>
          <w:rStyle w:val="Heading1Char"/>
          <w:rFonts w:ascii="Acumin Pro" w:hAnsi="Acumin Pro"/>
          <w:color w:val="00908B"/>
          <w:sz w:val="36"/>
          <w:szCs w:val="36"/>
        </w:rPr>
      </w:pPr>
    </w:p>
    <w:p w14:paraId="1032526A" w14:textId="77777777" w:rsidR="00DA5324" w:rsidRDefault="00DA5324" w:rsidP="00854CBA">
      <w:pPr>
        <w:spacing w:line="276" w:lineRule="auto"/>
        <w:rPr>
          <w:rStyle w:val="Heading1Char"/>
          <w:rFonts w:ascii="Acumin Pro" w:hAnsi="Acumin Pro"/>
          <w:color w:val="00908B"/>
          <w:sz w:val="36"/>
          <w:szCs w:val="36"/>
        </w:rPr>
      </w:pPr>
    </w:p>
    <w:p w14:paraId="3DA564E5" w14:textId="25A5D907" w:rsidR="00DA5324" w:rsidRDefault="00DA5324" w:rsidP="00854CBA">
      <w:pPr>
        <w:spacing w:line="276" w:lineRule="auto"/>
        <w:rPr>
          <w:rStyle w:val="Heading1Char"/>
          <w:rFonts w:ascii="Acumin Pro" w:hAnsi="Acumin Pro"/>
          <w:color w:val="00908B"/>
          <w:sz w:val="36"/>
          <w:szCs w:val="36"/>
        </w:rPr>
      </w:pPr>
    </w:p>
    <w:p w14:paraId="167947A7" w14:textId="7F07A454" w:rsidR="00DA5324" w:rsidRDefault="00DA5324" w:rsidP="00854CBA">
      <w:pPr>
        <w:spacing w:line="276" w:lineRule="auto"/>
        <w:rPr>
          <w:rStyle w:val="Heading1Char"/>
          <w:rFonts w:ascii="Acumin Pro" w:hAnsi="Acumin Pro"/>
          <w:color w:val="00908B"/>
          <w:sz w:val="36"/>
          <w:szCs w:val="36"/>
        </w:rPr>
      </w:pPr>
    </w:p>
    <w:p w14:paraId="5F883B82" w14:textId="3E86FCF9" w:rsidR="007C5237" w:rsidRDefault="007C5237" w:rsidP="00A03E82">
      <w:pPr>
        <w:keepLines w:val="0"/>
        <w:rPr>
          <w:rFonts w:ascii="Acumin Pro" w:hAnsi="Acumin Pro"/>
          <w:sz w:val="22"/>
          <w:szCs w:val="22"/>
        </w:rPr>
      </w:pPr>
    </w:p>
    <w:p w14:paraId="049CCCEF" w14:textId="2E95C60C" w:rsidR="00F34793" w:rsidRDefault="00F34793" w:rsidP="00A03E82">
      <w:pPr>
        <w:keepLines w:val="0"/>
        <w:rPr>
          <w:rFonts w:ascii="Acumin Pro" w:hAnsi="Acumin Pro"/>
          <w:sz w:val="22"/>
          <w:szCs w:val="22"/>
        </w:rPr>
      </w:pPr>
    </w:p>
    <w:p w14:paraId="7A4CAD88" w14:textId="13EF49C6" w:rsidR="00F34793" w:rsidRDefault="00F34793" w:rsidP="00A03E82">
      <w:pPr>
        <w:keepLines w:val="0"/>
        <w:rPr>
          <w:rFonts w:ascii="Acumin Pro" w:hAnsi="Acumin Pro"/>
          <w:sz w:val="22"/>
          <w:szCs w:val="22"/>
        </w:rPr>
      </w:pPr>
    </w:p>
    <w:p w14:paraId="21325201" w14:textId="34EBB4DF" w:rsidR="00F34793" w:rsidRDefault="00F34793" w:rsidP="00A03E82">
      <w:pPr>
        <w:keepLines w:val="0"/>
        <w:rPr>
          <w:rFonts w:ascii="Acumin Pro" w:hAnsi="Acumin Pro"/>
          <w:sz w:val="22"/>
          <w:szCs w:val="22"/>
        </w:rPr>
      </w:pPr>
    </w:p>
    <w:p w14:paraId="3C0BE16D" w14:textId="29BEC9FE" w:rsidR="00F34793" w:rsidRDefault="00F34793" w:rsidP="00A03E82">
      <w:pPr>
        <w:keepLines w:val="0"/>
        <w:rPr>
          <w:rFonts w:ascii="Acumin Pro" w:hAnsi="Acumin Pro"/>
          <w:sz w:val="22"/>
          <w:szCs w:val="22"/>
        </w:rPr>
      </w:pPr>
    </w:p>
    <w:p w14:paraId="1067D5CA" w14:textId="54D5A57A" w:rsidR="00F34793" w:rsidRDefault="00F34793" w:rsidP="00A03E82">
      <w:pPr>
        <w:keepLines w:val="0"/>
        <w:rPr>
          <w:rFonts w:ascii="Acumin Pro" w:hAnsi="Acumin Pro"/>
          <w:sz w:val="22"/>
          <w:szCs w:val="22"/>
        </w:rPr>
      </w:pPr>
    </w:p>
    <w:p w14:paraId="4FE83884" w14:textId="77777777" w:rsidR="00F34793" w:rsidRDefault="00F34793" w:rsidP="00A03E82">
      <w:pPr>
        <w:keepLines w:val="0"/>
        <w:rPr>
          <w:rFonts w:ascii="Acumin Pro" w:hAnsi="Acumin Pro"/>
          <w:sz w:val="22"/>
          <w:szCs w:val="22"/>
        </w:rPr>
      </w:pPr>
    </w:p>
    <w:p w14:paraId="4441764C" w14:textId="2572E3D9" w:rsidR="00F34793" w:rsidRDefault="00F34793" w:rsidP="00A03E82">
      <w:pPr>
        <w:keepLines w:val="0"/>
        <w:rPr>
          <w:rFonts w:ascii="Acumin Pro" w:hAnsi="Acumin Pro"/>
          <w:sz w:val="22"/>
          <w:szCs w:val="22"/>
        </w:rPr>
      </w:pPr>
    </w:p>
    <w:p w14:paraId="02B44E7C" w14:textId="3E148B52" w:rsidR="00967EA1" w:rsidRDefault="00967EA1">
      <w:pPr>
        <w:keepLines w:val="0"/>
        <w:rPr>
          <w:rFonts w:ascii="Acumin Pro" w:hAnsi="Acumin Pro"/>
          <w:sz w:val="22"/>
          <w:szCs w:val="22"/>
        </w:rPr>
      </w:pPr>
      <w:r>
        <w:rPr>
          <w:rFonts w:ascii="Acumin Pro" w:hAnsi="Acumin Pro"/>
          <w:sz w:val="22"/>
          <w:szCs w:val="22"/>
        </w:rPr>
        <w:br w:type="page"/>
      </w:r>
    </w:p>
    <w:p w14:paraId="315682E0" w14:textId="750B3111" w:rsidR="00F34793" w:rsidRDefault="00945DF0" w:rsidP="00A03E82">
      <w:pPr>
        <w:keepLines w:val="0"/>
        <w:rPr>
          <w:rFonts w:ascii="Acumin Pro" w:hAnsi="Acumin Pro"/>
          <w:sz w:val="22"/>
          <w:szCs w:val="22"/>
        </w:rPr>
      </w:pPr>
      <w:r>
        <w:rPr>
          <w:noProof/>
        </w:rPr>
        <w:lastRenderedPageBreak/>
        <mc:AlternateContent>
          <mc:Choice Requires="wps">
            <w:drawing>
              <wp:anchor distT="0" distB="0" distL="114300" distR="114300" simplePos="0" relativeHeight="251658245" behindDoc="1" locked="0" layoutInCell="1" allowOverlap="1" wp14:anchorId="41E18971" wp14:editId="045AD77C">
                <wp:simplePos x="0" y="0"/>
                <wp:positionH relativeFrom="margin">
                  <wp:posOffset>33782</wp:posOffset>
                </wp:positionH>
                <wp:positionV relativeFrom="paragraph">
                  <wp:posOffset>-2793</wp:posOffset>
                </wp:positionV>
                <wp:extent cx="5813248" cy="3061716"/>
                <wp:effectExtent l="38100" t="38100" r="41910" b="3746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061716"/>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8" w:name="_Hlk199160787"/>
                            <w:r>
                              <w:rPr>
                                <w:rStyle w:val="Heading1Char"/>
                                <w:rFonts w:ascii="Acumin Pro" w:hAnsi="Acumin Pro"/>
                                <w:color w:val="A73138"/>
                                <w:sz w:val="30"/>
                              </w:rPr>
                              <w:t>Информация, которую стоит предоставить Netsafe, полиции или NZSIS при подаче жалобы</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Когда Вы сообщаете о таких случаях, важно включить как можно больше деталей. Постарайтесь сделать скриншоты или сохранить копии следующего: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Что говорит или показывает содержание</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Профиль пользователя или аккаунт того, кто Вас оскорблял или преследовал (например, имя пользователя)</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и время получения оскорблений или преследования</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Название вебсайта или приложения, </w:t>
                            </w:r>
                            <w:bookmarkEnd w:id="8"/>
                            <w:r>
                              <w:rPr>
                                <w:rFonts w:ascii="Acumin Pro" w:hAnsi="Acumin Pro"/>
                                <w:sz w:val="22"/>
                              </w:rPr>
                              <w:t>где это произошло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2.65pt;margin-top:-.2pt;width:457.75pt;height:241.1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13248,3061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" adj="-11796480,,5400" path="m510296,l5813248,r,l5813248,2551420v,281829,-228467,510296,-510296,510296l,3061716r,l,510296c,228467,228467,,510296,xe" fillcolor="#a73138" strokecolor="#a73138" strokeweight="6pt">
                <v:fill opacity="13107f"/>
                <v:stroke joinstyle="miter"/>
                <v:formulas/>
                <v:path arrowok="t" o:connecttype="custom" o:connectlocs="510296,0;5813248,0;5813248,0;5813248,2551420;5302952,3061716;0,3061716;0,3061716;0,510296;510296,0" o:connectangles="0,0,0,0,0,0,0,0,0" textboxrect="0,0,5813248,3061716"/>
                <v:textbo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2" w:name="_Hlk199160787"/>
                      <w:r>
                        <w:rPr>
                          <w:rStyle w:val="Heading1Char"/>
                          <w:rFonts w:ascii="Acumin Pro" w:hAnsi="Acumin Pro"/>
                          <w:color w:val="A73138"/>
                          <w:sz w:val="30"/>
                        </w:rPr>
                        <w:t>Информация, которую стоит предоставить Netsafe, полиции или NZSIS при подаче жалобы</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Когда Вы сообщаете о таких случаях, важно включить как можно больше деталей. Постарайтесь сделать скриншоты или сохранить копии следующего: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Что говорит или показывает содержание</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Профиль пользователя или аккаунт того, кто Вас оскорблял или преследовал (например, имя пользователя)</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Дата и время получения оскорблений или преследования</w:t>
                      </w:r>
                    </w:p>
                    <w:p w14:paraId="3FF96EB1" w14:textId="3384E960"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Название вебсайта или приложения, </w:t>
                      </w:r>
                      <w:bookmarkEnd w:id="12"/>
                      <w:r>
                        <w:rPr>
                          <w:rFonts w:ascii="Acumin Pro" w:hAnsi="Acumin Pro"/>
                          <w:sz w:val="22"/>
                        </w:rPr>
                        <w:t>где это произошло</w:t>
                      </w:r>
                    </w:p>
                  </w:txbxContent>
                </v:textbox>
                <w10:wrap anchorx="margin"/>
              </v:shape>
            </w:pict>
          </mc:Fallback>
        </mc:AlternateContent>
      </w:r>
      <w:r w:rsidR="00810E8B" w:rsidRPr="00810F27">
        <w:rPr>
          <w:noProof/>
          <w:sz w:val="28"/>
          <w:szCs w:val="28"/>
        </w:rPr>
        <w:drawing>
          <wp:anchor distT="0" distB="0" distL="114300" distR="114300" simplePos="0" relativeHeight="251658247" behindDoc="1" locked="0" layoutInCell="1" allowOverlap="1" wp14:anchorId="2445F4A0" wp14:editId="50CC940B">
            <wp:simplePos x="0" y="0"/>
            <wp:positionH relativeFrom="leftMargin">
              <wp:align>right</wp:align>
            </wp:positionH>
            <wp:positionV relativeFrom="paragraph">
              <wp:posOffset>-508828</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0243B" w14:textId="781FC2B8" w:rsidR="00B24125" w:rsidRDefault="00B24125" w:rsidP="00A03E82">
      <w:pPr>
        <w:keepLines w:val="0"/>
        <w:rPr>
          <w:rFonts w:ascii="Acumin Pro" w:hAnsi="Acumin Pro"/>
          <w:sz w:val="22"/>
          <w:szCs w:val="22"/>
        </w:rPr>
      </w:pPr>
    </w:p>
    <w:p w14:paraId="7F34BDA0" w14:textId="77777777" w:rsidR="00A840E6" w:rsidRDefault="00A840E6" w:rsidP="00A03E82">
      <w:pPr>
        <w:keepLines w:val="0"/>
        <w:rPr>
          <w:rFonts w:ascii="Acumin Pro" w:hAnsi="Acumin Pro"/>
          <w:sz w:val="22"/>
          <w:szCs w:val="22"/>
        </w:rPr>
      </w:pPr>
    </w:p>
    <w:p w14:paraId="4487C270" w14:textId="77777777" w:rsidR="00A840E6" w:rsidRDefault="00A840E6" w:rsidP="00A03E82">
      <w:pPr>
        <w:keepLines w:val="0"/>
        <w:rPr>
          <w:rFonts w:ascii="Acumin Pro" w:hAnsi="Acumin Pro"/>
          <w:sz w:val="22"/>
          <w:szCs w:val="22"/>
        </w:rPr>
      </w:pPr>
    </w:p>
    <w:p w14:paraId="23FE3EFB" w14:textId="77777777" w:rsidR="00A840E6" w:rsidRDefault="00A840E6" w:rsidP="00A03E82">
      <w:pPr>
        <w:keepLines w:val="0"/>
        <w:rPr>
          <w:rFonts w:ascii="Acumin Pro" w:hAnsi="Acumin Pro"/>
          <w:sz w:val="22"/>
          <w:szCs w:val="22"/>
        </w:rPr>
      </w:pPr>
    </w:p>
    <w:p w14:paraId="30359A97" w14:textId="77777777" w:rsidR="00A840E6" w:rsidRDefault="00A840E6" w:rsidP="00A03E82">
      <w:pPr>
        <w:keepLines w:val="0"/>
        <w:rPr>
          <w:rFonts w:ascii="Acumin Pro" w:hAnsi="Acumin Pro"/>
          <w:sz w:val="22"/>
          <w:szCs w:val="22"/>
        </w:rPr>
      </w:pPr>
    </w:p>
    <w:p w14:paraId="0A4B643E" w14:textId="77777777" w:rsidR="00A840E6" w:rsidRDefault="00A840E6" w:rsidP="00A03E82">
      <w:pPr>
        <w:keepLines w:val="0"/>
        <w:rPr>
          <w:rFonts w:ascii="Acumin Pro" w:hAnsi="Acumin Pro"/>
          <w:sz w:val="22"/>
          <w:szCs w:val="22"/>
        </w:rPr>
      </w:pPr>
    </w:p>
    <w:p w14:paraId="0E92E962" w14:textId="77777777" w:rsidR="00A840E6" w:rsidRDefault="00A840E6" w:rsidP="00A03E82">
      <w:pPr>
        <w:keepLines w:val="0"/>
        <w:rPr>
          <w:rFonts w:ascii="Acumin Pro" w:hAnsi="Acumin Pro"/>
          <w:sz w:val="22"/>
          <w:szCs w:val="22"/>
        </w:rPr>
      </w:pPr>
    </w:p>
    <w:p w14:paraId="453AA01B" w14:textId="77777777" w:rsidR="00A840E6" w:rsidRDefault="00A840E6" w:rsidP="00A03E82">
      <w:pPr>
        <w:keepLines w:val="0"/>
        <w:rPr>
          <w:rFonts w:ascii="Acumin Pro" w:hAnsi="Acumin Pro"/>
          <w:sz w:val="22"/>
          <w:szCs w:val="22"/>
        </w:rPr>
      </w:pPr>
    </w:p>
    <w:p w14:paraId="77852AEB" w14:textId="77777777" w:rsidR="00A840E6" w:rsidRDefault="00A840E6" w:rsidP="00A03E82">
      <w:pPr>
        <w:keepLines w:val="0"/>
        <w:rPr>
          <w:rFonts w:ascii="Acumin Pro" w:hAnsi="Acumin Pro"/>
          <w:sz w:val="22"/>
          <w:szCs w:val="22"/>
        </w:rPr>
      </w:pPr>
    </w:p>
    <w:p w14:paraId="216C4DA2" w14:textId="77777777" w:rsidR="00A840E6" w:rsidRDefault="00A840E6" w:rsidP="00A03E82">
      <w:pPr>
        <w:keepLines w:val="0"/>
        <w:rPr>
          <w:rFonts w:ascii="Acumin Pro" w:hAnsi="Acumin Pro"/>
          <w:sz w:val="22"/>
          <w:szCs w:val="22"/>
        </w:rPr>
      </w:pPr>
    </w:p>
    <w:p w14:paraId="26D8E1A2" w14:textId="728B1C02" w:rsidR="00A840E6" w:rsidRPr="006031DA" w:rsidRDefault="00CC417D" w:rsidP="006031DA">
      <w:pPr>
        <w:spacing w:line="276" w:lineRule="auto"/>
        <w:ind w:right="-3757"/>
        <w:rPr>
          <w:rStyle w:val="Heading1Char"/>
          <w:b w:val="0"/>
          <w:bCs w:val="0"/>
          <w:color w:val="00908B"/>
          <w:sz w:val="36"/>
          <w:szCs w:val="36"/>
        </w:rPr>
      </w:pPr>
      <w:r>
        <w:rPr>
          <w:rStyle w:val="Heading1Char"/>
          <w:rFonts w:ascii="Acumin Pro" w:hAnsi="Acumin Pro"/>
          <w:color w:val="00908B"/>
          <w:sz w:val="36"/>
        </w:rPr>
        <w:t>Обеспечение безопасности в Интернете</w:t>
      </w:r>
    </w:p>
    <w:p w14:paraId="1EC71E2D" w14:textId="5DBE6B11" w:rsidR="00A840E6" w:rsidRPr="001E1F6B" w:rsidRDefault="00463EE2" w:rsidP="00A03E82">
      <w:pPr>
        <w:keepLines w:val="0"/>
        <w:rPr>
          <w:rFonts w:ascii="Acumin Pro" w:hAnsi="Acumin Pro"/>
          <w:sz w:val="22"/>
          <w:szCs w:val="22"/>
        </w:rPr>
      </w:pPr>
      <w:r>
        <w:rPr>
          <w:noProof/>
        </w:rPr>
        <mc:AlternateContent>
          <mc:Choice Requires="wps">
            <w:drawing>
              <wp:anchor distT="0" distB="0" distL="114300" distR="114300" simplePos="0" relativeHeight="251658248" behindDoc="1" locked="0" layoutInCell="1" allowOverlap="1" wp14:anchorId="6954BCDF" wp14:editId="2BFBA313">
                <wp:simplePos x="0" y="0"/>
                <wp:positionH relativeFrom="margin">
                  <wp:posOffset>-72691</wp:posOffset>
                </wp:positionH>
                <wp:positionV relativeFrom="paragraph">
                  <wp:posOffset>33927</wp:posOffset>
                </wp:positionV>
                <wp:extent cx="6022975" cy="1122628"/>
                <wp:effectExtent l="19050" t="19050" r="34925" b="4000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2975" cy="1122628"/>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611CA3AC"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Ознакомьтесь с разделом «Как обеспечить безопасность в Интернете» (</w:t>
                            </w:r>
                            <w:hyperlink r:id="rId37" w:history="1">
                              <w:r>
                                <w:rPr>
                                  <w:rStyle w:val="Hyperlink"/>
                                  <w:rFonts w:ascii="Acumin Pro" w:hAnsi="Acumin Pro"/>
                                  <w:sz w:val="22"/>
                                </w:rPr>
                                <w:t>Keeping Safe Online</w:t>
                              </w:r>
                            </w:hyperlink>
                            <w:r>
                              <w:rPr>
                                <w:rFonts w:ascii="Acumin Pro" w:hAnsi="Acumin Pro"/>
                                <w:kern w:val="32"/>
                                <w:sz w:val="22"/>
                              </w:rPr>
                              <w:t>), чтобы узнать больше о шагах, которые Вы можете предпринять для защиты себя в сети.</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margin-left:-5.7pt;margin-top:2.65pt;width:474.25pt;height:88.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2975,11226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" adj="-11796480,,5400" path="m187108,l6022975,r,l6022975,935520v,103337,-83771,187108,-187108,187108l,1122628r,l,187108c,83771,83771,,187108,xe" fillcolor="#00908b" strokecolor="#00908b" strokeweight="4.5pt">
                <v:fill opacity="13107f"/>
                <v:stroke joinstyle="miter"/>
                <v:formulas/>
                <v:path arrowok="t" o:connecttype="custom" o:connectlocs="187108,0;6022975,0;6022975,0;6022975,935520;5835867,1122628;0,1122628;0,1122628;0,187108;187108,0" o:connectangles="0,0,0,0,0,0,0,0,0" textboxrect="0,0,6022975,1122628"/>
                <v:textbox>
                  <w:txbxContent>
                    <w:p w14:paraId="57DD6263" w14:textId="611CA3AC" w:rsidR="00A840E6" w:rsidRPr="00DE20B8" w:rsidRDefault="00A840E6" w:rsidP="00A840E6">
                      <w:pPr>
                        <w:rPr>
                          <w:rFonts w:ascii="Acumin Pro" w:hAnsi="Acumin Pro" w:cs="Arial"/>
                          <w:kern w:val="32"/>
                          <w:sz w:val="22"/>
                          <w:szCs w:val="22"/>
                        </w:rPr>
                      </w:pPr>
                      <w:r w:rsidRPr="00DE20B8">
                        <w:rPr>
                          <w:rFonts w:ascii="Acumin Pro" w:hAnsi="Acumin Pro"/>
                          <w:kern w:val="32"/>
                          <w:sz w:val="22"/>
                          <w:szCs w:val="22"/>
                        </w:rPr>
                        <w:br/>
                      </w:r>
                      <w:r>
                        <w:rPr>
                          <w:rFonts w:ascii="Acumin Pro" w:hAnsi="Acumin Pro"/>
                          <w:kern w:val="32"/>
                          <w:sz w:val="22"/>
                        </w:rPr>
                        <w:t>Ознакомьтесь с разделом «Как обеспечить безопасность в Интернете» (</w:t>
                      </w:r>
                      <w:hyperlink r:id="rId38" w:history="1">
                        <w:r>
                          <w:rPr>
                            <w:rStyle w:val="Hyperlink"/>
                            <w:rFonts w:ascii="Acumin Pro" w:hAnsi="Acumin Pro"/>
                            <w:sz w:val="22"/>
                          </w:rPr>
                          <w:t>Keeping Safe Online</w:t>
                        </w:r>
                      </w:hyperlink>
                      <w:r>
                        <w:rPr>
                          <w:rFonts w:ascii="Acumin Pro" w:hAnsi="Acumin Pro"/>
                          <w:kern w:val="32"/>
                          <w:sz w:val="22"/>
                        </w:rPr>
                        <w:t>), чтобы узнать больше о шагах, которые Вы можете предпринять для защиты себя в сети.</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v:textbox>
                <w10:wrap anchorx="margin"/>
              </v:shape>
            </w:pict>
          </mc:Fallback>
        </mc:AlternateContent>
      </w: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5E5A" w14:textId="77777777" w:rsidR="00A760FD" w:rsidRDefault="00A760FD">
      <w:r>
        <w:separator/>
      </w:r>
    </w:p>
    <w:p w14:paraId="6CE77291" w14:textId="77777777" w:rsidR="00A760FD" w:rsidRDefault="00A760FD"/>
    <w:p w14:paraId="062316A5" w14:textId="77777777" w:rsidR="00A760FD" w:rsidRDefault="00A760FD"/>
  </w:endnote>
  <w:endnote w:type="continuationSeparator" w:id="0">
    <w:p w14:paraId="2A45E72E" w14:textId="77777777" w:rsidR="00A760FD" w:rsidRDefault="00A760FD">
      <w:r>
        <w:continuationSeparator/>
      </w:r>
    </w:p>
    <w:p w14:paraId="56C29F5C" w14:textId="77777777" w:rsidR="00A760FD" w:rsidRDefault="00A760FD"/>
    <w:p w14:paraId="0368697D" w14:textId="77777777" w:rsidR="00A760FD" w:rsidRDefault="00A760FD"/>
  </w:endnote>
  <w:endnote w:type="continuationNotice" w:id="1">
    <w:p w14:paraId="371D17C7" w14:textId="77777777" w:rsidR="00A760FD" w:rsidRDefault="00A760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274766FB" w:rsidR="00A61CEA" w:rsidRPr="00945DF0" w:rsidRDefault="00F34793" w:rsidP="00945DF0">
    <w:pPr>
      <w:pStyle w:val="Footer"/>
      <w:jc w:val="center"/>
      <w:rPr>
        <w:rFonts w:ascii="Acumin Pro" w:hAnsi="Acumin Pro"/>
        <w:i w:val="0"/>
        <w:iCs/>
        <w:sz w:val="22"/>
        <w:szCs w:val="22"/>
        <w:lang w:val="en-US"/>
      </w:rPr>
    </w:pPr>
    <w:r>
      <w:rPr>
        <w:rFonts w:ascii="Acumin Pro" w:hAnsi="Acumin Pro"/>
        <w:b/>
        <w:i w:val="0"/>
        <w:sz w:val="22"/>
      </w:rPr>
      <w:t>Онлайн-оскорбления и преследование</w:t>
    </w:r>
    <w:r w:rsidR="00F23BBF">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B08A" w14:textId="77777777" w:rsidR="00A760FD" w:rsidRDefault="00A760FD" w:rsidP="00FB1990">
      <w:pPr>
        <w:pStyle w:val="Spacer"/>
      </w:pPr>
      <w:r>
        <w:separator/>
      </w:r>
    </w:p>
    <w:p w14:paraId="043A433A" w14:textId="77777777" w:rsidR="00A760FD" w:rsidRDefault="00A760FD" w:rsidP="00FB1990">
      <w:pPr>
        <w:pStyle w:val="Spacer"/>
      </w:pPr>
    </w:p>
  </w:footnote>
  <w:footnote w:type="continuationSeparator" w:id="0">
    <w:p w14:paraId="70736159" w14:textId="77777777" w:rsidR="00A760FD" w:rsidRDefault="00A760FD">
      <w:r>
        <w:continuationSeparator/>
      </w:r>
    </w:p>
    <w:p w14:paraId="156A8CB8" w14:textId="77777777" w:rsidR="00A760FD" w:rsidRDefault="00A760FD"/>
    <w:p w14:paraId="33A52C36" w14:textId="77777777" w:rsidR="00A760FD" w:rsidRDefault="00A760FD"/>
  </w:footnote>
  <w:footnote w:type="continuationNotice" w:id="1">
    <w:p w14:paraId="5E4FA2D3" w14:textId="77777777" w:rsidR="00A760FD" w:rsidRDefault="00A760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E7A29"/>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A7BB3"/>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A8"/>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1518"/>
    <w:rsid w:val="002D3125"/>
    <w:rsid w:val="002D3A7B"/>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D1AA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3EE2"/>
    <w:rsid w:val="00464752"/>
    <w:rsid w:val="00467DBC"/>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432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D5C8E"/>
    <w:rsid w:val="005E1D38"/>
    <w:rsid w:val="005E4B13"/>
    <w:rsid w:val="005E4C02"/>
    <w:rsid w:val="005F01DF"/>
    <w:rsid w:val="005F6EDD"/>
    <w:rsid w:val="005F76CC"/>
    <w:rsid w:val="005F7FF8"/>
    <w:rsid w:val="006004C4"/>
    <w:rsid w:val="00600CA4"/>
    <w:rsid w:val="00602416"/>
    <w:rsid w:val="006025CE"/>
    <w:rsid w:val="00602BC1"/>
    <w:rsid w:val="006031DA"/>
    <w:rsid w:val="00603635"/>
    <w:rsid w:val="006041F2"/>
    <w:rsid w:val="0060482C"/>
    <w:rsid w:val="006064F5"/>
    <w:rsid w:val="00612791"/>
    <w:rsid w:val="006129E3"/>
    <w:rsid w:val="00617298"/>
    <w:rsid w:val="00617918"/>
    <w:rsid w:val="00617D7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4F89"/>
    <w:rsid w:val="00676C9F"/>
    <w:rsid w:val="00677B13"/>
    <w:rsid w:val="00677F4E"/>
    <w:rsid w:val="00677F8A"/>
    <w:rsid w:val="006816E0"/>
    <w:rsid w:val="00681A08"/>
    <w:rsid w:val="00683EED"/>
    <w:rsid w:val="00684D11"/>
    <w:rsid w:val="00684D39"/>
    <w:rsid w:val="00685ECF"/>
    <w:rsid w:val="00685F6C"/>
    <w:rsid w:val="006875B8"/>
    <w:rsid w:val="00687CEA"/>
    <w:rsid w:val="00694E01"/>
    <w:rsid w:val="00695171"/>
    <w:rsid w:val="006956F9"/>
    <w:rsid w:val="00695B75"/>
    <w:rsid w:val="006A1A95"/>
    <w:rsid w:val="006A38B7"/>
    <w:rsid w:val="006A3D0A"/>
    <w:rsid w:val="006A41B6"/>
    <w:rsid w:val="006A5C31"/>
    <w:rsid w:val="006A5FAB"/>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30A20"/>
    <w:rsid w:val="0073106E"/>
    <w:rsid w:val="007329D7"/>
    <w:rsid w:val="00736F0F"/>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569D"/>
    <w:rsid w:val="007E5ADA"/>
    <w:rsid w:val="007E6E4A"/>
    <w:rsid w:val="007F03F2"/>
    <w:rsid w:val="007F04A4"/>
    <w:rsid w:val="007F2DC5"/>
    <w:rsid w:val="007F6B1A"/>
    <w:rsid w:val="007F72DA"/>
    <w:rsid w:val="00800F0A"/>
    <w:rsid w:val="008031DF"/>
    <w:rsid w:val="008065D7"/>
    <w:rsid w:val="00810328"/>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580"/>
    <w:rsid w:val="00942C92"/>
    <w:rsid w:val="00944E97"/>
    <w:rsid w:val="00945DF0"/>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60FD"/>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DA8"/>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45A"/>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D6E54"/>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ru-RU"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ru-RU"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ru-RU"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ru-RU"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ru-RU"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ru-RU"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ru-RU"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ru-RU"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ru-RU"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ru-RU"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ru-RU" w:eastAsia="en-US"/>
    </w:rPr>
  </w:style>
  <w:style w:type="character" w:customStyle="1" w:styleId="FooterChar">
    <w:name w:val="Footer Char"/>
    <w:basedOn w:val="DefaultParagraphFont"/>
    <w:link w:val="Footer"/>
    <w:uiPriority w:val="99"/>
    <w:rsid w:val="00065F18"/>
    <w:rPr>
      <w:rFonts w:eastAsiaTheme="minorHAnsi"/>
      <w:i/>
      <w:sz w:val="20"/>
      <w:lang w:val="ru-RU"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ru-RU"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ru-RU"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ru-RU"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ru-RU"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social-media-safety" TargetMode="External"/><Relationship Id="rId26" Type="http://schemas.openxmlformats.org/officeDocument/2006/relationships/hyperlink" Target="mailto:help@netsafe.org.nz" TargetMode="External"/><Relationship Id="rId39" Type="http://schemas.openxmlformats.org/officeDocument/2006/relationships/fontTable" Target="fontTable.xml"/><Relationship Id="rId21" Type="http://schemas.openxmlformats.org/officeDocument/2006/relationships/hyperlink" Target="https://report.netsafe.org.nz/hc/en-au/requests/new" TargetMode="External"/><Relationship Id="rId34" Type="http://schemas.openxmlformats.org/officeDocument/2006/relationships/hyperlink" Target="https://providinginformation.nzsis.govt.n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netsafe.org.nz/report" TargetMode="External"/><Relationship Id="rId33" Type="http://schemas.openxmlformats.org/officeDocument/2006/relationships/hyperlink" Target="tel:105" TargetMode="External"/><Relationship Id="rId38"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mailto:help@netsafe.org.nz" TargetMode="External"/><Relationship Id="rId37" Type="http://schemas.openxmlformats.org/officeDocument/2006/relationships/hyperlink" Target="https://www.ethniccommunities.govt.nz/programmes/security-and-resilience/keeping-safe-onlin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report.netsafe.org.nz/hc/en-au/requests/new" TargetMode="External"/><Relationship Id="rId28" Type="http://schemas.openxmlformats.org/officeDocument/2006/relationships/hyperlink" Target="https://providinginformation.nzsis.govt.nz/" TargetMode="External"/><Relationship Id="rId36" Type="http://schemas.openxmlformats.org/officeDocument/2006/relationships/hyperlink" Target="tel:0800747224" TargetMode="External"/><Relationship Id="rId10" Type="http://schemas.openxmlformats.org/officeDocument/2006/relationships/footnotes" Target="footnotes.xml"/><Relationship Id="rId19" Type="http://schemas.openxmlformats.org/officeDocument/2006/relationships/hyperlink" Target="https://netsafe.org.nz/social-media-safety" TargetMode="External"/><Relationship Id="rId31" Type="http://schemas.openxmlformats.org/officeDocument/2006/relationships/hyperlink" Target="https://netsafe.org.nz/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help@netsafe.org.nz"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tel:+6444726170"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ZHNFQZVQ3Y4V-1257920297-5262</_dlc_DocId>
    <_dlc_DocIdUrl xmlns="f241499f-97c4-44af-badf-d067f056cf3c">
      <Url>https://azurediagovt.sharepoint.com/sites/ECMS-CMT-ETC-PLM-PLI-FI/_layouts/15/DocIdRedir.aspx?ID=ZHNFQZVQ3Y4V-1257920297-5262</Url>
      <Description>ZHNFQZVQ3Y4V-1257920297-5262</Description>
    </_dlc_DocIdUrl>
    <lcf76f155ced4ddcb4097134ff3c332f xmlns="11cc6b14-7fce-430e-b961-eeb3627fae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01EF-9697-4AD0-904A-61BBB871FA8C}">
  <ds:schemaRefs>
    <ds:schemaRef ds:uri="http://schemas.microsoft.com/sharepoint/events"/>
  </ds:schemaRefs>
</ds:datastoreItem>
</file>

<file path=customXml/itemProps2.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3.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4.xml><?xml version="1.0" encoding="utf-8"?>
<ds:datastoreItem xmlns:ds="http://schemas.openxmlformats.org/officeDocument/2006/customXml" ds:itemID="{BFE40672-07B1-472C-B62F-BF362C5C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10</cp:revision>
  <cp:lastPrinted>2024-11-15T10:40:00Z</cp:lastPrinted>
  <dcterms:created xsi:type="dcterms:W3CDTF">2025-06-28T15:32:00Z</dcterms:created>
  <dcterms:modified xsi:type="dcterms:W3CDTF">2026-07-09T06:59:00Z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b333478c-577d-402f-9d84-fef9135971b0</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