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508BE" w14:textId="1C686353" w:rsidR="00D14716" w:rsidRDefault="006F71BE" w:rsidP="002F0430">
      <w:pPr>
        <w:spacing w:after="120"/>
        <w:rPr>
          <w:rStyle w:val="Heading1Char"/>
          <w:rFonts w:ascii="Acumin Pro" w:hAnsi="Acumin Pro"/>
          <w:color w:val="00908B"/>
          <w:sz w:val="54"/>
          <w:szCs w:val="54"/>
        </w:rPr>
        <w:sectPr w:rsidR="00D14716" w:rsidSect="00933077">
          <w:headerReference w:type="default" r:id="rId12"/>
          <w:footerReference w:type="default" r:id="rId13"/>
          <w:headerReference w:type="first" r:id="rId14"/>
          <w:type w:val="continuous"/>
          <w:pgSz w:w="11907" w:h="16840" w:code="9"/>
          <w:pgMar w:top="1418" w:right="1418" w:bottom="992" w:left="1418" w:header="425" w:footer="635" w:gutter="0"/>
          <w:cols w:num="2" w:space="708"/>
          <w:docGrid w:linePitch="360"/>
        </w:sectPr>
      </w:pPr>
      <w:r>
        <w:rPr>
          <w:rFonts w:ascii="Acumin Pro" w:hAnsi="Acumin Pro" w:cs="Arial"/>
          <w:b/>
          <w:bCs/>
          <w:noProof/>
          <w:color w:val="00908B"/>
          <w:kern w:val="32"/>
          <w:sz w:val="48"/>
          <w:szCs w:val="48"/>
        </w:rPr>
        <w:drawing>
          <wp:anchor distT="0" distB="0" distL="114300" distR="114300" simplePos="0" relativeHeight="251658241" behindDoc="1" locked="0" layoutInCell="1" allowOverlap="1" wp14:anchorId="7321F269" wp14:editId="2AB92A20">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p>
    <w:p w14:paraId="65B3025F" w14:textId="1C6A2B04" w:rsidR="002C6B7A" w:rsidRDefault="006B6ACC" w:rsidP="00D14716">
      <w:pPr>
        <w:spacing w:line="276" w:lineRule="auto"/>
        <w:rPr>
          <w:rStyle w:val="Heading1Char"/>
          <w:rFonts w:ascii="Acumin Pro" w:hAnsi="Acumin Pro"/>
          <w:color w:val="00908B"/>
          <w:sz w:val="54"/>
          <w:szCs w:val="54"/>
        </w:rPr>
      </w:pPr>
      <w:bookmarkStart w:id="0" w:name="_Hlk199169265"/>
      <w:r w:rsidRPr="006B6ACC">
        <w:rPr>
          <w:rStyle w:val="Heading1Char"/>
          <w:rFonts w:ascii="Acumin Pro" w:hAnsi="Acumin Pro"/>
          <w:color w:val="00908B"/>
          <w:sz w:val="54"/>
          <w:szCs w:val="54"/>
        </w:rPr>
        <w:t xml:space="preserve">Examples </w:t>
      </w:r>
      <w:r w:rsidR="00573C8F">
        <w:rPr>
          <w:rStyle w:val="Heading1Char"/>
          <w:rFonts w:ascii="Acumin Pro" w:hAnsi="Acumin Pro"/>
          <w:color w:val="00908B"/>
          <w:sz w:val="54"/>
          <w:szCs w:val="54"/>
        </w:rPr>
        <w:t>of foreign interference</w:t>
      </w:r>
    </w:p>
    <w:p w14:paraId="228DF5FD" w14:textId="77777777" w:rsidR="00BA04B7" w:rsidRDefault="006B6ACC" w:rsidP="006B6ACC">
      <w:pPr>
        <w:spacing w:line="276" w:lineRule="auto"/>
        <w:rPr>
          <w:rFonts w:ascii="Acumin Pro" w:hAnsi="Acumin Pro"/>
          <w:sz w:val="22"/>
          <w:szCs w:val="22"/>
        </w:rPr>
      </w:pPr>
      <w:r w:rsidRPr="006B6ACC">
        <w:rPr>
          <w:rFonts w:ascii="Acumin Pro" w:hAnsi="Acumin Pro"/>
          <w:sz w:val="22"/>
          <w:szCs w:val="22"/>
        </w:rPr>
        <w:t xml:space="preserve">Here are some examples of foreign interference </w:t>
      </w:r>
      <w:r w:rsidRPr="006B6ACC" w:rsidDel="00E5776A">
        <w:rPr>
          <w:rFonts w:ascii="Acumin Pro" w:hAnsi="Acumin Pro"/>
          <w:sz w:val="22"/>
          <w:szCs w:val="22"/>
        </w:rPr>
        <w:t>experience</w:t>
      </w:r>
      <w:r w:rsidR="00266025" w:rsidDel="00E5776A">
        <w:rPr>
          <w:rFonts w:ascii="Acumin Pro" w:hAnsi="Acumin Pro"/>
          <w:sz w:val="22"/>
          <w:szCs w:val="22"/>
        </w:rPr>
        <w:t>d</w:t>
      </w:r>
      <w:r w:rsidRPr="006B6ACC" w:rsidDel="00E5776A">
        <w:rPr>
          <w:rFonts w:ascii="Acumin Pro" w:hAnsi="Acumin Pro"/>
          <w:sz w:val="22"/>
          <w:szCs w:val="22"/>
        </w:rPr>
        <w:t xml:space="preserve"> by </w:t>
      </w:r>
      <w:r w:rsidR="00A61B1D" w:rsidRPr="00A61B1D">
        <w:rPr>
          <w:rFonts w:ascii="Acumin Pro" w:hAnsi="Acumin Pro"/>
          <w:sz w:val="22"/>
          <w:szCs w:val="22"/>
        </w:rPr>
        <w:t>Ethnic Communities</w:t>
      </w:r>
      <w:r w:rsidR="00D3500B">
        <w:rPr>
          <w:rFonts w:ascii="Acumin Pro" w:hAnsi="Acumin Pro"/>
          <w:sz w:val="22"/>
          <w:szCs w:val="22"/>
        </w:rPr>
        <w:t xml:space="preserve"> </w:t>
      </w:r>
      <w:r w:rsidR="00BD5B2D">
        <w:rPr>
          <w:rFonts w:ascii="Acumin Pro" w:hAnsi="Acumin Pro"/>
          <w:sz w:val="22"/>
          <w:szCs w:val="22"/>
        </w:rPr>
        <w:t>which</w:t>
      </w:r>
      <w:r w:rsidR="00D3500B">
        <w:rPr>
          <w:rFonts w:ascii="Acumin Pro" w:hAnsi="Acumin Pro"/>
          <w:sz w:val="22"/>
          <w:szCs w:val="22"/>
        </w:rPr>
        <w:t xml:space="preserve"> they</w:t>
      </w:r>
      <w:r w:rsidR="005D7075">
        <w:rPr>
          <w:rFonts w:ascii="Acumin Pro" w:hAnsi="Acumin Pro"/>
          <w:sz w:val="22"/>
          <w:szCs w:val="22"/>
        </w:rPr>
        <w:t xml:space="preserve"> have shared with </w:t>
      </w:r>
      <w:r w:rsidRPr="006B6ACC">
        <w:rPr>
          <w:rFonts w:ascii="Acumin Pro" w:hAnsi="Acumin Pro"/>
          <w:sz w:val="22"/>
          <w:szCs w:val="22"/>
        </w:rPr>
        <w:t xml:space="preserve">the Ministry for Ethnic Communities. </w:t>
      </w:r>
      <w:r w:rsidR="009B3D79" w:rsidRPr="009B3D79">
        <w:rPr>
          <w:rFonts w:ascii="Acumin Pro" w:hAnsi="Acumin Pro"/>
          <w:sz w:val="22"/>
          <w:szCs w:val="22"/>
        </w:rPr>
        <w:t>These examples are provided for informational and educational purposes only.</w:t>
      </w:r>
    </w:p>
    <w:p w14:paraId="0D10419F" w14:textId="35FB6DA1" w:rsidR="006B6ACC" w:rsidRDefault="00BA04B7" w:rsidP="006B6ACC">
      <w:pPr>
        <w:spacing w:line="276" w:lineRule="auto"/>
        <w:rPr>
          <w:rFonts w:ascii="Acumin Pro" w:hAnsi="Acumin Pro"/>
          <w:sz w:val="22"/>
          <w:szCs w:val="22"/>
        </w:rPr>
      </w:pPr>
      <w:r w:rsidRPr="00BA04B7">
        <w:rPr>
          <w:rFonts w:ascii="Acumin Pro" w:hAnsi="Acumin Pro"/>
          <w:sz w:val="22"/>
          <w:szCs w:val="22"/>
        </w:rPr>
        <w:t xml:space="preserve">In these examples “foreign state” means </w:t>
      </w:r>
      <w:r w:rsidRPr="00BA04B7">
        <w:rPr>
          <w:rFonts w:ascii="Acumin Pro" w:hAnsi="Acumin Pro"/>
          <w:b/>
          <w:bCs/>
          <w:sz w:val="22"/>
          <w:szCs w:val="22"/>
        </w:rPr>
        <w:t>any country other than New Zealand.</w:t>
      </w:r>
      <w:r w:rsidRPr="00BA04B7">
        <w:rPr>
          <w:rFonts w:ascii="Acumin Pro" w:hAnsi="Acumin Pro"/>
          <w:sz w:val="22"/>
          <w:szCs w:val="22"/>
        </w:rPr>
        <w:t xml:space="preserve"> This term is used to refer to countries outside of New Zealand</w:t>
      </w:r>
      <w:r>
        <w:rPr>
          <w:rFonts w:ascii="Acumin Pro" w:hAnsi="Acumin Pro"/>
          <w:sz w:val="22"/>
          <w:szCs w:val="22"/>
        </w:rPr>
        <w:t>.</w:t>
      </w:r>
      <w:r w:rsidR="009B3D79">
        <w:rPr>
          <w:rFonts w:ascii="Acumin Pro" w:hAnsi="Acumin Pro"/>
          <w:sz w:val="22"/>
          <w:szCs w:val="22"/>
        </w:rPr>
        <w:br/>
      </w:r>
      <w:r w:rsidR="00DA2AE3">
        <w:rPr>
          <w:rFonts w:ascii="Acumin Pro" w:hAnsi="Acumin Pro"/>
          <w:sz w:val="22"/>
          <w:szCs w:val="22"/>
        </w:rPr>
        <w:br/>
      </w:r>
      <w:r w:rsidR="00A61B1D" w:rsidRPr="001D4A51">
        <w:rPr>
          <w:rFonts w:ascii="Acumin Pro" w:hAnsi="Acumin Pro"/>
          <w:sz w:val="22"/>
          <w:szCs w:val="22"/>
        </w:rPr>
        <w:t>Foreign interference can be reported</w:t>
      </w:r>
      <w:r w:rsidR="003A0934" w:rsidRPr="001D4A51">
        <w:rPr>
          <w:rFonts w:ascii="Acumin Pro" w:hAnsi="Acumin Pro"/>
          <w:sz w:val="22"/>
          <w:szCs w:val="22"/>
        </w:rPr>
        <w:t xml:space="preserve"> to </w:t>
      </w:r>
      <w:r w:rsidR="00A61B1D" w:rsidRPr="001E6D14">
        <w:rPr>
          <w:rFonts w:ascii="Acumin Pro" w:hAnsi="Acumin Pro"/>
          <w:sz w:val="22"/>
          <w:szCs w:val="22"/>
        </w:rPr>
        <w:t>the</w:t>
      </w:r>
      <w:r w:rsidR="003A0934" w:rsidRPr="001E6D14">
        <w:rPr>
          <w:rFonts w:ascii="Acumin Pro" w:hAnsi="Acumin Pro"/>
          <w:sz w:val="22"/>
          <w:szCs w:val="22"/>
        </w:rPr>
        <w:t xml:space="preserve"> NZSIS and </w:t>
      </w:r>
      <w:r w:rsidR="009B5DAE" w:rsidRPr="001E6D14">
        <w:rPr>
          <w:rFonts w:ascii="Acumin Pro" w:hAnsi="Acumin Pro"/>
          <w:sz w:val="22"/>
          <w:szCs w:val="22"/>
        </w:rPr>
        <w:t>the</w:t>
      </w:r>
      <w:r w:rsidR="003A0934" w:rsidRPr="001E6D14">
        <w:rPr>
          <w:rFonts w:ascii="Acumin Pro" w:hAnsi="Acumin Pro"/>
          <w:sz w:val="22"/>
          <w:szCs w:val="22"/>
        </w:rPr>
        <w:t xml:space="preserve"> Police</w:t>
      </w:r>
      <w:r w:rsidR="001D4A51" w:rsidRPr="001E6D14">
        <w:rPr>
          <w:rFonts w:ascii="Acumin Pro" w:hAnsi="Acumin Pro"/>
          <w:sz w:val="22"/>
          <w:szCs w:val="22"/>
        </w:rPr>
        <w:t>.</w:t>
      </w:r>
      <w:r w:rsidR="001D4A51">
        <w:rPr>
          <w:rFonts w:ascii="Acumin Pro" w:hAnsi="Acumin Pro"/>
          <w:sz w:val="22"/>
          <w:szCs w:val="22"/>
        </w:rPr>
        <w:t xml:space="preserve"> </w:t>
      </w:r>
      <w:r w:rsidR="00DA2AE3">
        <w:rPr>
          <w:rFonts w:ascii="Acumin Pro" w:hAnsi="Acumin Pro"/>
          <w:sz w:val="22"/>
          <w:szCs w:val="22"/>
        </w:rPr>
        <w:t xml:space="preserve">To learn more about reporting see: </w:t>
      </w:r>
      <w:hyperlink r:id="rId16" w:history="1">
        <w:r w:rsidR="001D4A51" w:rsidRPr="001D4A51">
          <w:rPr>
            <w:rStyle w:val="Hyperlink"/>
            <w:rFonts w:ascii="Acumin Pro" w:hAnsi="Acumin Pro"/>
            <w:sz w:val="22"/>
            <w:szCs w:val="22"/>
          </w:rPr>
          <w:t>How to report foreign interference</w:t>
        </w:r>
      </w:hyperlink>
      <w:r w:rsidR="001D4A51" w:rsidRPr="001D4A51">
        <w:rPr>
          <w:rFonts w:ascii="Acumin Pro" w:hAnsi="Acumin Pro"/>
          <w:sz w:val="22"/>
          <w:szCs w:val="22"/>
        </w:rPr>
        <w:t>.</w:t>
      </w:r>
    </w:p>
    <w:bookmarkEnd w:id="0"/>
    <w:p w14:paraId="08EB2F0A" w14:textId="18D70CBC" w:rsidR="002C6B7A" w:rsidRDefault="002C6B7A" w:rsidP="006B6ACC">
      <w:pPr>
        <w:spacing w:line="276" w:lineRule="auto"/>
        <w:rPr>
          <w:rFonts w:ascii="Acumin Pro" w:hAnsi="Acumin Pro"/>
          <w:sz w:val="22"/>
          <w:szCs w:val="22"/>
        </w:rPr>
      </w:pPr>
      <w:r>
        <w:rPr>
          <w:noProof/>
        </w:rPr>
        <w:drawing>
          <wp:anchor distT="0" distB="0" distL="114300" distR="114300" simplePos="0" relativeHeight="251658240" behindDoc="0" locked="0" layoutInCell="1" allowOverlap="1" wp14:anchorId="4C4622AC" wp14:editId="054361FC">
            <wp:simplePos x="0" y="0"/>
            <wp:positionH relativeFrom="margin">
              <wp:posOffset>-81280</wp:posOffset>
            </wp:positionH>
            <wp:positionV relativeFrom="paragraph">
              <wp:posOffset>2354580</wp:posOffset>
            </wp:positionV>
            <wp:extent cx="5179553" cy="3416300"/>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553"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0BA670A" wp14:editId="331A19C1">
                <wp:extent cx="5760085" cy="3009900"/>
                <wp:effectExtent l="38100" t="38100" r="31115" b="38100"/>
                <wp:docPr id="1843656656" name="Rectangle: Diagonal Corners Rounded 2"/>
                <wp:cNvGraphicFramePr/>
                <a:graphic xmlns:a="http://schemas.openxmlformats.org/drawingml/2006/main">
                  <a:graphicData uri="http://schemas.microsoft.com/office/word/2010/wordprocessingShape">
                    <wps:wsp>
                      <wps:cNvSpPr/>
                      <wps:spPr>
                        <a:xfrm>
                          <a:off x="0" y="0"/>
                          <a:ext cx="5760085" cy="3009900"/>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0F515E18" w14:textId="26CD5F8F" w:rsidR="002C6B7A" w:rsidRPr="00574773" w:rsidRDefault="002C6B7A" w:rsidP="002C6B7A">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w:t>
                            </w:r>
                            <w:r w:rsidR="006B6ACC">
                              <w:rPr>
                                <w:rFonts w:ascii="Acumin Pro" w:eastAsia="Calibri" w:hAnsi="Acumin Pro" w:cs="Calibri"/>
                                <w:b/>
                                <w:sz w:val="30"/>
                                <w:szCs w:val="30"/>
                              </w:rPr>
                              <w:t xml:space="preserve">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rPr>
                            </w:pPr>
                            <w:r w:rsidRPr="009D59D7">
                              <w:rPr>
                                <w:rFonts w:ascii="Acumin Pro" w:eastAsia="Calibri" w:hAnsi="Acumin Pro" w:cs="Calibri"/>
                                <w:color w:val="000000" w:themeColor="text1"/>
                                <w:sz w:val="22"/>
                                <w:szCs w:val="22"/>
                              </w:rPr>
                              <w:t xml:space="preserve">A community member spoke against their country of origin to the media in New Zealand. </w:t>
                            </w:r>
                            <w:r w:rsidR="00BE48D8">
                              <w:rPr>
                                <w:rFonts w:ascii="Acumin Pro" w:eastAsia="Calibri" w:hAnsi="Acumin Pro" w:cs="Calibri"/>
                                <w:color w:val="000000" w:themeColor="text1"/>
                                <w:sz w:val="22"/>
                                <w:szCs w:val="22"/>
                              </w:rPr>
                              <w:t>A</w:t>
                            </w:r>
                            <w:r w:rsidRPr="009D59D7">
                              <w:rPr>
                                <w:rFonts w:ascii="Acumin Pro" w:eastAsia="Calibri" w:hAnsi="Acumin Pro" w:cs="Calibri"/>
                                <w:color w:val="000000" w:themeColor="text1"/>
                                <w:sz w:val="22"/>
                                <w:szCs w:val="22"/>
                              </w:rPr>
                              <w:t xml:space="preserve">fter </w:t>
                            </w:r>
                            <w:r w:rsidR="00A527ED">
                              <w:rPr>
                                <w:rFonts w:ascii="Acumin Pro" w:eastAsia="Calibri" w:hAnsi="Acumin Pro" w:cs="Calibri"/>
                                <w:color w:val="000000" w:themeColor="text1"/>
                                <w:sz w:val="22"/>
                                <w:szCs w:val="22"/>
                              </w:rPr>
                              <w:t>this</w:t>
                            </w:r>
                            <w:r w:rsidRPr="009D59D7">
                              <w:rPr>
                                <w:rFonts w:ascii="Acumin Pro" w:eastAsia="Calibri" w:hAnsi="Acumin Pro" w:cs="Calibri"/>
                                <w:color w:val="000000" w:themeColor="text1"/>
                                <w:sz w:val="22"/>
                                <w:szCs w:val="22"/>
                              </w:rPr>
                              <w:t xml:space="preserve"> they got a phone call from their bank</w:t>
                            </w:r>
                            <w:r w:rsidR="00B73B43" w:rsidRPr="00B73B43">
                              <w:rPr>
                                <w:rFonts w:ascii="Acumin Pro" w:eastAsia="Calibri" w:hAnsi="Acumin Pro" w:cs="Calibri"/>
                                <w:color w:val="000000" w:themeColor="text1"/>
                                <w:sz w:val="22"/>
                                <w:szCs w:val="22"/>
                              </w:rPr>
                              <w:t xml:space="preserve"> in</w:t>
                            </w:r>
                            <w:r w:rsidR="00B73B43">
                              <w:rPr>
                                <w:rFonts w:ascii="Acumin Pro" w:eastAsia="Calibri" w:hAnsi="Acumin Pro" w:cs="Calibri"/>
                                <w:color w:val="000000" w:themeColor="text1"/>
                                <w:sz w:val="22"/>
                                <w:szCs w:val="22"/>
                              </w:rPr>
                              <w:t xml:space="preserve"> New Zealand</w:t>
                            </w:r>
                            <w:r w:rsidRPr="009D59D7">
                              <w:rPr>
                                <w:rFonts w:ascii="Acumin Pro" w:eastAsia="Calibri" w:hAnsi="Acumin Pro" w:cs="Calibri"/>
                                <w:color w:val="000000" w:themeColor="text1"/>
                                <w:sz w:val="22"/>
                                <w:szCs w:val="22"/>
                              </w:rPr>
                              <w:t>, saying their accounts had been frozen because their name was on an international list of people accused of serious crimes. This is called ‘debanking’. They could not access their money because their bank accounts were frozen</w:t>
                            </w:r>
                            <w:r w:rsidR="003154A8" w:rsidRPr="003154A8">
                              <w:rPr>
                                <w:rFonts w:ascii="Acumin Pro" w:eastAsia="Calibri" w:hAnsi="Acumin Pro" w:cs="Calibri"/>
                                <w:color w:val="000000" w:themeColor="text1"/>
                                <w:sz w:val="22"/>
                                <w:szCs w:val="22"/>
                              </w:rPr>
                              <w:t xml:space="preserve">. </w:t>
                            </w:r>
                          </w:p>
                          <w:p w14:paraId="27426E54" w14:textId="33CBF8FB" w:rsidR="00DE20B8" w:rsidRPr="00A03E82" w:rsidRDefault="003154A8" w:rsidP="003154A8">
                            <w:pPr>
                              <w:spacing w:line="276" w:lineRule="auto"/>
                              <w:rPr>
                                <w:rFonts w:ascii="Acumin Pro" w:hAnsi="Acumin Pro"/>
                                <w:color w:val="000000" w:themeColor="text1"/>
                                <w:sz w:val="22"/>
                                <w:szCs w:val="22"/>
                              </w:rPr>
                            </w:pPr>
                            <w:r w:rsidRPr="003154A8">
                              <w:rPr>
                                <w:rFonts w:ascii="Acumin Pro" w:eastAsia="Calibri" w:hAnsi="Acumin Pro" w:cs="Calibri"/>
                                <w:color w:val="000000" w:themeColor="text1"/>
                                <w:sz w:val="22"/>
                                <w:szCs w:val="22"/>
                              </w:rPr>
                              <w:t>The community member was very concerned</w:t>
                            </w:r>
                            <w:r w:rsidR="001454CF">
                              <w:rPr>
                                <w:rFonts w:ascii="Acumin Pro" w:eastAsia="Calibri" w:hAnsi="Acumin Pro" w:cs="Calibri"/>
                                <w:color w:val="000000" w:themeColor="text1"/>
                                <w:sz w:val="22"/>
                                <w:szCs w:val="22"/>
                              </w:rPr>
                              <w:t xml:space="preserve"> because</w:t>
                            </w:r>
                            <w:r w:rsidRPr="003154A8">
                              <w:rPr>
                                <w:rFonts w:ascii="Acumin Pro" w:eastAsia="Calibri" w:hAnsi="Acumin Pro" w:cs="Calibri"/>
                                <w:color w:val="000000" w:themeColor="text1"/>
                                <w:sz w:val="22"/>
                                <w:szCs w:val="22"/>
                              </w:rPr>
                              <w:t xml:space="preserve"> they had not committed any crimes. They believed their name was put on the list by their country of origin to intimidate them and stop them from criticising their country of origin. They felt they had no option but to stop speaking out</w:t>
                            </w:r>
                            <w:r w:rsidR="006B6ACC" w:rsidRPr="006B6ACC">
                              <w:rPr>
                                <w:rFonts w:ascii="Acumin Pro" w:eastAsia="Calibri" w:hAnsi="Acumin Pro" w:cs="Calibri"/>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BA670A" id="Rectangle: Diagonal Corners Rounded 2" o:spid="_x0000_s1026" style="width:453.55pt;height:237pt;visibility:visible;mso-wrap-style:square;mso-left-percent:-10001;mso-top-percent:-10001;mso-position-horizontal:absolute;mso-position-horizontal-relative:char;mso-position-vertical:absolute;mso-position-vertical-relative:line;mso-left-percent:-10001;mso-top-percent:-10001;v-text-anchor:middle" coordsize="5760085,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" adj="-11796480,,5400" path="m501660,l5760085,r,l5760085,2508240v,277059,-224601,501660,-501660,501660l,3009900r,l,501660c,224601,224601,,501660,xe" fillcolor="#ffcc4c" strokecolor="#ffcc4c" strokeweight="6pt">
                <v:fill opacity="13107f"/>
                <v:stroke joinstyle="miter"/>
                <v:formulas/>
                <v:path arrowok="t" o:connecttype="custom" o:connectlocs="501660,0;5760085,0;5760085,0;5760085,2508240;5258425,3009900;0,3009900;0,3009900;0,501660;501660,0" o:connectangles="0,0,0,0,0,0,0,0,0" textboxrect="0,0,5760085,3009900"/>
                <v:textbox>
                  <w:txbxContent>
                    <w:p w14:paraId="0F515E18" w14:textId="26CD5F8F" w:rsidR="002C6B7A" w:rsidRPr="00574773" w:rsidRDefault="002C6B7A" w:rsidP="002C6B7A">
                      <w:pPr>
                        <w:spacing w:line="276" w:lineRule="auto"/>
                        <w:rPr>
                          <w:rFonts w:ascii="Acumin Pro" w:eastAsia="Calibri" w:hAnsi="Acumin Pro" w:cs="Calibri"/>
                          <w:b/>
                          <w:sz w:val="30"/>
                          <w:szCs w:val="30"/>
                        </w:rPr>
                      </w:pPr>
                      <w:r w:rsidRPr="00574773">
                        <w:rPr>
                          <w:rFonts w:ascii="Acumin Pro" w:eastAsia="Calibri" w:hAnsi="Acumin Pro" w:cs="Calibri"/>
                          <w:b/>
                          <w:sz w:val="30"/>
                          <w:szCs w:val="30"/>
                        </w:rPr>
                        <w:t>Example</w:t>
                      </w:r>
                      <w:r w:rsidR="006B6ACC">
                        <w:rPr>
                          <w:rFonts w:ascii="Acumin Pro" w:eastAsia="Calibri" w:hAnsi="Acumin Pro" w:cs="Calibri"/>
                          <w:b/>
                          <w:sz w:val="30"/>
                          <w:szCs w:val="30"/>
                        </w:rPr>
                        <w:t xml:space="preserve"> 1</w:t>
                      </w:r>
                    </w:p>
                    <w:p w14:paraId="1B76A47F" w14:textId="69F41C00" w:rsidR="003154A8" w:rsidRPr="003154A8" w:rsidRDefault="009D59D7" w:rsidP="003154A8">
                      <w:pPr>
                        <w:spacing w:line="276" w:lineRule="auto"/>
                        <w:rPr>
                          <w:rFonts w:ascii="Acumin Pro" w:eastAsia="Calibri" w:hAnsi="Acumin Pro" w:cs="Calibri"/>
                          <w:color w:val="000000" w:themeColor="text1"/>
                          <w:sz w:val="22"/>
                          <w:szCs w:val="22"/>
                        </w:rPr>
                      </w:pPr>
                      <w:r w:rsidRPr="009D59D7">
                        <w:rPr>
                          <w:rFonts w:ascii="Acumin Pro" w:eastAsia="Calibri" w:hAnsi="Acumin Pro" w:cs="Calibri"/>
                          <w:color w:val="000000" w:themeColor="text1"/>
                          <w:sz w:val="22"/>
                          <w:szCs w:val="22"/>
                        </w:rPr>
                        <w:t xml:space="preserve">A community member spoke against their country of origin to the media in New Zealand. </w:t>
                      </w:r>
                      <w:r w:rsidR="00BE48D8">
                        <w:rPr>
                          <w:rFonts w:ascii="Acumin Pro" w:eastAsia="Calibri" w:hAnsi="Acumin Pro" w:cs="Calibri"/>
                          <w:color w:val="000000" w:themeColor="text1"/>
                          <w:sz w:val="22"/>
                          <w:szCs w:val="22"/>
                        </w:rPr>
                        <w:t>A</w:t>
                      </w:r>
                      <w:r w:rsidRPr="009D59D7">
                        <w:rPr>
                          <w:rFonts w:ascii="Acumin Pro" w:eastAsia="Calibri" w:hAnsi="Acumin Pro" w:cs="Calibri"/>
                          <w:color w:val="000000" w:themeColor="text1"/>
                          <w:sz w:val="22"/>
                          <w:szCs w:val="22"/>
                        </w:rPr>
                        <w:t xml:space="preserve">fter </w:t>
                      </w:r>
                      <w:r w:rsidR="00A527ED">
                        <w:rPr>
                          <w:rFonts w:ascii="Acumin Pro" w:eastAsia="Calibri" w:hAnsi="Acumin Pro" w:cs="Calibri"/>
                          <w:color w:val="000000" w:themeColor="text1"/>
                          <w:sz w:val="22"/>
                          <w:szCs w:val="22"/>
                        </w:rPr>
                        <w:t>this</w:t>
                      </w:r>
                      <w:r w:rsidRPr="009D59D7">
                        <w:rPr>
                          <w:rFonts w:ascii="Acumin Pro" w:eastAsia="Calibri" w:hAnsi="Acumin Pro" w:cs="Calibri"/>
                          <w:color w:val="000000" w:themeColor="text1"/>
                          <w:sz w:val="22"/>
                          <w:szCs w:val="22"/>
                        </w:rPr>
                        <w:t xml:space="preserve"> they got a phone call from their bank</w:t>
                      </w:r>
                      <w:r w:rsidR="00B73B43" w:rsidRPr="00B73B43">
                        <w:rPr>
                          <w:rFonts w:ascii="Acumin Pro" w:eastAsia="Calibri" w:hAnsi="Acumin Pro" w:cs="Calibri"/>
                          <w:color w:val="000000" w:themeColor="text1"/>
                          <w:sz w:val="22"/>
                          <w:szCs w:val="22"/>
                        </w:rPr>
                        <w:t xml:space="preserve"> in</w:t>
                      </w:r>
                      <w:r w:rsidR="00B73B43">
                        <w:rPr>
                          <w:rFonts w:ascii="Acumin Pro" w:eastAsia="Calibri" w:hAnsi="Acumin Pro" w:cs="Calibri"/>
                          <w:color w:val="000000" w:themeColor="text1"/>
                          <w:sz w:val="22"/>
                          <w:szCs w:val="22"/>
                        </w:rPr>
                        <w:t xml:space="preserve"> New Zealand</w:t>
                      </w:r>
                      <w:r w:rsidRPr="009D59D7">
                        <w:rPr>
                          <w:rFonts w:ascii="Acumin Pro" w:eastAsia="Calibri" w:hAnsi="Acumin Pro" w:cs="Calibri"/>
                          <w:color w:val="000000" w:themeColor="text1"/>
                          <w:sz w:val="22"/>
                          <w:szCs w:val="22"/>
                        </w:rPr>
                        <w:t>, saying their accounts had been frozen because their name was on an international list of people accused of serious crimes. This is called ‘debanking’. They could not access their money because their bank accounts were frozen</w:t>
                      </w:r>
                      <w:r w:rsidR="003154A8" w:rsidRPr="003154A8">
                        <w:rPr>
                          <w:rFonts w:ascii="Acumin Pro" w:eastAsia="Calibri" w:hAnsi="Acumin Pro" w:cs="Calibri"/>
                          <w:color w:val="000000" w:themeColor="text1"/>
                          <w:sz w:val="22"/>
                          <w:szCs w:val="22"/>
                        </w:rPr>
                        <w:t xml:space="preserve">. </w:t>
                      </w:r>
                    </w:p>
                    <w:p w14:paraId="27426E54" w14:textId="33CBF8FB" w:rsidR="00DE20B8" w:rsidRPr="00A03E82" w:rsidRDefault="003154A8" w:rsidP="003154A8">
                      <w:pPr>
                        <w:spacing w:line="276" w:lineRule="auto"/>
                        <w:rPr>
                          <w:rFonts w:ascii="Acumin Pro" w:hAnsi="Acumin Pro"/>
                          <w:color w:val="000000" w:themeColor="text1"/>
                          <w:sz w:val="22"/>
                          <w:szCs w:val="22"/>
                        </w:rPr>
                      </w:pPr>
                      <w:r w:rsidRPr="003154A8">
                        <w:rPr>
                          <w:rFonts w:ascii="Acumin Pro" w:eastAsia="Calibri" w:hAnsi="Acumin Pro" w:cs="Calibri"/>
                          <w:color w:val="000000" w:themeColor="text1"/>
                          <w:sz w:val="22"/>
                          <w:szCs w:val="22"/>
                        </w:rPr>
                        <w:t>The community member was very concerned</w:t>
                      </w:r>
                      <w:r w:rsidR="001454CF">
                        <w:rPr>
                          <w:rFonts w:ascii="Acumin Pro" w:eastAsia="Calibri" w:hAnsi="Acumin Pro" w:cs="Calibri"/>
                          <w:color w:val="000000" w:themeColor="text1"/>
                          <w:sz w:val="22"/>
                          <w:szCs w:val="22"/>
                        </w:rPr>
                        <w:t xml:space="preserve"> because</w:t>
                      </w:r>
                      <w:r w:rsidRPr="003154A8">
                        <w:rPr>
                          <w:rFonts w:ascii="Acumin Pro" w:eastAsia="Calibri" w:hAnsi="Acumin Pro" w:cs="Calibri"/>
                          <w:color w:val="000000" w:themeColor="text1"/>
                          <w:sz w:val="22"/>
                          <w:szCs w:val="22"/>
                        </w:rPr>
                        <w:t xml:space="preserve"> they had not committed any crimes. They believed their name was put on the list by their country of origin to intimidate them and stop them from criticising their country of origin. They felt they had no option but to stop speaking out</w:t>
                      </w:r>
                      <w:r w:rsidR="006B6ACC" w:rsidRPr="006B6ACC">
                        <w:rPr>
                          <w:rFonts w:ascii="Acumin Pro" w:eastAsia="Calibri" w:hAnsi="Acumin Pro" w:cs="Calibri"/>
                          <w:color w:val="000000" w:themeColor="text1"/>
                          <w:sz w:val="22"/>
                          <w:szCs w:val="22"/>
                        </w:rPr>
                        <w:t xml:space="preserve">.  </w:t>
                      </w:r>
                    </w:p>
                  </w:txbxContent>
                </v:textbox>
                <w10:anchorlock/>
              </v:shape>
            </w:pict>
          </mc:Fallback>
        </mc:AlternateContent>
      </w:r>
    </w:p>
    <w:p w14:paraId="6B661D54" w14:textId="38F2EB76" w:rsidR="00A03E82" w:rsidRDefault="00A03E82" w:rsidP="002C6B7A">
      <w:pPr>
        <w:spacing w:line="276" w:lineRule="auto"/>
        <w:rPr>
          <w:rFonts w:ascii="Acumin Pro" w:eastAsia="Calibri" w:hAnsi="Acumin Pro" w:cs="Calibri"/>
          <w:b/>
          <w:color w:val="00908B"/>
          <w:sz w:val="30"/>
          <w:szCs w:val="30"/>
        </w:rPr>
      </w:pPr>
      <w:r>
        <w:rPr>
          <w:rFonts w:ascii="Acumin Pro" w:eastAsia="Calibri" w:hAnsi="Acumin Pro" w:cs="Calibri"/>
          <w:b/>
          <w:color w:val="00908B"/>
          <w:sz w:val="30"/>
          <w:szCs w:val="30"/>
        </w:rPr>
        <w:br w:type="page"/>
      </w:r>
    </w:p>
    <w:p w14:paraId="6FB5FE38" w14:textId="77777777" w:rsidR="002C6B7A" w:rsidRDefault="00A61CEA" w:rsidP="00FE6653">
      <w:pPr>
        <w:spacing w:line="276" w:lineRule="auto"/>
        <w:rPr>
          <w:rFonts w:ascii="Acumin Pro" w:eastAsia="Calibri" w:hAnsi="Acumin Pro" w:cs="Calibri"/>
          <w:b/>
          <w:color w:val="00908B"/>
          <w:sz w:val="30"/>
          <w:szCs w:val="30"/>
        </w:rPr>
      </w:pPr>
      <w:r w:rsidRPr="00810F27">
        <w:rPr>
          <w:noProof/>
          <w:sz w:val="28"/>
          <w:szCs w:val="28"/>
        </w:rPr>
        <w:lastRenderedPageBreak/>
        <w:drawing>
          <wp:anchor distT="0" distB="0" distL="114300" distR="114300" simplePos="0" relativeHeight="251658242" behindDoc="1" locked="0" layoutInCell="1" allowOverlap="1" wp14:anchorId="70E04A19" wp14:editId="324B1F43">
            <wp:simplePos x="0" y="0"/>
            <wp:positionH relativeFrom="column">
              <wp:posOffset>-422275</wp:posOffset>
            </wp:positionH>
            <wp:positionV relativeFrom="paragraph">
              <wp:posOffset>-508635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B7A">
        <w:rPr>
          <w:rFonts w:ascii="Acumin Pro" w:eastAsia="Calibri" w:hAnsi="Acumin Pro" w:cs="Calibri"/>
          <w:b/>
          <w:color w:val="00908B"/>
          <w:sz w:val="30"/>
          <w:szCs w:val="30"/>
        </w:rPr>
        <w:t xml:space="preserve">    </w:t>
      </w:r>
    </w:p>
    <w:p w14:paraId="0E33A867" w14:textId="04C141A0" w:rsidR="00D63AB0" w:rsidRDefault="00D63AB0" w:rsidP="002C6B7A">
      <w:pPr>
        <w:spacing w:line="276" w:lineRule="auto"/>
        <w:rPr>
          <w:rFonts w:ascii="Acumin Pro" w:eastAsia="Calibri" w:hAnsi="Acumin Pro" w:cs="Calibri"/>
          <w:b/>
          <w:bCs/>
          <w:sz w:val="22"/>
          <w:szCs w:val="22"/>
          <w:lang w:val="en-US"/>
        </w:rPr>
      </w:pPr>
      <w:r>
        <w:rPr>
          <w:noProof/>
        </w:rPr>
        <mc:AlternateContent>
          <mc:Choice Requires="wps">
            <w:drawing>
              <wp:inline distT="0" distB="0" distL="0" distR="0" wp14:anchorId="04FF370C" wp14:editId="575F48F2">
                <wp:extent cx="5760085" cy="3471789"/>
                <wp:effectExtent l="38100" t="38100" r="31115" b="33655"/>
                <wp:docPr id="1825511669" name="Rectangle: Diagonal Corners Rounded 2"/>
                <wp:cNvGraphicFramePr/>
                <a:graphic xmlns:a="http://schemas.openxmlformats.org/drawingml/2006/main">
                  <a:graphicData uri="http://schemas.microsoft.com/office/word/2010/wordprocessingShape">
                    <wps:wsp>
                      <wps:cNvSpPr/>
                      <wps:spPr>
                        <a:xfrm>
                          <a:off x="0" y="0"/>
                          <a:ext cx="5760085" cy="3471789"/>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eastAsia="Calibri" w:hAnsi="Acumin Pro" w:cs="Calibri"/>
                                <w:b/>
                                <w:sz w:val="30"/>
                                <w:szCs w:val="30"/>
                              </w:rPr>
                              <w:t>Example 2</w:t>
                            </w:r>
                          </w:p>
                          <w:p w14:paraId="5B18A3B9" w14:textId="323698FF" w:rsidR="008E357E" w:rsidRDefault="00D3542A" w:rsidP="00E25A44">
                            <w:pPr>
                              <w:spacing w:line="276" w:lineRule="auto"/>
                              <w:rPr>
                                <w:rFonts w:ascii="Acumin Pro" w:eastAsia="Calibri" w:hAnsi="Acumin Pro" w:cs="Calibri"/>
                                <w:sz w:val="22"/>
                                <w:szCs w:val="22"/>
                              </w:rPr>
                            </w:pPr>
                            <w:r w:rsidRPr="00B90F65">
                              <w:rPr>
                                <w:rFonts w:ascii="Acumin Pro" w:eastAsia="Calibri" w:hAnsi="Acumin Pro" w:cs="Calibri"/>
                                <w:sz w:val="22"/>
                                <w:szCs w:val="22"/>
                              </w:rPr>
                              <w:t xml:space="preserve">A community member was approached by someone representing a foreign government. They were told that their family in their country of origin would be harmed </w:t>
                            </w:r>
                            <w:r w:rsidRPr="0061289D">
                              <w:rPr>
                                <w:rFonts w:ascii="Acumin Pro" w:eastAsia="Calibri" w:hAnsi="Acumin Pro" w:cs="Calibri"/>
                                <w:sz w:val="22"/>
                                <w:szCs w:val="22"/>
                              </w:rPr>
                              <w:t xml:space="preserve">unless they joined a group organised by that foreign government. The group’s purpose was to spread political messages </w:t>
                            </w:r>
                            <w:r w:rsidR="001C07DD" w:rsidRPr="0061289D">
                              <w:rPr>
                                <w:rFonts w:ascii="Acumin Pro" w:eastAsia="Calibri" w:hAnsi="Acumin Pro" w:cs="Calibri"/>
                                <w:sz w:val="22"/>
                                <w:szCs w:val="22"/>
                              </w:rPr>
                              <w:t xml:space="preserve">within their community in New Zealand </w:t>
                            </w:r>
                            <w:r w:rsidR="002879E7" w:rsidRPr="0061289D">
                              <w:rPr>
                                <w:rFonts w:ascii="Acumin Pro" w:eastAsia="Calibri" w:hAnsi="Acumin Pro" w:cs="Calibri"/>
                                <w:sz w:val="22"/>
                                <w:szCs w:val="22"/>
                              </w:rPr>
                              <w:t xml:space="preserve">on behalf of the </w:t>
                            </w:r>
                            <w:r w:rsidR="00BE5794" w:rsidRPr="0061289D">
                              <w:rPr>
                                <w:rFonts w:ascii="Acumin Pro" w:eastAsia="Calibri" w:hAnsi="Acumin Pro" w:cs="Calibri"/>
                                <w:sz w:val="22"/>
                                <w:szCs w:val="22"/>
                              </w:rPr>
                              <w:t>foreign</w:t>
                            </w:r>
                            <w:r w:rsidR="000054E4" w:rsidRPr="0061289D">
                              <w:rPr>
                                <w:rFonts w:ascii="Acumin Pro" w:eastAsia="Calibri" w:hAnsi="Acumin Pro" w:cs="Calibri"/>
                                <w:sz w:val="22"/>
                                <w:szCs w:val="22"/>
                              </w:rPr>
                              <w:t xml:space="preserve"> state</w:t>
                            </w:r>
                            <w:r w:rsidRPr="0061289D">
                              <w:rPr>
                                <w:rFonts w:ascii="Acumin Pro" w:eastAsia="Calibri" w:hAnsi="Acumin Pro" w:cs="Calibri"/>
                                <w:sz w:val="22"/>
                                <w:szCs w:val="22"/>
                              </w:rPr>
                              <w:t>.</w:t>
                            </w:r>
                            <w:r w:rsidR="006631C1" w:rsidRPr="00B90F65">
                              <w:rPr>
                                <w:rFonts w:ascii="Acumin Pro" w:eastAsia="Calibri" w:hAnsi="Acumin Pro" w:cs="Calibri"/>
                                <w:sz w:val="22"/>
                                <w:szCs w:val="22"/>
                              </w:rPr>
                              <w:t xml:space="preserve"> </w:t>
                            </w:r>
                            <w:r w:rsidR="00E25A44" w:rsidRPr="00B90F65">
                              <w:rPr>
                                <w:rFonts w:ascii="Acumin Pro" w:eastAsia="Calibri" w:hAnsi="Acumin Pro" w:cs="Calibri"/>
                                <w:sz w:val="22"/>
                                <w:szCs w:val="22"/>
                              </w:rPr>
                              <w:t>The community member did not want to join the group</w:t>
                            </w:r>
                            <w:r w:rsidR="00BE5794" w:rsidRPr="00B90F65">
                              <w:rPr>
                                <w:rFonts w:ascii="Acumin Pro" w:eastAsia="Calibri" w:hAnsi="Acumin Pro" w:cs="Calibri"/>
                                <w:sz w:val="22"/>
                                <w:szCs w:val="22"/>
                              </w:rPr>
                              <w:t xml:space="preserve">, but they </w:t>
                            </w:r>
                            <w:r w:rsidR="00E25A44" w:rsidRPr="00B90F65">
                              <w:rPr>
                                <w:rFonts w:ascii="Acumin Pro" w:eastAsia="Calibri" w:hAnsi="Acumin Pro" w:cs="Calibri"/>
                                <w:sz w:val="22"/>
                                <w:szCs w:val="22"/>
                              </w:rPr>
                              <w:t xml:space="preserve">were afraid for their family and felt pressured to join to keep </w:t>
                            </w:r>
                            <w:r w:rsidR="00221F3F" w:rsidRPr="00B90F65">
                              <w:rPr>
                                <w:rFonts w:ascii="Acumin Pro" w:eastAsia="Calibri" w:hAnsi="Acumin Pro" w:cs="Calibri"/>
                                <w:sz w:val="22"/>
                                <w:szCs w:val="22"/>
                              </w:rPr>
                              <w:t>their family</w:t>
                            </w:r>
                            <w:r w:rsidR="00E25A44" w:rsidRPr="00B90F65">
                              <w:rPr>
                                <w:rFonts w:ascii="Acumin Pro" w:eastAsia="Calibri" w:hAnsi="Acumin Pro" w:cs="Calibri"/>
                                <w:sz w:val="22"/>
                                <w:szCs w:val="22"/>
                              </w:rPr>
                              <w:t xml:space="preserve"> safe. </w:t>
                            </w:r>
                          </w:p>
                          <w:p w14:paraId="151FEC84" w14:textId="20ED6B15" w:rsidR="00D63AB0" w:rsidRPr="00A03E82" w:rsidRDefault="00E25A44" w:rsidP="00E25A44">
                            <w:pPr>
                              <w:spacing w:line="276" w:lineRule="auto"/>
                              <w:rPr>
                                <w:rFonts w:ascii="Acumin Pro" w:hAnsi="Acumin Pro"/>
                                <w:color w:val="000000" w:themeColor="text1"/>
                                <w:sz w:val="22"/>
                                <w:szCs w:val="22"/>
                              </w:rPr>
                            </w:pPr>
                            <w:r w:rsidRPr="00B90F65">
                              <w:rPr>
                                <w:rFonts w:ascii="Acumin Pro" w:eastAsia="Calibri" w:hAnsi="Acumin Pro" w:cs="Calibri"/>
                                <w:sz w:val="22"/>
                                <w:szCs w:val="22"/>
                              </w:rPr>
                              <w:t xml:space="preserve">Being forced to join the group left the community member feeling threatened and unsafe. They made sure not to say anything that </w:t>
                            </w:r>
                            <w:r w:rsidR="00BE48D8" w:rsidRPr="00B90F65">
                              <w:rPr>
                                <w:rFonts w:ascii="Acumin Pro" w:eastAsia="Calibri" w:hAnsi="Acumin Pro" w:cs="Calibri"/>
                                <w:sz w:val="22"/>
                                <w:szCs w:val="22"/>
                              </w:rPr>
                              <w:t>showed</w:t>
                            </w:r>
                            <w:r w:rsidRPr="00B90F65">
                              <w:rPr>
                                <w:rFonts w:ascii="Acumin Pro" w:eastAsia="Calibri" w:hAnsi="Acumin Pro" w:cs="Calibri"/>
                                <w:sz w:val="22"/>
                                <w:szCs w:val="22"/>
                              </w:rPr>
                              <w:t xml:space="preserve"> they didn’t support the group. They felt unable to express their </w:t>
                            </w:r>
                            <w:r w:rsidR="00BE48D8" w:rsidRPr="00B90F65">
                              <w:rPr>
                                <w:rFonts w:ascii="Acumin Pro" w:eastAsia="Calibri" w:hAnsi="Acumin Pro" w:cs="Calibri"/>
                                <w:sz w:val="22"/>
                                <w:szCs w:val="22"/>
                              </w:rPr>
                              <w:t xml:space="preserve">true </w:t>
                            </w:r>
                            <w:r w:rsidRPr="00B90F65">
                              <w:rPr>
                                <w:rFonts w:ascii="Acumin Pro" w:eastAsia="Calibri" w:hAnsi="Acumin Pro" w:cs="Calibri"/>
                                <w:sz w:val="22"/>
                                <w:szCs w:val="22"/>
                              </w:rPr>
                              <w:t>views</w:t>
                            </w:r>
                            <w:r w:rsidR="007D6639" w:rsidRPr="00B90F65">
                              <w:rPr>
                                <w:rFonts w:ascii="Acumin Pro" w:eastAsia="Calibri" w:hAnsi="Acumin Pro" w:cs="Calibri"/>
                                <w:sz w:val="22"/>
                                <w:szCs w:val="22"/>
                              </w:rPr>
                              <w:t>. T</w:t>
                            </w:r>
                            <w:r w:rsidRPr="00B90F65">
                              <w:rPr>
                                <w:rFonts w:ascii="Acumin Pro" w:eastAsia="Calibri" w:hAnsi="Acumin Pro" w:cs="Calibri"/>
                                <w:sz w:val="22"/>
                                <w:szCs w:val="22"/>
                              </w:rPr>
                              <w:t>heir freedom of speech was taken away</w:t>
                            </w:r>
                            <w:r w:rsidR="006B6ACC" w:rsidRPr="00B90F65">
                              <w:rPr>
                                <w:rFonts w:ascii="Acumin Pro" w:eastAsia="Calibri" w:hAnsi="Acumin Pro" w:cs="Calibri"/>
                                <w:sz w:val="22"/>
                                <w:szCs w:val="22"/>
                              </w:rPr>
                              <w:t>.</w:t>
                            </w:r>
                            <w:r w:rsidR="006B6ACC" w:rsidRPr="006B6ACC">
                              <w:rPr>
                                <w:rFonts w:ascii="Acumin Pro" w:eastAsia="Calibri" w:hAnsi="Acumin Pro" w:cs="Calibri"/>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FF370C" id="_x0000_s1027" style="width:453.55pt;height:273.35pt;visibility:visible;mso-wrap-style:square;mso-left-percent:-10001;mso-top-percent:-10001;mso-position-horizontal:absolute;mso-position-horizontal-relative:char;mso-position-vertical:absolute;mso-position-vertical-relative:line;mso-left-percent:-10001;mso-top-percent:-10001;v-text-anchor:middle" coordsize="5760085,34717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" adj="-11796480,,5400" path="m578643,l5760085,r,l5760085,2893146v,319576,-259067,578643,-578643,578643l,3471789r,l,578643c,259067,259067,,578643,xe" fillcolor="#dbafda" strokecolor="#3a1335" strokeweight="6pt">
                <v:fill opacity="13107f"/>
                <v:stroke joinstyle="miter"/>
                <v:formulas/>
                <v:path arrowok="t" o:connecttype="custom" o:connectlocs="578643,0;5760085,0;5760085,0;5760085,2893146;5181442,3471789;0,3471789;0,3471789;0,578643;578643,0" o:connectangles="0,0,0,0,0,0,0,0,0" textboxrect="0,0,5760085,3471789"/>
                <v:textbox>
                  <w:txbxContent>
                    <w:p w14:paraId="2B317698" w14:textId="5B0ADB60" w:rsidR="00D63AB0" w:rsidRDefault="006B6ACC" w:rsidP="00D63AB0">
                      <w:pPr>
                        <w:spacing w:line="276" w:lineRule="auto"/>
                        <w:rPr>
                          <w:rFonts w:ascii="Acumin Pro" w:eastAsia="Calibri" w:hAnsi="Acumin Pro" w:cs="Calibri"/>
                          <w:b/>
                          <w:sz w:val="30"/>
                          <w:szCs w:val="30"/>
                        </w:rPr>
                      </w:pPr>
                      <w:r>
                        <w:rPr>
                          <w:rFonts w:ascii="Acumin Pro" w:eastAsia="Calibri" w:hAnsi="Acumin Pro" w:cs="Calibri"/>
                          <w:b/>
                          <w:sz w:val="30"/>
                          <w:szCs w:val="30"/>
                        </w:rPr>
                        <w:t>Example 2</w:t>
                      </w:r>
                    </w:p>
                    <w:p w14:paraId="5B18A3B9" w14:textId="323698FF" w:rsidR="008E357E" w:rsidRDefault="00D3542A" w:rsidP="00E25A44">
                      <w:pPr>
                        <w:spacing w:line="276" w:lineRule="auto"/>
                        <w:rPr>
                          <w:rFonts w:ascii="Acumin Pro" w:eastAsia="Calibri" w:hAnsi="Acumin Pro" w:cs="Calibri"/>
                          <w:sz w:val="22"/>
                          <w:szCs w:val="22"/>
                        </w:rPr>
                      </w:pPr>
                      <w:r w:rsidRPr="00B90F65">
                        <w:rPr>
                          <w:rFonts w:ascii="Acumin Pro" w:eastAsia="Calibri" w:hAnsi="Acumin Pro" w:cs="Calibri"/>
                          <w:sz w:val="22"/>
                          <w:szCs w:val="22"/>
                        </w:rPr>
                        <w:t xml:space="preserve">A community member was approached by someone representing a foreign government. They were told that their family in their country of origin would be harmed </w:t>
                      </w:r>
                      <w:r w:rsidRPr="0061289D">
                        <w:rPr>
                          <w:rFonts w:ascii="Acumin Pro" w:eastAsia="Calibri" w:hAnsi="Acumin Pro" w:cs="Calibri"/>
                          <w:sz w:val="22"/>
                          <w:szCs w:val="22"/>
                        </w:rPr>
                        <w:t xml:space="preserve">unless they joined a group organised by that foreign government. The group’s purpose was to spread political messages </w:t>
                      </w:r>
                      <w:r w:rsidR="001C07DD" w:rsidRPr="0061289D">
                        <w:rPr>
                          <w:rFonts w:ascii="Acumin Pro" w:eastAsia="Calibri" w:hAnsi="Acumin Pro" w:cs="Calibri"/>
                          <w:sz w:val="22"/>
                          <w:szCs w:val="22"/>
                        </w:rPr>
                        <w:t xml:space="preserve">within their community in New Zealand </w:t>
                      </w:r>
                      <w:r w:rsidR="002879E7" w:rsidRPr="0061289D">
                        <w:rPr>
                          <w:rFonts w:ascii="Acumin Pro" w:eastAsia="Calibri" w:hAnsi="Acumin Pro" w:cs="Calibri"/>
                          <w:sz w:val="22"/>
                          <w:szCs w:val="22"/>
                        </w:rPr>
                        <w:t xml:space="preserve">on behalf of the </w:t>
                      </w:r>
                      <w:r w:rsidR="00BE5794" w:rsidRPr="0061289D">
                        <w:rPr>
                          <w:rFonts w:ascii="Acumin Pro" w:eastAsia="Calibri" w:hAnsi="Acumin Pro" w:cs="Calibri"/>
                          <w:sz w:val="22"/>
                          <w:szCs w:val="22"/>
                        </w:rPr>
                        <w:t>foreign</w:t>
                      </w:r>
                      <w:r w:rsidR="000054E4" w:rsidRPr="0061289D">
                        <w:rPr>
                          <w:rFonts w:ascii="Acumin Pro" w:eastAsia="Calibri" w:hAnsi="Acumin Pro" w:cs="Calibri"/>
                          <w:sz w:val="22"/>
                          <w:szCs w:val="22"/>
                        </w:rPr>
                        <w:t xml:space="preserve"> state</w:t>
                      </w:r>
                      <w:r w:rsidRPr="0061289D">
                        <w:rPr>
                          <w:rFonts w:ascii="Acumin Pro" w:eastAsia="Calibri" w:hAnsi="Acumin Pro" w:cs="Calibri"/>
                          <w:sz w:val="22"/>
                          <w:szCs w:val="22"/>
                        </w:rPr>
                        <w:t>.</w:t>
                      </w:r>
                      <w:r w:rsidR="006631C1" w:rsidRPr="00B90F65">
                        <w:rPr>
                          <w:rFonts w:ascii="Acumin Pro" w:eastAsia="Calibri" w:hAnsi="Acumin Pro" w:cs="Calibri"/>
                          <w:sz w:val="22"/>
                          <w:szCs w:val="22"/>
                        </w:rPr>
                        <w:t xml:space="preserve"> </w:t>
                      </w:r>
                      <w:r w:rsidR="00E25A44" w:rsidRPr="00B90F65">
                        <w:rPr>
                          <w:rFonts w:ascii="Acumin Pro" w:eastAsia="Calibri" w:hAnsi="Acumin Pro" w:cs="Calibri"/>
                          <w:sz w:val="22"/>
                          <w:szCs w:val="22"/>
                        </w:rPr>
                        <w:t>The community member did not want to join the group</w:t>
                      </w:r>
                      <w:r w:rsidR="00BE5794" w:rsidRPr="00B90F65">
                        <w:rPr>
                          <w:rFonts w:ascii="Acumin Pro" w:eastAsia="Calibri" w:hAnsi="Acumin Pro" w:cs="Calibri"/>
                          <w:sz w:val="22"/>
                          <w:szCs w:val="22"/>
                        </w:rPr>
                        <w:t xml:space="preserve">, but they </w:t>
                      </w:r>
                      <w:r w:rsidR="00E25A44" w:rsidRPr="00B90F65">
                        <w:rPr>
                          <w:rFonts w:ascii="Acumin Pro" w:eastAsia="Calibri" w:hAnsi="Acumin Pro" w:cs="Calibri"/>
                          <w:sz w:val="22"/>
                          <w:szCs w:val="22"/>
                        </w:rPr>
                        <w:t xml:space="preserve">were afraid for their family and felt pressured to join to keep </w:t>
                      </w:r>
                      <w:r w:rsidR="00221F3F" w:rsidRPr="00B90F65">
                        <w:rPr>
                          <w:rFonts w:ascii="Acumin Pro" w:eastAsia="Calibri" w:hAnsi="Acumin Pro" w:cs="Calibri"/>
                          <w:sz w:val="22"/>
                          <w:szCs w:val="22"/>
                        </w:rPr>
                        <w:t>their family</w:t>
                      </w:r>
                      <w:r w:rsidR="00E25A44" w:rsidRPr="00B90F65">
                        <w:rPr>
                          <w:rFonts w:ascii="Acumin Pro" w:eastAsia="Calibri" w:hAnsi="Acumin Pro" w:cs="Calibri"/>
                          <w:sz w:val="22"/>
                          <w:szCs w:val="22"/>
                        </w:rPr>
                        <w:t xml:space="preserve"> safe. </w:t>
                      </w:r>
                    </w:p>
                    <w:p w14:paraId="151FEC84" w14:textId="20ED6B15" w:rsidR="00D63AB0" w:rsidRPr="00A03E82" w:rsidRDefault="00E25A44" w:rsidP="00E25A44">
                      <w:pPr>
                        <w:spacing w:line="276" w:lineRule="auto"/>
                        <w:rPr>
                          <w:rFonts w:ascii="Acumin Pro" w:hAnsi="Acumin Pro"/>
                          <w:color w:val="000000" w:themeColor="text1"/>
                          <w:sz w:val="22"/>
                          <w:szCs w:val="22"/>
                        </w:rPr>
                      </w:pPr>
                      <w:r w:rsidRPr="00B90F65">
                        <w:rPr>
                          <w:rFonts w:ascii="Acumin Pro" w:eastAsia="Calibri" w:hAnsi="Acumin Pro" w:cs="Calibri"/>
                          <w:sz w:val="22"/>
                          <w:szCs w:val="22"/>
                        </w:rPr>
                        <w:t xml:space="preserve">Being forced to join the group left the community member feeling threatened and unsafe. They made sure not to say anything that </w:t>
                      </w:r>
                      <w:r w:rsidR="00BE48D8" w:rsidRPr="00B90F65">
                        <w:rPr>
                          <w:rFonts w:ascii="Acumin Pro" w:eastAsia="Calibri" w:hAnsi="Acumin Pro" w:cs="Calibri"/>
                          <w:sz w:val="22"/>
                          <w:szCs w:val="22"/>
                        </w:rPr>
                        <w:t>showed</w:t>
                      </w:r>
                      <w:r w:rsidRPr="00B90F65">
                        <w:rPr>
                          <w:rFonts w:ascii="Acumin Pro" w:eastAsia="Calibri" w:hAnsi="Acumin Pro" w:cs="Calibri"/>
                          <w:sz w:val="22"/>
                          <w:szCs w:val="22"/>
                        </w:rPr>
                        <w:t xml:space="preserve"> they didn’t support the group. They felt unable to express their </w:t>
                      </w:r>
                      <w:r w:rsidR="00BE48D8" w:rsidRPr="00B90F65">
                        <w:rPr>
                          <w:rFonts w:ascii="Acumin Pro" w:eastAsia="Calibri" w:hAnsi="Acumin Pro" w:cs="Calibri"/>
                          <w:sz w:val="22"/>
                          <w:szCs w:val="22"/>
                        </w:rPr>
                        <w:t xml:space="preserve">true </w:t>
                      </w:r>
                      <w:r w:rsidRPr="00B90F65">
                        <w:rPr>
                          <w:rFonts w:ascii="Acumin Pro" w:eastAsia="Calibri" w:hAnsi="Acumin Pro" w:cs="Calibri"/>
                          <w:sz w:val="22"/>
                          <w:szCs w:val="22"/>
                        </w:rPr>
                        <w:t>views</w:t>
                      </w:r>
                      <w:r w:rsidR="007D6639" w:rsidRPr="00B90F65">
                        <w:rPr>
                          <w:rFonts w:ascii="Acumin Pro" w:eastAsia="Calibri" w:hAnsi="Acumin Pro" w:cs="Calibri"/>
                          <w:sz w:val="22"/>
                          <w:szCs w:val="22"/>
                        </w:rPr>
                        <w:t>. T</w:t>
                      </w:r>
                      <w:r w:rsidRPr="00B90F65">
                        <w:rPr>
                          <w:rFonts w:ascii="Acumin Pro" w:eastAsia="Calibri" w:hAnsi="Acumin Pro" w:cs="Calibri"/>
                          <w:sz w:val="22"/>
                          <w:szCs w:val="22"/>
                        </w:rPr>
                        <w:t>heir freedom of speech was taken away</w:t>
                      </w:r>
                      <w:r w:rsidR="006B6ACC" w:rsidRPr="00B90F65">
                        <w:rPr>
                          <w:rFonts w:ascii="Acumin Pro" w:eastAsia="Calibri" w:hAnsi="Acumin Pro" w:cs="Calibri"/>
                          <w:sz w:val="22"/>
                          <w:szCs w:val="22"/>
                        </w:rPr>
                        <w:t>.</w:t>
                      </w:r>
                      <w:r w:rsidR="006B6ACC" w:rsidRPr="006B6ACC">
                        <w:rPr>
                          <w:rFonts w:ascii="Acumin Pro" w:eastAsia="Calibri" w:hAnsi="Acumin Pro" w:cs="Calibri"/>
                          <w:sz w:val="22"/>
                          <w:szCs w:val="22"/>
                        </w:rPr>
                        <w:t xml:space="preserve"> </w:t>
                      </w:r>
                    </w:p>
                  </w:txbxContent>
                </v:textbox>
                <w10:anchorlock/>
              </v:shape>
            </w:pict>
          </mc:Fallback>
        </mc:AlternateContent>
      </w:r>
    </w:p>
    <w:p w14:paraId="5B682F03" w14:textId="281CD40A" w:rsidR="00D63AB0" w:rsidRDefault="00D63AB0" w:rsidP="002C6B7A">
      <w:pPr>
        <w:spacing w:line="276" w:lineRule="auto"/>
        <w:rPr>
          <w:rFonts w:ascii="Acumin Pro" w:eastAsia="Calibri" w:hAnsi="Acumin Pro" w:cs="Calibri"/>
          <w:b/>
          <w:sz w:val="30"/>
          <w:szCs w:val="30"/>
        </w:rPr>
      </w:pPr>
    </w:p>
    <w:p w14:paraId="125E36BF" w14:textId="74FF536E" w:rsidR="00933077" w:rsidRPr="00933077" w:rsidRDefault="00933077" w:rsidP="00933077">
      <w:pPr>
        <w:rPr>
          <w:rFonts w:ascii="Acumin Pro" w:eastAsia="Calibri" w:hAnsi="Acumin Pro" w:cs="Calibri"/>
          <w:sz w:val="22"/>
          <w:szCs w:val="22"/>
          <w:lang w:val="en-US"/>
        </w:rPr>
      </w:pPr>
      <w:r>
        <w:rPr>
          <w:noProof/>
        </w:rPr>
        <mc:AlternateContent>
          <mc:Choice Requires="wps">
            <w:drawing>
              <wp:anchor distT="0" distB="0" distL="114300" distR="114300" simplePos="0" relativeHeight="251658244" behindDoc="1" locked="0" layoutInCell="1" allowOverlap="1" wp14:anchorId="6566EEA5" wp14:editId="02308DF6">
                <wp:simplePos x="0" y="0"/>
                <wp:positionH relativeFrom="margin">
                  <wp:align>left</wp:align>
                </wp:positionH>
                <wp:positionV relativeFrom="paragraph">
                  <wp:posOffset>45085</wp:posOffset>
                </wp:positionV>
                <wp:extent cx="5760085" cy="3195955"/>
                <wp:effectExtent l="38100" t="38100" r="31115" b="42545"/>
                <wp:wrapNone/>
                <wp:docPr id="683213907" name="Rectangle: Diagonal Corners Rounded 2"/>
                <wp:cNvGraphicFramePr/>
                <a:graphic xmlns:a="http://schemas.openxmlformats.org/drawingml/2006/main">
                  <a:graphicData uri="http://schemas.microsoft.com/office/word/2010/wordprocessingShape">
                    <wps:wsp>
                      <wps:cNvSpPr/>
                      <wps:spPr>
                        <a:xfrm>
                          <a:off x="0" y="0"/>
                          <a:ext cx="5760085" cy="3195955"/>
                        </a:xfrm>
                        <a:prstGeom prst="round2DiagRect">
                          <a:avLst/>
                        </a:prstGeom>
                        <a:solidFill>
                          <a:srgbClr val="FFCC4C">
                            <a:alpha val="20000"/>
                          </a:srgbClr>
                        </a:solidFill>
                        <a:ln w="76200">
                          <a:solidFill>
                            <a:srgbClr val="FFCC4C"/>
                          </a:solidFill>
                        </a:ln>
                      </wps:spPr>
                      <wps:style>
                        <a:lnRef idx="2">
                          <a:schemeClr val="accent1"/>
                        </a:lnRef>
                        <a:fillRef idx="1">
                          <a:schemeClr val="lt1"/>
                        </a:fillRef>
                        <a:effectRef idx="0">
                          <a:schemeClr val="accent1"/>
                        </a:effectRef>
                        <a:fontRef idx="minor">
                          <a:schemeClr val="dk1"/>
                        </a:fontRef>
                      </wps:style>
                      <wps:txb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eastAsia="Calibri" w:hAnsi="Acumin Pro" w:cs="Calibri"/>
                                <w:b/>
                                <w:sz w:val="30"/>
                                <w:szCs w:val="30"/>
                              </w:rPr>
                              <w:t>Example 3</w:t>
                            </w:r>
                          </w:p>
                          <w:p w14:paraId="7DB6F7C7" w14:textId="1464FED7" w:rsidR="00F75B13" w:rsidRPr="00F75B13" w:rsidRDefault="00186DAF" w:rsidP="00F75B13">
                            <w:pPr>
                              <w:spacing w:line="276" w:lineRule="auto"/>
                              <w:rPr>
                                <w:rFonts w:ascii="Acumin Pro" w:eastAsia="Calibri" w:hAnsi="Acumin Pro" w:cs="Calibri"/>
                                <w:sz w:val="22"/>
                                <w:szCs w:val="22"/>
                              </w:rPr>
                            </w:pPr>
                            <w:r w:rsidRPr="00186DAF">
                              <w:rPr>
                                <w:rFonts w:ascii="Acumin Pro" w:eastAsia="Calibri" w:hAnsi="Acumin Pro" w:cs="Calibri"/>
                                <w:sz w:val="22"/>
                                <w:szCs w:val="22"/>
                              </w:rPr>
                              <w:t>An ethnic community was organising a cultural event</w:t>
                            </w:r>
                            <w:r w:rsidRPr="008A264F">
                              <w:rPr>
                                <w:rFonts w:ascii="Acumin Pro" w:eastAsia="Calibri" w:hAnsi="Acumin Pro" w:cs="Calibri"/>
                                <w:sz w:val="22"/>
                                <w:szCs w:val="22"/>
                              </w:rPr>
                              <w:t>. The event organiser was</w:t>
                            </w:r>
                            <w:r w:rsidR="00AD0C15" w:rsidRPr="008A264F">
                              <w:rPr>
                                <w:rFonts w:ascii="Acumin Pro" w:eastAsia="Calibri" w:hAnsi="Acumin Pro" w:cs="Calibri"/>
                                <w:sz w:val="22"/>
                                <w:szCs w:val="22"/>
                              </w:rPr>
                              <w:t xml:space="preserve"> offered a large donation </w:t>
                            </w:r>
                            <w:r w:rsidRPr="008A264F">
                              <w:rPr>
                                <w:rFonts w:ascii="Acumin Pro" w:eastAsia="Calibri" w:hAnsi="Acumin Pro" w:cs="Calibri"/>
                                <w:sz w:val="22"/>
                                <w:szCs w:val="22"/>
                              </w:rPr>
                              <w:t>by someone representing the government of the organiser’s country of origi</w:t>
                            </w:r>
                            <w:r w:rsidR="00AD0C15" w:rsidRPr="008A264F">
                              <w:rPr>
                                <w:rFonts w:ascii="Acumin Pro" w:eastAsia="Calibri" w:hAnsi="Acumin Pro" w:cs="Calibri"/>
                                <w:sz w:val="22"/>
                                <w:szCs w:val="22"/>
                              </w:rPr>
                              <w:t>n</w:t>
                            </w:r>
                            <w:r w:rsidRPr="008A264F">
                              <w:rPr>
                                <w:rFonts w:ascii="Acumin Pro" w:eastAsia="Calibri" w:hAnsi="Acumin Pro" w:cs="Calibri"/>
                                <w:sz w:val="22"/>
                                <w:szCs w:val="22"/>
                              </w:rPr>
                              <w:t xml:space="preserve">. </w:t>
                            </w:r>
                            <w:r w:rsidR="00966B2A" w:rsidRPr="008A264F">
                              <w:rPr>
                                <w:rFonts w:ascii="Acumin Pro" w:eastAsia="Calibri" w:hAnsi="Acumin Pro" w:cs="Calibri"/>
                                <w:sz w:val="22"/>
                                <w:szCs w:val="22"/>
                              </w:rPr>
                              <w:t>They would only get the donation if the</w:t>
                            </w:r>
                            <w:r w:rsidRPr="00186DAF">
                              <w:rPr>
                                <w:rFonts w:ascii="Acumin Pro" w:eastAsia="Calibri" w:hAnsi="Acumin Pro" w:cs="Calibri"/>
                                <w:sz w:val="22"/>
                                <w:szCs w:val="22"/>
                              </w:rPr>
                              <w:t xml:space="preserve"> organiser shared personal information about people in their community</w:t>
                            </w:r>
                            <w:r w:rsidR="00F75B13" w:rsidRPr="00F75B13">
                              <w:rPr>
                                <w:rFonts w:ascii="Acumin Pro" w:eastAsia="Calibri" w:hAnsi="Acumin Pro" w:cs="Calibri"/>
                                <w:sz w:val="22"/>
                                <w:szCs w:val="22"/>
                              </w:rPr>
                              <w:t>.</w:t>
                            </w:r>
                          </w:p>
                          <w:p w14:paraId="44361DF1" w14:textId="6C3FAB43" w:rsidR="00D63AB0" w:rsidRPr="006B6ACC" w:rsidRDefault="00157E27" w:rsidP="00F75B13">
                            <w:pPr>
                              <w:spacing w:line="276" w:lineRule="auto"/>
                              <w:rPr>
                                <w:rFonts w:ascii="Acumin Pro" w:eastAsia="Calibri" w:hAnsi="Acumin Pro" w:cs="Calibri"/>
                                <w:sz w:val="22"/>
                                <w:szCs w:val="22"/>
                              </w:rPr>
                            </w:pPr>
                            <w:r w:rsidRPr="00157E27">
                              <w:rPr>
                                <w:rFonts w:ascii="Acumin Pro" w:eastAsia="Calibri" w:hAnsi="Acumin Pro" w:cs="Calibri"/>
                                <w:sz w:val="22"/>
                                <w:szCs w:val="22"/>
                              </w:rPr>
                              <w:t>The organiser was very uncomfortable about the offer. They felt pressure to accept the donation to support the event but didn’t want to share the community’s personal information. When they turned down the donation, they felt scared. They were worried about what would happen to them because they had said no. It became difficult for them to feel comfortable in their own community</w:t>
                            </w:r>
                            <w:r w:rsidR="00D63AB0" w:rsidRPr="006B6ACC">
                              <w:rPr>
                                <w:rFonts w:ascii="Acumin Pro" w:eastAsia="Calibri" w:hAnsi="Acumin Pro" w:cs="Calibri"/>
                                <w:sz w:val="22"/>
                                <w:szCs w:val="22"/>
                              </w:rPr>
                              <w:t xml:space="preserve">.  </w:t>
                            </w:r>
                          </w:p>
                          <w:p w14:paraId="295D7A5F" w14:textId="77777777" w:rsidR="00A03E82" w:rsidRDefault="00A03E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66EEA5" id="_x0000_s1028" style="position:absolute;margin-left:0;margin-top:3.55pt;width:453.55pt;height:251.65pt;z-index:-251658236;visibility:visible;mso-wrap-style:square;mso-wrap-distance-left:9pt;mso-wrap-distance-top:0;mso-wrap-distance-right:9pt;mso-wrap-distance-bottom:0;mso-position-horizontal:left;mso-position-horizontal-relative:margin;mso-position-vertical:absolute;mso-position-vertical-relative:text;v-text-anchor:middle" coordsize="5760085,3195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" adj="-11796480,,5400" path="m532670,l5760085,r,l5760085,2663285v,294186,-238484,532670,-532670,532670l,3195955r,l,532670c,238484,238484,,532670,xe" fillcolor="#ffcc4c" strokecolor="#ffcc4c" strokeweight="6pt">
                <v:fill opacity="13107f"/>
                <v:stroke joinstyle="miter"/>
                <v:formulas/>
                <v:path arrowok="t" o:connecttype="custom" o:connectlocs="532670,0;5760085,0;5760085,0;5760085,2663285;5227415,3195955;0,3195955;0,3195955;0,532670;532670,0" o:connectangles="0,0,0,0,0,0,0,0,0" textboxrect="0,0,5760085,3195955"/>
                <v:textbox>
                  <w:txbxContent>
                    <w:p w14:paraId="46E07369" w14:textId="24703228" w:rsidR="00D63AB0" w:rsidRDefault="006B6ACC" w:rsidP="00D63AB0">
                      <w:pPr>
                        <w:spacing w:line="276" w:lineRule="auto"/>
                        <w:rPr>
                          <w:rFonts w:ascii="Acumin Pro" w:eastAsia="Calibri" w:hAnsi="Acumin Pro" w:cs="Calibri"/>
                          <w:b/>
                          <w:sz w:val="30"/>
                          <w:szCs w:val="30"/>
                        </w:rPr>
                      </w:pPr>
                      <w:r>
                        <w:rPr>
                          <w:rFonts w:ascii="Acumin Pro" w:eastAsia="Calibri" w:hAnsi="Acumin Pro" w:cs="Calibri"/>
                          <w:b/>
                          <w:sz w:val="30"/>
                          <w:szCs w:val="30"/>
                        </w:rPr>
                        <w:t>Example 3</w:t>
                      </w:r>
                    </w:p>
                    <w:p w14:paraId="7DB6F7C7" w14:textId="1464FED7" w:rsidR="00F75B13" w:rsidRPr="00F75B13" w:rsidRDefault="00186DAF" w:rsidP="00F75B13">
                      <w:pPr>
                        <w:spacing w:line="276" w:lineRule="auto"/>
                        <w:rPr>
                          <w:rFonts w:ascii="Acumin Pro" w:eastAsia="Calibri" w:hAnsi="Acumin Pro" w:cs="Calibri"/>
                          <w:sz w:val="22"/>
                          <w:szCs w:val="22"/>
                        </w:rPr>
                      </w:pPr>
                      <w:r w:rsidRPr="00186DAF">
                        <w:rPr>
                          <w:rFonts w:ascii="Acumin Pro" w:eastAsia="Calibri" w:hAnsi="Acumin Pro" w:cs="Calibri"/>
                          <w:sz w:val="22"/>
                          <w:szCs w:val="22"/>
                        </w:rPr>
                        <w:t>An ethnic community was organising a cultural event</w:t>
                      </w:r>
                      <w:r w:rsidRPr="008A264F">
                        <w:rPr>
                          <w:rFonts w:ascii="Acumin Pro" w:eastAsia="Calibri" w:hAnsi="Acumin Pro" w:cs="Calibri"/>
                          <w:sz w:val="22"/>
                          <w:szCs w:val="22"/>
                        </w:rPr>
                        <w:t>. The event organiser was</w:t>
                      </w:r>
                      <w:r w:rsidR="00AD0C15" w:rsidRPr="008A264F">
                        <w:rPr>
                          <w:rFonts w:ascii="Acumin Pro" w:eastAsia="Calibri" w:hAnsi="Acumin Pro" w:cs="Calibri"/>
                          <w:sz w:val="22"/>
                          <w:szCs w:val="22"/>
                        </w:rPr>
                        <w:t xml:space="preserve"> offered a large donation </w:t>
                      </w:r>
                      <w:r w:rsidRPr="008A264F">
                        <w:rPr>
                          <w:rFonts w:ascii="Acumin Pro" w:eastAsia="Calibri" w:hAnsi="Acumin Pro" w:cs="Calibri"/>
                          <w:sz w:val="22"/>
                          <w:szCs w:val="22"/>
                        </w:rPr>
                        <w:t>by someone representing the government of the organiser’s country of origi</w:t>
                      </w:r>
                      <w:r w:rsidR="00AD0C15" w:rsidRPr="008A264F">
                        <w:rPr>
                          <w:rFonts w:ascii="Acumin Pro" w:eastAsia="Calibri" w:hAnsi="Acumin Pro" w:cs="Calibri"/>
                          <w:sz w:val="22"/>
                          <w:szCs w:val="22"/>
                        </w:rPr>
                        <w:t>n</w:t>
                      </w:r>
                      <w:r w:rsidRPr="008A264F">
                        <w:rPr>
                          <w:rFonts w:ascii="Acumin Pro" w:eastAsia="Calibri" w:hAnsi="Acumin Pro" w:cs="Calibri"/>
                          <w:sz w:val="22"/>
                          <w:szCs w:val="22"/>
                        </w:rPr>
                        <w:t xml:space="preserve">. </w:t>
                      </w:r>
                      <w:r w:rsidR="00966B2A" w:rsidRPr="008A264F">
                        <w:rPr>
                          <w:rFonts w:ascii="Acumin Pro" w:eastAsia="Calibri" w:hAnsi="Acumin Pro" w:cs="Calibri"/>
                          <w:sz w:val="22"/>
                          <w:szCs w:val="22"/>
                        </w:rPr>
                        <w:t>They would only get the donation if the</w:t>
                      </w:r>
                      <w:r w:rsidRPr="00186DAF">
                        <w:rPr>
                          <w:rFonts w:ascii="Acumin Pro" w:eastAsia="Calibri" w:hAnsi="Acumin Pro" w:cs="Calibri"/>
                          <w:sz w:val="22"/>
                          <w:szCs w:val="22"/>
                        </w:rPr>
                        <w:t xml:space="preserve"> organiser shared personal information about people in their community</w:t>
                      </w:r>
                      <w:r w:rsidR="00F75B13" w:rsidRPr="00F75B13">
                        <w:rPr>
                          <w:rFonts w:ascii="Acumin Pro" w:eastAsia="Calibri" w:hAnsi="Acumin Pro" w:cs="Calibri"/>
                          <w:sz w:val="22"/>
                          <w:szCs w:val="22"/>
                        </w:rPr>
                        <w:t>.</w:t>
                      </w:r>
                    </w:p>
                    <w:p w14:paraId="44361DF1" w14:textId="6C3FAB43" w:rsidR="00D63AB0" w:rsidRPr="006B6ACC" w:rsidRDefault="00157E27" w:rsidP="00F75B13">
                      <w:pPr>
                        <w:spacing w:line="276" w:lineRule="auto"/>
                        <w:rPr>
                          <w:rFonts w:ascii="Acumin Pro" w:eastAsia="Calibri" w:hAnsi="Acumin Pro" w:cs="Calibri"/>
                          <w:sz w:val="22"/>
                          <w:szCs w:val="22"/>
                        </w:rPr>
                      </w:pPr>
                      <w:r w:rsidRPr="00157E27">
                        <w:rPr>
                          <w:rFonts w:ascii="Acumin Pro" w:eastAsia="Calibri" w:hAnsi="Acumin Pro" w:cs="Calibri"/>
                          <w:sz w:val="22"/>
                          <w:szCs w:val="22"/>
                        </w:rPr>
                        <w:t>The organiser was very uncomfortable about the offer. They felt pressure to accept the donation to support the event but didn’t want to share the community’s personal information. When they turned down the donation, they felt scared. They were worried about what would happen to them because they had said no. It became difficult for them to feel comfortable in their own community</w:t>
                      </w:r>
                      <w:r w:rsidR="00D63AB0" w:rsidRPr="006B6ACC">
                        <w:rPr>
                          <w:rFonts w:ascii="Acumin Pro" w:eastAsia="Calibri" w:hAnsi="Acumin Pro" w:cs="Calibri"/>
                          <w:sz w:val="22"/>
                          <w:szCs w:val="22"/>
                        </w:rPr>
                        <w:t xml:space="preserve">.  </w:t>
                      </w:r>
                    </w:p>
                    <w:p w14:paraId="295D7A5F" w14:textId="77777777" w:rsidR="00A03E82" w:rsidRDefault="00A03E82"/>
                  </w:txbxContent>
                </v:textbox>
                <w10:wrap anchorx="margin"/>
              </v:shape>
            </w:pict>
          </mc:Fallback>
        </mc:AlternateContent>
      </w:r>
    </w:p>
    <w:p w14:paraId="61B4231E" w14:textId="77777777" w:rsidR="00933077" w:rsidRPr="00933077" w:rsidRDefault="00933077" w:rsidP="00933077">
      <w:pPr>
        <w:rPr>
          <w:rFonts w:ascii="Acumin Pro" w:eastAsia="Calibri" w:hAnsi="Acumin Pro" w:cs="Calibri"/>
          <w:sz w:val="22"/>
          <w:szCs w:val="22"/>
          <w:lang w:val="en-US"/>
        </w:rPr>
      </w:pPr>
    </w:p>
    <w:p w14:paraId="54FD7522" w14:textId="77777777" w:rsidR="00933077" w:rsidRPr="00933077" w:rsidRDefault="00933077" w:rsidP="00933077">
      <w:pPr>
        <w:rPr>
          <w:rFonts w:ascii="Acumin Pro" w:eastAsia="Calibri" w:hAnsi="Acumin Pro" w:cs="Calibri"/>
          <w:sz w:val="22"/>
          <w:szCs w:val="22"/>
          <w:lang w:val="en-US"/>
        </w:rPr>
      </w:pPr>
    </w:p>
    <w:p w14:paraId="40D585BD" w14:textId="66825422" w:rsidR="00933077" w:rsidRPr="00933077" w:rsidRDefault="00933077" w:rsidP="00933077">
      <w:pPr>
        <w:tabs>
          <w:tab w:val="left" w:pos="3261"/>
        </w:tabs>
        <w:rPr>
          <w:rFonts w:ascii="Acumin Pro" w:eastAsia="Calibri" w:hAnsi="Acumin Pro" w:cs="Calibri"/>
          <w:sz w:val="22"/>
          <w:szCs w:val="22"/>
          <w:lang w:val="en-US"/>
        </w:rPr>
      </w:pPr>
    </w:p>
    <w:p w14:paraId="028D213E" w14:textId="2A41A02E" w:rsidR="00DE20B8" w:rsidRPr="004F15AF" w:rsidRDefault="006B6ACC" w:rsidP="002C6B7A">
      <w:pPr>
        <w:spacing w:line="276" w:lineRule="auto"/>
        <w:rPr>
          <w:rFonts w:ascii="Acumin Pro" w:hAnsi="Acumin Pro" w:cs="Arial"/>
          <w:kern w:val="32"/>
          <w:sz w:val="22"/>
          <w:szCs w:val="22"/>
          <w:lang w:val="en-US"/>
        </w:rPr>
        <w:sectPr w:rsidR="00DE20B8" w:rsidRPr="004F15AF" w:rsidSect="00A61CEA">
          <w:type w:val="continuous"/>
          <w:pgSz w:w="11907" w:h="16840" w:code="9"/>
          <w:pgMar w:top="1418" w:right="1418" w:bottom="992" w:left="1418" w:header="425" w:footer="635" w:gutter="0"/>
          <w:cols w:space="708"/>
          <w:titlePg/>
          <w:docGrid w:linePitch="360"/>
        </w:sectPr>
      </w:pPr>
      <w:r w:rsidRPr="00810F27">
        <w:rPr>
          <w:noProof/>
          <w:sz w:val="28"/>
          <w:szCs w:val="28"/>
        </w:rPr>
        <w:lastRenderedPageBreak/>
        <w:drawing>
          <wp:anchor distT="0" distB="0" distL="114300" distR="114300" simplePos="0" relativeHeight="251658243" behindDoc="1" locked="0" layoutInCell="1" allowOverlap="1" wp14:anchorId="010EA87A" wp14:editId="6097CE6B">
            <wp:simplePos x="0" y="0"/>
            <wp:positionH relativeFrom="column">
              <wp:posOffset>-447675</wp:posOffset>
            </wp:positionH>
            <wp:positionV relativeFrom="paragraph">
              <wp:posOffset>-506730</wp:posOffset>
            </wp:positionV>
            <wp:extent cx="540789" cy="508000"/>
            <wp:effectExtent l="0" t="0" r="0" b="0"/>
            <wp:wrapNone/>
            <wp:docPr id="78544196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AB0">
        <w:rPr>
          <w:noProof/>
        </w:rPr>
        <mc:AlternateContent>
          <mc:Choice Requires="wps">
            <w:drawing>
              <wp:inline distT="0" distB="0" distL="0" distR="0" wp14:anchorId="162A0BB4" wp14:editId="59979111">
                <wp:extent cx="5760085" cy="3695700"/>
                <wp:effectExtent l="38100" t="38100" r="31115" b="38100"/>
                <wp:docPr id="1760266112" name="Rectangle: Diagonal Corners Rounded 2"/>
                <wp:cNvGraphicFramePr/>
                <a:graphic xmlns:a="http://schemas.openxmlformats.org/drawingml/2006/main">
                  <a:graphicData uri="http://schemas.microsoft.com/office/word/2010/wordprocessingShape">
                    <wps:wsp>
                      <wps:cNvSpPr/>
                      <wps:spPr>
                        <a:xfrm>
                          <a:off x="0" y="0"/>
                          <a:ext cx="5760085" cy="3695700"/>
                        </a:xfrm>
                        <a:prstGeom prst="round2DiagRect">
                          <a:avLst/>
                        </a:prstGeom>
                        <a:solidFill>
                          <a:srgbClr val="DBAFDA">
                            <a:alpha val="20000"/>
                          </a:srgbClr>
                        </a:solidFill>
                        <a:ln w="76200">
                          <a:solidFill>
                            <a:srgbClr val="3A1335"/>
                          </a:solidFill>
                        </a:ln>
                      </wps:spPr>
                      <wps:style>
                        <a:lnRef idx="2">
                          <a:schemeClr val="accent1"/>
                        </a:lnRef>
                        <a:fillRef idx="1">
                          <a:schemeClr val="lt1"/>
                        </a:fillRef>
                        <a:effectRef idx="0">
                          <a:schemeClr val="accent1"/>
                        </a:effectRef>
                        <a:fontRef idx="minor">
                          <a:schemeClr val="dk1"/>
                        </a:fontRef>
                      </wps:style>
                      <wps:txb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eastAsia="Calibri" w:hAnsi="Acumin Pro" w:cs="Calibri"/>
                                <w:b/>
                                <w:sz w:val="30"/>
                                <w:szCs w:val="30"/>
                              </w:rPr>
                              <w:t>Example 4</w:t>
                            </w:r>
                          </w:p>
                          <w:p w14:paraId="583E1EF8" w14:textId="05BB4DBF" w:rsidR="00A81AF1" w:rsidRPr="00A81AF1" w:rsidRDefault="00F53B0B" w:rsidP="00A81AF1">
                            <w:pPr>
                              <w:spacing w:line="276" w:lineRule="auto"/>
                              <w:rPr>
                                <w:rFonts w:ascii="Acumin Pro" w:eastAsia="Calibri" w:hAnsi="Acumin Pro" w:cs="Calibri"/>
                                <w:sz w:val="22"/>
                                <w:szCs w:val="22"/>
                              </w:rPr>
                            </w:pPr>
                            <w:r w:rsidRPr="00F53B0B">
                              <w:rPr>
                                <w:rFonts w:ascii="Acumin Pro" w:eastAsia="Calibri" w:hAnsi="Acumin Pro" w:cs="Calibri"/>
                                <w:sz w:val="22"/>
                                <w:szCs w:val="22"/>
                              </w:rPr>
                              <w:t>A community member was having financial difficulties. Someone in their community contacted them</w:t>
                            </w:r>
                            <w:r w:rsidR="00F221AE">
                              <w:rPr>
                                <w:rFonts w:ascii="Acumin Pro" w:eastAsia="Calibri" w:hAnsi="Acumin Pro" w:cs="Calibri"/>
                                <w:sz w:val="22"/>
                                <w:szCs w:val="22"/>
                              </w:rPr>
                              <w:t xml:space="preserve"> on behalf of a</w:t>
                            </w:r>
                            <w:r w:rsidR="0025127B">
                              <w:rPr>
                                <w:rFonts w:ascii="Acumin Pro" w:eastAsia="Calibri" w:hAnsi="Acumin Pro" w:cs="Calibri"/>
                                <w:sz w:val="22"/>
                                <w:szCs w:val="22"/>
                              </w:rPr>
                              <w:t xml:space="preserve"> </w:t>
                            </w:r>
                            <w:r w:rsidR="00F27CC0">
                              <w:rPr>
                                <w:rFonts w:ascii="Acumin Pro" w:eastAsia="Calibri" w:hAnsi="Acumin Pro" w:cs="Calibri"/>
                                <w:sz w:val="22"/>
                                <w:szCs w:val="22"/>
                              </w:rPr>
                              <w:t>foreign state</w:t>
                            </w:r>
                            <w:r w:rsidRPr="00F53B0B">
                              <w:rPr>
                                <w:rFonts w:ascii="Acumin Pro" w:eastAsia="Calibri" w:hAnsi="Acumin Pro" w:cs="Calibri"/>
                                <w:sz w:val="22"/>
                                <w:szCs w:val="22"/>
                              </w:rPr>
                              <w:t xml:space="preserve"> to offer them </w:t>
                            </w:r>
                            <w:r w:rsidR="006068CD">
                              <w:rPr>
                                <w:rFonts w:ascii="Acumin Pro" w:eastAsia="Calibri" w:hAnsi="Acumin Pro" w:cs="Calibri"/>
                                <w:sz w:val="22"/>
                                <w:szCs w:val="22"/>
                              </w:rPr>
                              <w:t>work</w:t>
                            </w:r>
                            <w:r w:rsidR="00AB19AF">
                              <w:rPr>
                                <w:rFonts w:ascii="Acumin Pro" w:eastAsia="Calibri" w:hAnsi="Acumin Pro" w:cs="Calibri"/>
                                <w:sz w:val="22"/>
                                <w:szCs w:val="22"/>
                              </w:rPr>
                              <w:t>.</w:t>
                            </w:r>
                            <w:r w:rsidR="00E940C4">
                              <w:rPr>
                                <w:rFonts w:ascii="Acumin Pro" w:eastAsia="Calibri" w:hAnsi="Acumin Pro" w:cs="Calibri"/>
                                <w:sz w:val="22"/>
                                <w:szCs w:val="22"/>
                              </w:rPr>
                              <w:t xml:space="preserve"> </w:t>
                            </w:r>
                            <w:r w:rsidRPr="00F53B0B">
                              <w:rPr>
                                <w:rFonts w:ascii="Acumin Pro" w:eastAsia="Calibri" w:hAnsi="Acumin Pro" w:cs="Calibri"/>
                                <w:sz w:val="22"/>
                                <w:szCs w:val="22"/>
                              </w:rPr>
                              <w:t xml:space="preserve">The work was to monitor </w:t>
                            </w:r>
                            <w:r w:rsidRPr="00D40D73">
                              <w:rPr>
                                <w:rFonts w:ascii="Acumin Pro" w:eastAsia="Calibri" w:hAnsi="Acumin Pro" w:cs="Calibri"/>
                                <w:sz w:val="22"/>
                                <w:szCs w:val="22"/>
                              </w:rPr>
                              <w:t xml:space="preserve">members of the community </w:t>
                            </w:r>
                            <w:r w:rsidR="00EE1891" w:rsidRPr="00D40D73">
                              <w:rPr>
                                <w:rFonts w:ascii="Acumin Pro" w:eastAsia="Calibri" w:hAnsi="Acumin Pro" w:cs="Calibri"/>
                                <w:sz w:val="22"/>
                                <w:szCs w:val="22"/>
                              </w:rPr>
                              <w:t>in New Zealand</w:t>
                            </w:r>
                            <w:r w:rsidRPr="00D40D73">
                              <w:rPr>
                                <w:rFonts w:ascii="Acumin Pro" w:eastAsia="Calibri" w:hAnsi="Acumin Pro" w:cs="Calibri"/>
                                <w:sz w:val="22"/>
                                <w:szCs w:val="22"/>
                              </w:rPr>
                              <w:t xml:space="preserve"> and </w:t>
                            </w:r>
                            <w:r w:rsidR="00B84361">
                              <w:rPr>
                                <w:rFonts w:ascii="Acumin Pro" w:eastAsia="Calibri" w:hAnsi="Acumin Pro" w:cs="Calibri"/>
                                <w:sz w:val="22"/>
                                <w:szCs w:val="22"/>
                              </w:rPr>
                              <w:t xml:space="preserve">to </w:t>
                            </w:r>
                            <w:r w:rsidRPr="00D40D73">
                              <w:rPr>
                                <w:rFonts w:ascii="Acumin Pro" w:eastAsia="Calibri" w:hAnsi="Acumin Pro" w:cs="Calibri"/>
                                <w:sz w:val="22"/>
                                <w:szCs w:val="22"/>
                              </w:rPr>
                              <w:t xml:space="preserve">report </w:t>
                            </w:r>
                            <w:r w:rsidR="00491C4B" w:rsidRPr="00D40D73">
                              <w:rPr>
                                <w:rFonts w:ascii="Acumin Pro" w:eastAsia="Calibri" w:hAnsi="Acumin Pro" w:cs="Calibri"/>
                                <w:sz w:val="22"/>
                                <w:szCs w:val="22"/>
                              </w:rPr>
                              <w:t xml:space="preserve">them </w:t>
                            </w:r>
                            <w:r w:rsidR="008515F7" w:rsidRPr="00D40D73">
                              <w:rPr>
                                <w:rFonts w:ascii="Acumin Pro" w:eastAsia="Calibri" w:hAnsi="Acumin Pro" w:cs="Calibri"/>
                                <w:sz w:val="22"/>
                                <w:szCs w:val="22"/>
                              </w:rPr>
                              <w:t xml:space="preserve">to </w:t>
                            </w:r>
                            <w:r w:rsidR="00C71AF5" w:rsidRPr="00D40D73">
                              <w:rPr>
                                <w:rFonts w:ascii="Acumin Pro" w:eastAsia="Calibri" w:hAnsi="Acumin Pro" w:cs="Calibri"/>
                                <w:sz w:val="22"/>
                                <w:szCs w:val="22"/>
                              </w:rPr>
                              <w:t xml:space="preserve">the </w:t>
                            </w:r>
                            <w:r w:rsidRPr="00D40D73">
                              <w:rPr>
                                <w:rFonts w:ascii="Acumin Pro" w:eastAsia="Calibri" w:hAnsi="Acumin Pro" w:cs="Calibri"/>
                                <w:sz w:val="22"/>
                                <w:szCs w:val="22"/>
                              </w:rPr>
                              <w:t xml:space="preserve">foreign state. They wanted to know about anyone who was </w:t>
                            </w:r>
                            <w:r w:rsidR="00551199" w:rsidRPr="00D40D73">
                              <w:rPr>
                                <w:rFonts w:ascii="Acumin Pro" w:eastAsia="Calibri" w:hAnsi="Acumin Pro" w:cs="Calibri"/>
                                <w:sz w:val="22"/>
                                <w:szCs w:val="22"/>
                              </w:rPr>
                              <w:t>criticising</w:t>
                            </w:r>
                            <w:r w:rsidRPr="00D40D73">
                              <w:rPr>
                                <w:rFonts w:ascii="Acumin Pro" w:eastAsia="Calibri" w:hAnsi="Acumin Pro" w:cs="Calibri"/>
                                <w:sz w:val="22"/>
                                <w:szCs w:val="22"/>
                              </w:rPr>
                              <w:t xml:space="preserve"> the </w:t>
                            </w:r>
                            <w:r w:rsidR="002D484D" w:rsidRPr="00D40D73">
                              <w:rPr>
                                <w:rFonts w:ascii="Acumin Pro" w:eastAsia="Calibri" w:hAnsi="Acumin Pro" w:cs="Calibri"/>
                                <w:sz w:val="22"/>
                                <w:szCs w:val="22"/>
                              </w:rPr>
                              <w:t>foreign state</w:t>
                            </w:r>
                            <w:r w:rsidRPr="00D40D73">
                              <w:rPr>
                                <w:rFonts w:ascii="Acumin Pro" w:eastAsia="Calibri" w:hAnsi="Acumin Pro" w:cs="Calibri"/>
                                <w:sz w:val="22"/>
                                <w:szCs w:val="22"/>
                              </w:rPr>
                              <w:t xml:space="preserve">. </w:t>
                            </w:r>
                          </w:p>
                          <w:p w14:paraId="0E39E355" w14:textId="4F22102E" w:rsidR="00D63AB0" w:rsidRPr="002C6B7A" w:rsidRDefault="00A81AF1" w:rsidP="00A81AF1">
                            <w:pPr>
                              <w:spacing w:line="276" w:lineRule="auto"/>
                              <w:rPr>
                                <w:rFonts w:ascii="Acumin Pro" w:eastAsia="Calibri" w:hAnsi="Acumin Pro" w:cs="Calibri"/>
                                <w:sz w:val="22"/>
                                <w:szCs w:val="22"/>
                              </w:rPr>
                            </w:pPr>
                            <w:r w:rsidRPr="00A81AF1">
                              <w:rPr>
                                <w:rFonts w:ascii="Acumin Pro" w:eastAsia="Calibri" w:hAnsi="Acumin Pro" w:cs="Calibri"/>
                                <w:sz w:val="22"/>
                                <w:szCs w:val="22"/>
                              </w:rPr>
                              <w:t xml:space="preserve">The community member was distressed. They did not want to </w:t>
                            </w:r>
                            <w:r w:rsidR="00D93295">
                              <w:rPr>
                                <w:rFonts w:ascii="Acumin Pro" w:eastAsia="Calibri" w:hAnsi="Acumin Pro" w:cs="Calibri"/>
                                <w:sz w:val="22"/>
                                <w:szCs w:val="22"/>
                              </w:rPr>
                              <w:t>monitor</w:t>
                            </w:r>
                            <w:r w:rsidRPr="00A81AF1">
                              <w:rPr>
                                <w:rFonts w:ascii="Acumin Pro" w:eastAsia="Calibri" w:hAnsi="Acumin Pro" w:cs="Calibri"/>
                                <w:sz w:val="22"/>
                                <w:szCs w:val="22"/>
                              </w:rPr>
                              <w:t xml:space="preserve"> their community. Their financial situation was being used to coerce them. They said no, but were worried about whether anything would happen to them because they had refused. They began to isolate themselves from the community, fearing they might be approached again. They also lost trust in the community, feeling uncertain about who else might be involved in these activities</w:t>
                            </w:r>
                            <w:r w:rsidR="006B6ACC" w:rsidRPr="006B6ACC">
                              <w:rPr>
                                <w:rFonts w:ascii="Acumin Pro" w:eastAsia="Calibri" w:hAnsi="Acumin Pro" w:cs="Calibri"/>
                                <w:sz w:val="22"/>
                                <w:szCs w:val="22"/>
                              </w:rPr>
                              <w:t>.</w:t>
                            </w:r>
                            <w:r w:rsidR="00D63AB0" w:rsidRPr="002C6B7A">
                              <w:rPr>
                                <w:rFonts w:ascii="Acumin Pro" w:eastAsia="Calibri" w:hAnsi="Acumin Pro" w:cs="Calibri"/>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A0BB4" id="_x0000_s1029" style="width:453.55pt;height:291pt;visibility:visible;mso-wrap-style:square;mso-left-percent:-10001;mso-top-percent:-10001;mso-position-horizontal:absolute;mso-position-horizontal-relative:char;mso-position-vertical:absolute;mso-position-vertical-relative:line;mso-left-percent:-10001;mso-top-percent:-10001;v-text-anchor:middle" coordsize="5760085,3695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" adj="-11796480,,5400" path="m615962,l5760085,r,l5760085,3079738v,340186,-275776,615962,-615962,615962l,3695700r,l,615962c,275776,275776,,615962,xe" fillcolor="#dbafda" strokecolor="#3a1335" strokeweight="6pt">
                <v:fill opacity="13107f"/>
                <v:stroke joinstyle="miter"/>
                <v:formulas/>
                <v:path arrowok="t" o:connecttype="custom" o:connectlocs="615962,0;5760085,0;5760085,0;5760085,3079738;5144123,3695700;0,3695700;0,3695700;0,615962;615962,0" o:connectangles="0,0,0,0,0,0,0,0,0" textboxrect="0,0,5760085,3695700"/>
                <v:textbox>
                  <w:txbxContent>
                    <w:p w14:paraId="30CB8C6B" w14:textId="00E8C567" w:rsidR="00D63AB0" w:rsidRDefault="006B6ACC" w:rsidP="00D63AB0">
                      <w:pPr>
                        <w:spacing w:line="276" w:lineRule="auto"/>
                        <w:rPr>
                          <w:rFonts w:ascii="Acumin Pro" w:eastAsia="Calibri" w:hAnsi="Acumin Pro" w:cs="Calibri"/>
                          <w:b/>
                          <w:sz w:val="30"/>
                          <w:szCs w:val="30"/>
                        </w:rPr>
                      </w:pPr>
                      <w:r>
                        <w:rPr>
                          <w:rFonts w:ascii="Acumin Pro" w:eastAsia="Calibri" w:hAnsi="Acumin Pro" w:cs="Calibri"/>
                          <w:b/>
                          <w:sz w:val="30"/>
                          <w:szCs w:val="30"/>
                        </w:rPr>
                        <w:t>Example 4</w:t>
                      </w:r>
                    </w:p>
                    <w:p w14:paraId="583E1EF8" w14:textId="05BB4DBF" w:rsidR="00A81AF1" w:rsidRPr="00A81AF1" w:rsidRDefault="00F53B0B" w:rsidP="00A81AF1">
                      <w:pPr>
                        <w:spacing w:line="276" w:lineRule="auto"/>
                        <w:rPr>
                          <w:rFonts w:ascii="Acumin Pro" w:eastAsia="Calibri" w:hAnsi="Acumin Pro" w:cs="Calibri"/>
                          <w:sz w:val="22"/>
                          <w:szCs w:val="22"/>
                        </w:rPr>
                      </w:pPr>
                      <w:r w:rsidRPr="00F53B0B">
                        <w:rPr>
                          <w:rFonts w:ascii="Acumin Pro" w:eastAsia="Calibri" w:hAnsi="Acumin Pro" w:cs="Calibri"/>
                          <w:sz w:val="22"/>
                          <w:szCs w:val="22"/>
                        </w:rPr>
                        <w:t>A community member was having financial difficulties. Someone in their community contacted them</w:t>
                      </w:r>
                      <w:r w:rsidR="00F221AE">
                        <w:rPr>
                          <w:rFonts w:ascii="Acumin Pro" w:eastAsia="Calibri" w:hAnsi="Acumin Pro" w:cs="Calibri"/>
                          <w:sz w:val="22"/>
                          <w:szCs w:val="22"/>
                        </w:rPr>
                        <w:t xml:space="preserve"> on behalf of a</w:t>
                      </w:r>
                      <w:r w:rsidR="0025127B">
                        <w:rPr>
                          <w:rFonts w:ascii="Acumin Pro" w:eastAsia="Calibri" w:hAnsi="Acumin Pro" w:cs="Calibri"/>
                          <w:sz w:val="22"/>
                          <w:szCs w:val="22"/>
                        </w:rPr>
                        <w:t xml:space="preserve"> </w:t>
                      </w:r>
                      <w:r w:rsidR="00F27CC0">
                        <w:rPr>
                          <w:rFonts w:ascii="Acumin Pro" w:eastAsia="Calibri" w:hAnsi="Acumin Pro" w:cs="Calibri"/>
                          <w:sz w:val="22"/>
                          <w:szCs w:val="22"/>
                        </w:rPr>
                        <w:t>foreign state</w:t>
                      </w:r>
                      <w:r w:rsidRPr="00F53B0B">
                        <w:rPr>
                          <w:rFonts w:ascii="Acumin Pro" w:eastAsia="Calibri" w:hAnsi="Acumin Pro" w:cs="Calibri"/>
                          <w:sz w:val="22"/>
                          <w:szCs w:val="22"/>
                        </w:rPr>
                        <w:t xml:space="preserve"> to offer them </w:t>
                      </w:r>
                      <w:r w:rsidR="006068CD">
                        <w:rPr>
                          <w:rFonts w:ascii="Acumin Pro" w:eastAsia="Calibri" w:hAnsi="Acumin Pro" w:cs="Calibri"/>
                          <w:sz w:val="22"/>
                          <w:szCs w:val="22"/>
                        </w:rPr>
                        <w:t>work</w:t>
                      </w:r>
                      <w:r w:rsidR="00AB19AF">
                        <w:rPr>
                          <w:rFonts w:ascii="Acumin Pro" w:eastAsia="Calibri" w:hAnsi="Acumin Pro" w:cs="Calibri"/>
                          <w:sz w:val="22"/>
                          <w:szCs w:val="22"/>
                        </w:rPr>
                        <w:t>.</w:t>
                      </w:r>
                      <w:r w:rsidR="00E940C4">
                        <w:rPr>
                          <w:rFonts w:ascii="Acumin Pro" w:eastAsia="Calibri" w:hAnsi="Acumin Pro" w:cs="Calibri"/>
                          <w:sz w:val="22"/>
                          <w:szCs w:val="22"/>
                        </w:rPr>
                        <w:t xml:space="preserve"> </w:t>
                      </w:r>
                      <w:r w:rsidRPr="00F53B0B">
                        <w:rPr>
                          <w:rFonts w:ascii="Acumin Pro" w:eastAsia="Calibri" w:hAnsi="Acumin Pro" w:cs="Calibri"/>
                          <w:sz w:val="22"/>
                          <w:szCs w:val="22"/>
                        </w:rPr>
                        <w:t xml:space="preserve">The work was to monitor </w:t>
                      </w:r>
                      <w:r w:rsidRPr="00D40D73">
                        <w:rPr>
                          <w:rFonts w:ascii="Acumin Pro" w:eastAsia="Calibri" w:hAnsi="Acumin Pro" w:cs="Calibri"/>
                          <w:sz w:val="22"/>
                          <w:szCs w:val="22"/>
                        </w:rPr>
                        <w:t xml:space="preserve">members of the community </w:t>
                      </w:r>
                      <w:r w:rsidR="00EE1891" w:rsidRPr="00D40D73">
                        <w:rPr>
                          <w:rFonts w:ascii="Acumin Pro" w:eastAsia="Calibri" w:hAnsi="Acumin Pro" w:cs="Calibri"/>
                          <w:sz w:val="22"/>
                          <w:szCs w:val="22"/>
                        </w:rPr>
                        <w:t>in New Zealand</w:t>
                      </w:r>
                      <w:r w:rsidRPr="00D40D73">
                        <w:rPr>
                          <w:rFonts w:ascii="Acumin Pro" w:eastAsia="Calibri" w:hAnsi="Acumin Pro" w:cs="Calibri"/>
                          <w:sz w:val="22"/>
                          <w:szCs w:val="22"/>
                        </w:rPr>
                        <w:t xml:space="preserve"> and </w:t>
                      </w:r>
                      <w:r w:rsidR="00B84361">
                        <w:rPr>
                          <w:rFonts w:ascii="Acumin Pro" w:eastAsia="Calibri" w:hAnsi="Acumin Pro" w:cs="Calibri"/>
                          <w:sz w:val="22"/>
                          <w:szCs w:val="22"/>
                        </w:rPr>
                        <w:t xml:space="preserve">to </w:t>
                      </w:r>
                      <w:r w:rsidRPr="00D40D73">
                        <w:rPr>
                          <w:rFonts w:ascii="Acumin Pro" w:eastAsia="Calibri" w:hAnsi="Acumin Pro" w:cs="Calibri"/>
                          <w:sz w:val="22"/>
                          <w:szCs w:val="22"/>
                        </w:rPr>
                        <w:t xml:space="preserve">report </w:t>
                      </w:r>
                      <w:r w:rsidR="00491C4B" w:rsidRPr="00D40D73">
                        <w:rPr>
                          <w:rFonts w:ascii="Acumin Pro" w:eastAsia="Calibri" w:hAnsi="Acumin Pro" w:cs="Calibri"/>
                          <w:sz w:val="22"/>
                          <w:szCs w:val="22"/>
                        </w:rPr>
                        <w:t xml:space="preserve">them </w:t>
                      </w:r>
                      <w:r w:rsidR="008515F7" w:rsidRPr="00D40D73">
                        <w:rPr>
                          <w:rFonts w:ascii="Acumin Pro" w:eastAsia="Calibri" w:hAnsi="Acumin Pro" w:cs="Calibri"/>
                          <w:sz w:val="22"/>
                          <w:szCs w:val="22"/>
                        </w:rPr>
                        <w:t xml:space="preserve">to </w:t>
                      </w:r>
                      <w:r w:rsidR="00C71AF5" w:rsidRPr="00D40D73">
                        <w:rPr>
                          <w:rFonts w:ascii="Acumin Pro" w:eastAsia="Calibri" w:hAnsi="Acumin Pro" w:cs="Calibri"/>
                          <w:sz w:val="22"/>
                          <w:szCs w:val="22"/>
                        </w:rPr>
                        <w:t xml:space="preserve">the </w:t>
                      </w:r>
                      <w:r w:rsidRPr="00D40D73">
                        <w:rPr>
                          <w:rFonts w:ascii="Acumin Pro" w:eastAsia="Calibri" w:hAnsi="Acumin Pro" w:cs="Calibri"/>
                          <w:sz w:val="22"/>
                          <w:szCs w:val="22"/>
                        </w:rPr>
                        <w:t xml:space="preserve">foreign state. They wanted to know about anyone who was </w:t>
                      </w:r>
                      <w:r w:rsidR="00551199" w:rsidRPr="00D40D73">
                        <w:rPr>
                          <w:rFonts w:ascii="Acumin Pro" w:eastAsia="Calibri" w:hAnsi="Acumin Pro" w:cs="Calibri"/>
                          <w:sz w:val="22"/>
                          <w:szCs w:val="22"/>
                        </w:rPr>
                        <w:t>criticising</w:t>
                      </w:r>
                      <w:r w:rsidRPr="00D40D73">
                        <w:rPr>
                          <w:rFonts w:ascii="Acumin Pro" w:eastAsia="Calibri" w:hAnsi="Acumin Pro" w:cs="Calibri"/>
                          <w:sz w:val="22"/>
                          <w:szCs w:val="22"/>
                        </w:rPr>
                        <w:t xml:space="preserve"> the </w:t>
                      </w:r>
                      <w:r w:rsidR="002D484D" w:rsidRPr="00D40D73">
                        <w:rPr>
                          <w:rFonts w:ascii="Acumin Pro" w:eastAsia="Calibri" w:hAnsi="Acumin Pro" w:cs="Calibri"/>
                          <w:sz w:val="22"/>
                          <w:szCs w:val="22"/>
                        </w:rPr>
                        <w:t>foreign state</w:t>
                      </w:r>
                      <w:r w:rsidRPr="00D40D73">
                        <w:rPr>
                          <w:rFonts w:ascii="Acumin Pro" w:eastAsia="Calibri" w:hAnsi="Acumin Pro" w:cs="Calibri"/>
                          <w:sz w:val="22"/>
                          <w:szCs w:val="22"/>
                        </w:rPr>
                        <w:t xml:space="preserve">. </w:t>
                      </w:r>
                    </w:p>
                    <w:p w14:paraId="0E39E355" w14:textId="4F22102E" w:rsidR="00D63AB0" w:rsidRPr="002C6B7A" w:rsidRDefault="00A81AF1" w:rsidP="00A81AF1">
                      <w:pPr>
                        <w:spacing w:line="276" w:lineRule="auto"/>
                        <w:rPr>
                          <w:rFonts w:ascii="Acumin Pro" w:eastAsia="Calibri" w:hAnsi="Acumin Pro" w:cs="Calibri"/>
                          <w:sz w:val="22"/>
                          <w:szCs w:val="22"/>
                        </w:rPr>
                      </w:pPr>
                      <w:r w:rsidRPr="00A81AF1">
                        <w:rPr>
                          <w:rFonts w:ascii="Acumin Pro" w:eastAsia="Calibri" w:hAnsi="Acumin Pro" w:cs="Calibri"/>
                          <w:sz w:val="22"/>
                          <w:szCs w:val="22"/>
                        </w:rPr>
                        <w:t xml:space="preserve">The community member was distressed. They did not want to </w:t>
                      </w:r>
                      <w:r w:rsidR="00D93295">
                        <w:rPr>
                          <w:rFonts w:ascii="Acumin Pro" w:eastAsia="Calibri" w:hAnsi="Acumin Pro" w:cs="Calibri"/>
                          <w:sz w:val="22"/>
                          <w:szCs w:val="22"/>
                        </w:rPr>
                        <w:t>monitor</w:t>
                      </w:r>
                      <w:r w:rsidRPr="00A81AF1">
                        <w:rPr>
                          <w:rFonts w:ascii="Acumin Pro" w:eastAsia="Calibri" w:hAnsi="Acumin Pro" w:cs="Calibri"/>
                          <w:sz w:val="22"/>
                          <w:szCs w:val="22"/>
                        </w:rPr>
                        <w:t xml:space="preserve"> their community. Their financial situation was being used to coerce them. They said no, but were worried about whether anything would happen to them because they had refused. They began to isolate themselves from the community, fearing they might be approached again. They also lost trust in the community, feeling uncertain about who else might be involved in these activities</w:t>
                      </w:r>
                      <w:r w:rsidR="006B6ACC" w:rsidRPr="006B6ACC">
                        <w:rPr>
                          <w:rFonts w:ascii="Acumin Pro" w:eastAsia="Calibri" w:hAnsi="Acumin Pro" w:cs="Calibri"/>
                          <w:sz w:val="22"/>
                          <w:szCs w:val="22"/>
                        </w:rPr>
                        <w:t>.</w:t>
                      </w:r>
                      <w:r w:rsidR="00D63AB0" w:rsidRPr="002C6B7A">
                        <w:rPr>
                          <w:rFonts w:ascii="Acumin Pro" w:eastAsia="Calibri" w:hAnsi="Acumin Pro" w:cs="Calibri"/>
                          <w:sz w:val="22"/>
                          <w:szCs w:val="22"/>
                        </w:rPr>
                        <w:t xml:space="preserve"> </w:t>
                      </w:r>
                    </w:p>
                  </w:txbxContent>
                </v:textbox>
                <w10:anchorlock/>
              </v:shape>
            </w:pict>
          </mc:Fallback>
        </mc:AlternateContent>
      </w:r>
    </w:p>
    <w:p w14:paraId="19DB8B97" w14:textId="10F55F1D" w:rsidR="00E34170" w:rsidRDefault="00E34170" w:rsidP="00A03E82">
      <w:pPr>
        <w:keepLines w:val="0"/>
        <w:rPr>
          <w:rFonts w:ascii="Acumin Pro" w:hAnsi="Acumin Pro"/>
          <w:sz w:val="22"/>
          <w:szCs w:val="22"/>
        </w:rPr>
      </w:pPr>
    </w:p>
    <w:sectPr w:rsidR="00E34170"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37DE2" w14:textId="77777777" w:rsidR="00503E19" w:rsidRDefault="00503E19">
      <w:r>
        <w:separator/>
      </w:r>
    </w:p>
    <w:p w14:paraId="366123DD" w14:textId="77777777" w:rsidR="00503E19" w:rsidRDefault="00503E19"/>
    <w:p w14:paraId="47A9AA2E" w14:textId="77777777" w:rsidR="00503E19" w:rsidRDefault="00503E19"/>
  </w:endnote>
  <w:endnote w:type="continuationSeparator" w:id="0">
    <w:p w14:paraId="3B126037" w14:textId="77777777" w:rsidR="00503E19" w:rsidRDefault="00503E19">
      <w:r>
        <w:continuationSeparator/>
      </w:r>
    </w:p>
    <w:p w14:paraId="4B01F9D8" w14:textId="77777777" w:rsidR="00503E19" w:rsidRDefault="00503E19"/>
    <w:p w14:paraId="25DAA179" w14:textId="77777777" w:rsidR="00503E19" w:rsidRDefault="00503E19"/>
  </w:endnote>
  <w:endnote w:type="continuationNotice" w:id="1">
    <w:p w14:paraId="49F5982D" w14:textId="77777777" w:rsidR="00503E19" w:rsidRDefault="00503E1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3053" w14:textId="2D713A8A" w:rsidR="00A61CEA" w:rsidRPr="00933077" w:rsidRDefault="004C1D82" w:rsidP="00933077">
    <w:pPr>
      <w:pStyle w:val="Footer"/>
      <w:jc w:val="center"/>
      <w:rPr>
        <w:rFonts w:ascii="Acumin Pro" w:hAnsi="Acumin Pro"/>
        <w:i w:val="0"/>
        <w:iCs/>
        <w:sz w:val="22"/>
        <w:szCs w:val="22"/>
      </w:rPr>
    </w:pPr>
    <w:r w:rsidRPr="004C1D82">
      <w:rPr>
        <w:rFonts w:ascii="Acumin Pro" w:hAnsi="Acumin Pro"/>
        <w:b/>
        <w:bCs/>
        <w:i w:val="0"/>
        <w:iCs/>
        <w:sz w:val="22"/>
        <w:szCs w:val="22"/>
      </w:rPr>
      <w:t>Examples of foreign interference</w:t>
    </w:r>
    <w:r>
      <w:rPr>
        <w:rFonts w:ascii="Acumin Pro" w:hAnsi="Acumin Pro"/>
        <w:i w:val="0"/>
        <w:iCs/>
        <w:sz w:val="22"/>
        <w:szCs w:val="22"/>
      </w:rPr>
      <w:tab/>
    </w:r>
    <w:r>
      <w:rPr>
        <w:rFonts w:ascii="Acumin Pro" w:hAnsi="Acumin Pro"/>
        <w:i w:val="0"/>
        <w:iCs/>
        <w:sz w:val="22"/>
        <w:szCs w:val="22"/>
      </w:rPr>
      <w:tab/>
      <w:t xml:space="preserve"> </w:t>
    </w:r>
    <w:r w:rsidR="00933077">
      <w:rPr>
        <w:rFonts w:ascii="Acumin Pro" w:hAnsi="Acumin Pro"/>
        <w:i w:val="0"/>
        <w:iCs/>
        <w:sz w:val="22"/>
        <w:szCs w:val="22"/>
      </w:rPr>
      <w:br/>
    </w:r>
    <w:sdt>
      <w:sdtPr>
        <w:rPr>
          <w:rFonts w:ascii="Acumin Pro" w:hAnsi="Acumin Pro"/>
          <w:i w:val="0"/>
          <w:iCs/>
          <w:sz w:val="22"/>
          <w:szCs w:val="22"/>
        </w:rPr>
        <w:id w:val="-1825496445"/>
        <w:docPartObj>
          <w:docPartGallery w:val="Page Numbers (Bottom of Page)"/>
          <w:docPartUnique/>
        </w:docPartObj>
      </w:sdtPr>
      <w:sdtEndPr>
        <w:rPr>
          <w:noProof/>
        </w:rPr>
      </w:sdtEndPr>
      <w:sdtContent>
        <w:r w:rsidRPr="004C1D82">
          <w:rPr>
            <w:rFonts w:ascii="Acumin Pro" w:hAnsi="Acumin Pro"/>
            <w:i w:val="0"/>
            <w:iCs/>
            <w:sz w:val="22"/>
            <w:szCs w:val="22"/>
          </w:rPr>
          <w:fldChar w:fldCharType="begin"/>
        </w:r>
        <w:r w:rsidRPr="004C1D82">
          <w:rPr>
            <w:rFonts w:ascii="Acumin Pro" w:hAnsi="Acumin Pro"/>
            <w:i w:val="0"/>
            <w:iCs/>
            <w:sz w:val="22"/>
            <w:szCs w:val="22"/>
          </w:rPr>
          <w:instrText xml:space="preserve"> PAGE   \* MERGEFORMAT </w:instrText>
        </w:r>
        <w:r w:rsidRPr="004C1D82">
          <w:rPr>
            <w:rFonts w:ascii="Acumin Pro" w:hAnsi="Acumin Pro"/>
            <w:i w:val="0"/>
            <w:iCs/>
            <w:sz w:val="22"/>
            <w:szCs w:val="22"/>
          </w:rPr>
          <w:fldChar w:fldCharType="separate"/>
        </w:r>
        <w:r w:rsidRPr="004C1D82">
          <w:rPr>
            <w:rFonts w:ascii="Acumin Pro" w:hAnsi="Acumin Pro"/>
            <w:i w:val="0"/>
            <w:iCs/>
            <w:noProof/>
            <w:sz w:val="22"/>
            <w:szCs w:val="22"/>
          </w:rPr>
          <w:t>2</w:t>
        </w:r>
        <w:r w:rsidRPr="004C1D82">
          <w:rPr>
            <w:rFonts w:ascii="Acumin Pro" w:hAnsi="Acumin Pro"/>
            <w:i w:val="0"/>
            <w:iCs/>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74AB9" w14:textId="77777777" w:rsidR="00503E19" w:rsidRDefault="00503E19" w:rsidP="00FB1990">
      <w:pPr>
        <w:pStyle w:val="Spacer"/>
      </w:pPr>
      <w:r>
        <w:separator/>
      </w:r>
    </w:p>
    <w:p w14:paraId="68CA5593" w14:textId="77777777" w:rsidR="00503E19" w:rsidRDefault="00503E19" w:rsidP="00FB1990">
      <w:pPr>
        <w:pStyle w:val="Spacer"/>
      </w:pPr>
    </w:p>
  </w:footnote>
  <w:footnote w:type="continuationSeparator" w:id="0">
    <w:p w14:paraId="39A29538" w14:textId="77777777" w:rsidR="00503E19" w:rsidRDefault="00503E19">
      <w:r>
        <w:continuationSeparator/>
      </w:r>
    </w:p>
    <w:p w14:paraId="2D434FAD" w14:textId="77777777" w:rsidR="00503E19" w:rsidRDefault="00503E19"/>
    <w:p w14:paraId="0A545A85" w14:textId="77777777" w:rsidR="00503E19" w:rsidRDefault="00503E19"/>
  </w:footnote>
  <w:footnote w:type="continuationNotice" w:id="1">
    <w:p w14:paraId="57E2F58B" w14:textId="77777777" w:rsidR="00503E19" w:rsidRDefault="00503E1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Pr>
      <w:id w:val="-205638315"/>
      <w:docPartObj>
        <w:docPartGallery w:val="Page Numbers (Top of Page)"/>
        <w:docPartUnique/>
      </w:docPartObj>
    </w:sdtPr>
    <w:sdtEndPr>
      <w:rPr>
        <w:szCs w:val="20"/>
      </w:rPr>
    </w:sdtEndPr>
    <w:sdtContent>
      <w:p w14:paraId="77125919" w14:textId="408803C9" w:rsidR="00A61CEA" w:rsidRPr="00A61CEA" w:rsidRDefault="00A61CEA">
        <w:pPr>
          <w:pStyle w:val="Header"/>
          <w:jc w:val="center"/>
          <w:rPr>
            <w:rFonts w:ascii="Acumin Pro" w:hAnsi="Acumin Pro"/>
            <w:sz w:val="20"/>
            <w:szCs w:val="22"/>
          </w:rPr>
        </w:pPr>
        <w:r>
          <w:rPr>
            <w:rFonts w:ascii="Acumin Pro" w:hAnsi="Acumin Pro"/>
            <w:sz w:val="20"/>
            <w:szCs w:val="22"/>
          </w:rPr>
          <w:br/>
        </w:r>
      </w:p>
    </w:sdtContent>
  </w:sdt>
  <w:p w14:paraId="396BFA5E" w14:textId="06A1811E"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Pr>
      <w:id w:val="1255024134"/>
      <w:docPartObj>
        <w:docPartGallery w:val="Page Numbers (Top of Page)"/>
        <w:docPartUnique/>
      </w:docPartObj>
    </w:sdtPr>
    <w:sdtEndPr>
      <w:rPr>
        <w:noProof/>
      </w:rPr>
    </w:sdtEndPr>
    <w:sdtContent>
      <w:p w14:paraId="683572F0" w14:textId="3713BB73" w:rsidR="00A61CEA" w:rsidRPr="00A61CEA" w:rsidRDefault="00A61CEA" w:rsidP="004C1D82">
        <w:pPr>
          <w:pStyle w:val="Header"/>
          <w:jc w:val="right"/>
          <w:rPr>
            <w:rFonts w:ascii="Acumin Pro" w:hAnsi="Acumin Pro"/>
            <w:sz w:val="20"/>
            <w:szCs w:val="20"/>
          </w:rPr>
        </w:pPr>
        <w:r w:rsidRPr="00A61CEA">
          <w:rPr>
            <w:rFonts w:ascii="Acumin Pro" w:hAnsi="Acumin Pro"/>
            <w:sz w:val="20"/>
            <w:szCs w:val="20"/>
          </w:rPr>
          <w:fldChar w:fldCharType="begin"/>
        </w:r>
        <w:r w:rsidRPr="00A61CEA">
          <w:rPr>
            <w:rFonts w:ascii="Acumin Pro" w:hAnsi="Acumin Pro"/>
            <w:sz w:val="20"/>
            <w:szCs w:val="20"/>
          </w:rPr>
          <w:instrText xml:space="preserve"> PAGE   \* MERGEFORMAT </w:instrText>
        </w:r>
        <w:r w:rsidRPr="00A61CEA">
          <w:rPr>
            <w:rFonts w:ascii="Acumin Pro" w:hAnsi="Acumin Pro"/>
            <w:sz w:val="20"/>
            <w:szCs w:val="20"/>
          </w:rPr>
          <w:fldChar w:fldCharType="separate"/>
        </w:r>
        <w:r w:rsidRPr="00A61CEA">
          <w:rPr>
            <w:rFonts w:ascii="Acumin Pro" w:hAnsi="Acumin Pro"/>
            <w:noProof/>
            <w:sz w:val="20"/>
            <w:szCs w:val="20"/>
          </w:rPr>
          <w:t>2</w:t>
        </w:r>
        <w:r w:rsidRPr="00A61CEA">
          <w:rPr>
            <w:rFonts w:ascii="Acumin Pro" w:hAnsi="Acumin Pro"/>
            <w:noProof/>
            <w:sz w:val="20"/>
            <w:szCs w:val="20"/>
          </w:rPr>
          <w:fldChar w:fldCharType="end"/>
        </w:r>
      </w:p>
    </w:sdtContent>
  </w:sdt>
  <w:p w14:paraId="36573C4C"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7626965"/>
    <w:multiLevelType w:val="multilevel"/>
    <w:tmpl w:val="460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0" w15:restartNumberingAfterBreak="0">
    <w:nsid w:val="0B476561"/>
    <w:multiLevelType w:val="multilevel"/>
    <w:tmpl w:val="2122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2" w15:restartNumberingAfterBreak="0">
    <w:nsid w:val="18C45EDE"/>
    <w:multiLevelType w:val="multilevel"/>
    <w:tmpl w:val="8D94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A78161A"/>
    <w:multiLevelType w:val="hybridMultilevel"/>
    <w:tmpl w:val="0B983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86A0C"/>
    <w:multiLevelType w:val="multilevel"/>
    <w:tmpl w:val="556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D1937B3"/>
    <w:multiLevelType w:val="multilevel"/>
    <w:tmpl w:val="20A2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9863CE1"/>
    <w:multiLevelType w:val="hybridMultilevel"/>
    <w:tmpl w:val="69CC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1"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2"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3"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4" w15:restartNumberingAfterBreak="0">
    <w:nsid w:val="6FE1578B"/>
    <w:multiLevelType w:val="multilevel"/>
    <w:tmpl w:val="50C2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657732654">
    <w:abstractNumId w:val="5"/>
  </w:num>
  <w:num w:numId="2" w16cid:durableId="1923442292">
    <w:abstractNumId w:val="4"/>
  </w:num>
  <w:num w:numId="3" w16cid:durableId="1955283440">
    <w:abstractNumId w:val="3"/>
  </w:num>
  <w:num w:numId="4" w16cid:durableId="1595017861">
    <w:abstractNumId w:val="2"/>
  </w:num>
  <w:num w:numId="5" w16cid:durableId="202909630">
    <w:abstractNumId w:val="1"/>
  </w:num>
  <w:num w:numId="6" w16cid:durableId="454182321">
    <w:abstractNumId w:val="0"/>
  </w:num>
  <w:num w:numId="7" w16cid:durableId="1676952150">
    <w:abstractNumId w:val="25"/>
  </w:num>
  <w:num w:numId="8" w16cid:durableId="150869909">
    <w:abstractNumId w:val="27"/>
  </w:num>
  <w:num w:numId="9" w16cid:durableId="1713190559">
    <w:abstractNumId w:val="20"/>
  </w:num>
  <w:num w:numId="10" w16cid:durableId="1191333616">
    <w:abstractNumId w:val="13"/>
  </w:num>
  <w:num w:numId="11" w16cid:durableId="1788115535">
    <w:abstractNumId w:val="28"/>
  </w:num>
  <w:num w:numId="12" w16cid:durableId="1166944285">
    <w:abstractNumId w:val="31"/>
  </w:num>
  <w:num w:numId="13" w16cid:durableId="484705610">
    <w:abstractNumId w:val="33"/>
  </w:num>
  <w:num w:numId="14" w16cid:durableId="1519615832">
    <w:abstractNumId w:val="7"/>
  </w:num>
  <w:num w:numId="15" w16cid:durableId="1785687504">
    <w:abstractNumId w:val="18"/>
  </w:num>
  <w:num w:numId="16" w16cid:durableId="1774277765">
    <w:abstractNumId w:val="35"/>
  </w:num>
  <w:num w:numId="17" w16cid:durableId="139998930">
    <w:abstractNumId w:val="32"/>
  </w:num>
  <w:num w:numId="18" w16cid:durableId="201289977">
    <w:abstractNumId w:val="30"/>
  </w:num>
  <w:num w:numId="19" w16cid:durableId="1567493990">
    <w:abstractNumId w:val="22"/>
  </w:num>
  <w:num w:numId="20" w16cid:durableId="986980018">
    <w:abstractNumId w:val="19"/>
  </w:num>
  <w:num w:numId="21" w16cid:durableId="289868191">
    <w:abstractNumId w:val="11"/>
  </w:num>
  <w:num w:numId="22" w16cid:durableId="694044753">
    <w:abstractNumId w:val="6"/>
  </w:num>
  <w:num w:numId="23" w16cid:durableId="1922788020">
    <w:abstractNumId w:val="15"/>
  </w:num>
  <w:num w:numId="24" w16cid:durableId="1493567629">
    <w:abstractNumId w:val="9"/>
  </w:num>
  <w:num w:numId="25" w16cid:durableId="1501654278">
    <w:abstractNumId w:val="24"/>
  </w:num>
  <w:num w:numId="26" w16cid:durableId="2086877355">
    <w:abstractNumId w:val="16"/>
  </w:num>
  <w:num w:numId="27" w16cid:durableId="182981484">
    <w:abstractNumId w:val="23"/>
  </w:num>
  <w:num w:numId="28" w16cid:durableId="1597906698">
    <w:abstractNumId w:val="32"/>
  </w:num>
  <w:num w:numId="29" w16cid:durableId="1704820280">
    <w:abstractNumId w:val="32"/>
  </w:num>
  <w:num w:numId="30" w16cid:durableId="1104349096">
    <w:abstractNumId w:val="29"/>
  </w:num>
  <w:num w:numId="31" w16cid:durableId="75439898">
    <w:abstractNumId w:val="17"/>
  </w:num>
  <w:num w:numId="32" w16cid:durableId="1759716882">
    <w:abstractNumId w:val="34"/>
  </w:num>
  <w:num w:numId="33" w16cid:durableId="107244237">
    <w:abstractNumId w:val="14"/>
  </w:num>
  <w:num w:numId="34" w16cid:durableId="338196389">
    <w:abstractNumId w:val="26"/>
  </w:num>
  <w:num w:numId="35" w16cid:durableId="196696937">
    <w:abstractNumId w:val="12"/>
  </w:num>
  <w:num w:numId="36" w16cid:durableId="1411737467">
    <w:abstractNumId w:val="21"/>
  </w:num>
  <w:num w:numId="37" w16cid:durableId="1792675032">
    <w:abstractNumId w:val="8"/>
  </w:num>
  <w:num w:numId="38" w16cid:durableId="1335454081">
    <w:abstractNumId w:val="10"/>
  </w:num>
  <w:num w:numId="39" w16cid:durableId="613246560">
    <w:abstractNumId w:val="32"/>
  </w:num>
  <w:num w:numId="40" w16cid:durableId="207844553">
    <w:abstractNumId w:val="3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0DA7"/>
    <w:rsid w:val="00003360"/>
    <w:rsid w:val="00003FC7"/>
    <w:rsid w:val="000054E4"/>
    <w:rsid w:val="00005919"/>
    <w:rsid w:val="00007C42"/>
    <w:rsid w:val="00010AF8"/>
    <w:rsid w:val="0001207D"/>
    <w:rsid w:val="00015020"/>
    <w:rsid w:val="00015DEA"/>
    <w:rsid w:val="0001647B"/>
    <w:rsid w:val="000178D7"/>
    <w:rsid w:val="00020010"/>
    <w:rsid w:val="000261C4"/>
    <w:rsid w:val="00034673"/>
    <w:rsid w:val="00036304"/>
    <w:rsid w:val="00036671"/>
    <w:rsid w:val="00037226"/>
    <w:rsid w:val="00037CA6"/>
    <w:rsid w:val="000409E2"/>
    <w:rsid w:val="00041DD2"/>
    <w:rsid w:val="000437ED"/>
    <w:rsid w:val="00044EA1"/>
    <w:rsid w:val="00051746"/>
    <w:rsid w:val="00054574"/>
    <w:rsid w:val="0005649A"/>
    <w:rsid w:val="00063203"/>
    <w:rsid w:val="00063BB2"/>
    <w:rsid w:val="000656B1"/>
    <w:rsid w:val="00065F18"/>
    <w:rsid w:val="00066E47"/>
    <w:rsid w:val="00067005"/>
    <w:rsid w:val="000701DA"/>
    <w:rsid w:val="00071F51"/>
    <w:rsid w:val="00072AB8"/>
    <w:rsid w:val="00076035"/>
    <w:rsid w:val="00077013"/>
    <w:rsid w:val="00077D3D"/>
    <w:rsid w:val="000813C6"/>
    <w:rsid w:val="00083207"/>
    <w:rsid w:val="00084EE1"/>
    <w:rsid w:val="000917EF"/>
    <w:rsid w:val="00091C3A"/>
    <w:rsid w:val="00092ECE"/>
    <w:rsid w:val="0009565F"/>
    <w:rsid w:val="000A02D6"/>
    <w:rsid w:val="000A06B6"/>
    <w:rsid w:val="000A1813"/>
    <w:rsid w:val="000A3D7C"/>
    <w:rsid w:val="000A4702"/>
    <w:rsid w:val="000A5E13"/>
    <w:rsid w:val="000B0C1D"/>
    <w:rsid w:val="000B49D8"/>
    <w:rsid w:val="000C35DE"/>
    <w:rsid w:val="000C76B8"/>
    <w:rsid w:val="000D0835"/>
    <w:rsid w:val="000D61F6"/>
    <w:rsid w:val="000E2A68"/>
    <w:rsid w:val="000E3240"/>
    <w:rsid w:val="000E4AE9"/>
    <w:rsid w:val="000E4F44"/>
    <w:rsid w:val="000E677B"/>
    <w:rsid w:val="000E74BC"/>
    <w:rsid w:val="000F0A53"/>
    <w:rsid w:val="000F2DD1"/>
    <w:rsid w:val="000F308F"/>
    <w:rsid w:val="000F462D"/>
    <w:rsid w:val="000F4ADF"/>
    <w:rsid w:val="000F61AF"/>
    <w:rsid w:val="0010171C"/>
    <w:rsid w:val="00102FAD"/>
    <w:rsid w:val="001044DF"/>
    <w:rsid w:val="0011154D"/>
    <w:rsid w:val="00121870"/>
    <w:rsid w:val="00126D20"/>
    <w:rsid w:val="00126FDE"/>
    <w:rsid w:val="001305D4"/>
    <w:rsid w:val="0013130E"/>
    <w:rsid w:val="00133696"/>
    <w:rsid w:val="0013703F"/>
    <w:rsid w:val="00140ED2"/>
    <w:rsid w:val="00141471"/>
    <w:rsid w:val="00143E7C"/>
    <w:rsid w:val="0014415C"/>
    <w:rsid w:val="001454CF"/>
    <w:rsid w:val="0014565E"/>
    <w:rsid w:val="00145E3D"/>
    <w:rsid w:val="00145E6E"/>
    <w:rsid w:val="00147301"/>
    <w:rsid w:val="00152A78"/>
    <w:rsid w:val="001536C9"/>
    <w:rsid w:val="00157E27"/>
    <w:rsid w:val="0016268B"/>
    <w:rsid w:val="0016433D"/>
    <w:rsid w:val="00172EFA"/>
    <w:rsid w:val="00175A48"/>
    <w:rsid w:val="00177071"/>
    <w:rsid w:val="00177337"/>
    <w:rsid w:val="001832CB"/>
    <w:rsid w:val="001838A4"/>
    <w:rsid w:val="00184C0F"/>
    <w:rsid w:val="00186DAF"/>
    <w:rsid w:val="0019125A"/>
    <w:rsid w:val="001921B0"/>
    <w:rsid w:val="0019751A"/>
    <w:rsid w:val="001A5274"/>
    <w:rsid w:val="001A5D69"/>
    <w:rsid w:val="001A5F55"/>
    <w:rsid w:val="001A7A32"/>
    <w:rsid w:val="001B4A57"/>
    <w:rsid w:val="001B58F2"/>
    <w:rsid w:val="001B6047"/>
    <w:rsid w:val="001B7CC0"/>
    <w:rsid w:val="001C0031"/>
    <w:rsid w:val="001C07DD"/>
    <w:rsid w:val="001C0C30"/>
    <w:rsid w:val="001C1AF5"/>
    <w:rsid w:val="001C24AB"/>
    <w:rsid w:val="001C2C04"/>
    <w:rsid w:val="001C3758"/>
    <w:rsid w:val="001C4B61"/>
    <w:rsid w:val="001C605D"/>
    <w:rsid w:val="001C7CBE"/>
    <w:rsid w:val="001D0111"/>
    <w:rsid w:val="001D1954"/>
    <w:rsid w:val="001D398E"/>
    <w:rsid w:val="001D4A51"/>
    <w:rsid w:val="001D5773"/>
    <w:rsid w:val="001D7EAE"/>
    <w:rsid w:val="001E059E"/>
    <w:rsid w:val="001E1F6B"/>
    <w:rsid w:val="001E64FC"/>
    <w:rsid w:val="001E6D14"/>
    <w:rsid w:val="001F0724"/>
    <w:rsid w:val="002007DF"/>
    <w:rsid w:val="0020332F"/>
    <w:rsid w:val="00204EB8"/>
    <w:rsid w:val="00205178"/>
    <w:rsid w:val="00205FE8"/>
    <w:rsid w:val="00206BA3"/>
    <w:rsid w:val="00215160"/>
    <w:rsid w:val="002201C3"/>
    <w:rsid w:val="00221F3F"/>
    <w:rsid w:val="002224B4"/>
    <w:rsid w:val="00226D5E"/>
    <w:rsid w:val="0023081C"/>
    <w:rsid w:val="00237A3D"/>
    <w:rsid w:val="00240E83"/>
    <w:rsid w:val="0024562A"/>
    <w:rsid w:val="002502D1"/>
    <w:rsid w:val="0025127B"/>
    <w:rsid w:val="00260A17"/>
    <w:rsid w:val="00261CC4"/>
    <w:rsid w:val="00266025"/>
    <w:rsid w:val="00270EEC"/>
    <w:rsid w:val="002777D8"/>
    <w:rsid w:val="002806A2"/>
    <w:rsid w:val="00280BFB"/>
    <w:rsid w:val="002879E7"/>
    <w:rsid w:val="00292FEA"/>
    <w:rsid w:val="0029549B"/>
    <w:rsid w:val="00297CC7"/>
    <w:rsid w:val="002A0B0F"/>
    <w:rsid w:val="002A194F"/>
    <w:rsid w:val="002A462A"/>
    <w:rsid w:val="002A4BD9"/>
    <w:rsid w:val="002A4FE7"/>
    <w:rsid w:val="002B1CEB"/>
    <w:rsid w:val="002B25BE"/>
    <w:rsid w:val="002B3CEB"/>
    <w:rsid w:val="002C4C58"/>
    <w:rsid w:val="002C5D2C"/>
    <w:rsid w:val="002C6B7A"/>
    <w:rsid w:val="002D07EA"/>
    <w:rsid w:val="002D3125"/>
    <w:rsid w:val="002D484D"/>
    <w:rsid w:val="002D4AFB"/>
    <w:rsid w:val="002D4F42"/>
    <w:rsid w:val="002D6B81"/>
    <w:rsid w:val="002E3D03"/>
    <w:rsid w:val="002E4B20"/>
    <w:rsid w:val="002E5322"/>
    <w:rsid w:val="002E5573"/>
    <w:rsid w:val="002F0430"/>
    <w:rsid w:val="002F2A84"/>
    <w:rsid w:val="002F7978"/>
    <w:rsid w:val="0030084C"/>
    <w:rsid w:val="003039E1"/>
    <w:rsid w:val="003054C6"/>
    <w:rsid w:val="00312309"/>
    <w:rsid w:val="003125FD"/>
    <w:rsid w:val="003129BA"/>
    <w:rsid w:val="003148FC"/>
    <w:rsid w:val="003154A8"/>
    <w:rsid w:val="00317C68"/>
    <w:rsid w:val="0032132E"/>
    <w:rsid w:val="00323F69"/>
    <w:rsid w:val="00330820"/>
    <w:rsid w:val="0033396F"/>
    <w:rsid w:val="00335BFC"/>
    <w:rsid w:val="00340C26"/>
    <w:rsid w:val="003423F6"/>
    <w:rsid w:val="003465C8"/>
    <w:rsid w:val="003571AD"/>
    <w:rsid w:val="003611A9"/>
    <w:rsid w:val="00364574"/>
    <w:rsid w:val="00364AF4"/>
    <w:rsid w:val="00364B69"/>
    <w:rsid w:val="00367ABD"/>
    <w:rsid w:val="0037016B"/>
    <w:rsid w:val="00370222"/>
    <w:rsid w:val="00370FC0"/>
    <w:rsid w:val="00372333"/>
    <w:rsid w:val="00373206"/>
    <w:rsid w:val="003737ED"/>
    <w:rsid w:val="00375B80"/>
    <w:rsid w:val="0037636A"/>
    <w:rsid w:val="00377352"/>
    <w:rsid w:val="00387EFC"/>
    <w:rsid w:val="00391BD0"/>
    <w:rsid w:val="00392AFE"/>
    <w:rsid w:val="0039383C"/>
    <w:rsid w:val="0039565D"/>
    <w:rsid w:val="003A0934"/>
    <w:rsid w:val="003A10DA"/>
    <w:rsid w:val="003A12C8"/>
    <w:rsid w:val="003A6FFE"/>
    <w:rsid w:val="003A7695"/>
    <w:rsid w:val="003B045F"/>
    <w:rsid w:val="003B307B"/>
    <w:rsid w:val="003B3A23"/>
    <w:rsid w:val="003B3B89"/>
    <w:rsid w:val="003B621F"/>
    <w:rsid w:val="003B6592"/>
    <w:rsid w:val="003C75FE"/>
    <w:rsid w:val="003C772C"/>
    <w:rsid w:val="003E0E6E"/>
    <w:rsid w:val="003E7EAC"/>
    <w:rsid w:val="003F0A59"/>
    <w:rsid w:val="003F1456"/>
    <w:rsid w:val="003F2B58"/>
    <w:rsid w:val="003F5886"/>
    <w:rsid w:val="0040020C"/>
    <w:rsid w:val="00401CA0"/>
    <w:rsid w:val="00404BCB"/>
    <w:rsid w:val="004050FF"/>
    <w:rsid w:val="0040700B"/>
    <w:rsid w:val="00407F54"/>
    <w:rsid w:val="00410B23"/>
    <w:rsid w:val="00411341"/>
    <w:rsid w:val="00413966"/>
    <w:rsid w:val="00415015"/>
    <w:rsid w:val="00415040"/>
    <w:rsid w:val="004150A3"/>
    <w:rsid w:val="00415846"/>
    <w:rsid w:val="00415CDB"/>
    <w:rsid w:val="0042115E"/>
    <w:rsid w:val="004231DC"/>
    <w:rsid w:val="0042551E"/>
    <w:rsid w:val="004272F7"/>
    <w:rsid w:val="00433AD8"/>
    <w:rsid w:val="00436AAE"/>
    <w:rsid w:val="00437A53"/>
    <w:rsid w:val="00441181"/>
    <w:rsid w:val="004552A0"/>
    <w:rsid w:val="00457E34"/>
    <w:rsid w:val="00460A83"/>
    <w:rsid w:val="00460B3F"/>
    <w:rsid w:val="00464752"/>
    <w:rsid w:val="00465A68"/>
    <w:rsid w:val="00470043"/>
    <w:rsid w:val="00472A55"/>
    <w:rsid w:val="00476068"/>
    <w:rsid w:val="004763B3"/>
    <w:rsid w:val="00477619"/>
    <w:rsid w:val="00480A86"/>
    <w:rsid w:val="00485263"/>
    <w:rsid w:val="00486E6E"/>
    <w:rsid w:val="004875DF"/>
    <w:rsid w:val="00487C1D"/>
    <w:rsid w:val="00491280"/>
    <w:rsid w:val="00491691"/>
    <w:rsid w:val="00491C4B"/>
    <w:rsid w:val="00494C6F"/>
    <w:rsid w:val="00497D80"/>
    <w:rsid w:val="004A0688"/>
    <w:rsid w:val="004A105C"/>
    <w:rsid w:val="004A1884"/>
    <w:rsid w:val="004A5823"/>
    <w:rsid w:val="004B0073"/>
    <w:rsid w:val="004B0AAF"/>
    <w:rsid w:val="004B214C"/>
    <w:rsid w:val="004B3924"/>
    <w:rsid w:val="004B4ECA"/>
    <w:rsid w:val="004C1D82"/>
    <w:rsid w:val="004C4B6B"/>
    <w:rsid w:val="004C4DDD"/>
    <w:rsid w:val="004C5F40"/>
    <w:rsid w:val="004C6953"/>
    <w:rsid w:val="004C7001"/>
    <w:rsid w:val="004D1706"/>
    <w:rsid w:val="004D243F"/>
    <w:rsid w:val="004D4029"/>
    <w:rsid w:val="004D440B"/>
    <w:rsid w:val="004D7473"/>
    <w:rsid w:val="004E2A25"/>
    <w:rsid w:val="004E7677"/>
    <w:rsid w:val="004F15AF"/>
    <w:rsid w:val="004F2E8A"/>
    <w:rsid w:val="004F55E1"/>
    <w:rsid w:val="00501C4B"/>
    <w:rsid w:val="005028A7"/>
    <w:rsid w:val="00502BD0"/>
    <w:rsid w:val="00503C55"/>
    <w:rsid w:val="00503E19"/>
    <w:rsid w:val="005078B7"/>
    <w:rsid w:val="00510D73"/>
    <w:rsid w:val="00512ACB"/>
    <w:rsid w:val="00516443"/>
    <w:rsid w:val="0052216D"/>
    <w:rsid w:val="00526115"/>
    <w:rsid w:val="00531566"/>
    <w:rsid w:val="00533FAF"/>
    <w:rsid w:val="00534BC1"/>
    <w:rsid w:val="005366B6"/>
    <w:rsid w:val="00536EDE"/>
    <w:rsid w:val="005419A9"/>
    <w:rsid w:val="0054222D"/>
    <w:rsid w:val="00543D0D"/>
    <w:rsid w:val="00551199"/>
    <w:rsid w:val="00551815"/>
    <w:rsid w:val="00553262"/>
    <w:rsid w:val="00554BCD"/>
    <w:rsid w:val="00555F60"/>
    <w:rsid w:val="005566CD"/>
    <w:rsid w:val="005578AB"/>
    <w:rsid w:val="005605A5"/>
    <w:rsid w:val="00560B3C"/>
    <w:rsid w:val="00561A97"/>
    <w:rsid w:val="00561C0F"/>
    <w:rsid w:val="00563DAC"/>
    <w:rsid w:val="0056475F"/>
    <w:rsid w:val="0056557D"/>
    <w:rsid w:val="005675E0"/>
    <w:rsid w:val="00570A71"/>
    <w:rsid w:val="00570C00"/>
    <w:rsid w:val="00573C8F"/>
    <w:rsid w:val="00574773"/>
    <w:rsid w:val="00576AAA"/>
    <w:rsid w:val="0058206B"/>
    <w:rsid w:val="005846A9"/>
    <w:rsid w:val="00585690"/>
    <w:rsid w:val="00585B2E"/>
    <w:rsid w:val="00591BDC"/>
    <w:rsid w:val="00594AAA"/>
    <w:rsid w:val="00595B33"/>
    <w:rsid w:val="0059662F"/>
    <w:rsid w:val="005A1C09"/>
    <w:rsid w:val="005A7B01"/>
    <w:rsid w:val="005B1205"/>
    <w:rsid w:val="005B12C7"/>
    <w:rsid w:val="005B204F"/>
    <w:rsid w:val="005B379E"/>
    <w:rsid w:val="005B4E4F"/>
    <w:rsid w:val="005B7254"/>
    <w:rsid w:val="005C3C60"/>
    <w:rsid w:val="005C67AC"/>
    <w:rsid w:val="005D3066"/>
    <w:rsid w:val="005D4E6C"/>
    <w:rsid w:val="005D7075"/>
    <w:rsid w:val="005E1D38"/>
    <w:rsid w:val="005E4B13"/>
    <w:rsid w:val="005E4C02"/>
    <w:rsid w:val="005F01DF"/>
    <w:rsid w:val="005F0368"/>
    <w:rsid w:val="005F462D"/>
    <w:rsid w:val="005F5042"/>
    <w:rsid w:val="005F75C2"/>
    <w:rsid w:val="005F76CC"/>
    <w:rsid w:val="005F7FF8"/>
    <w:rsid w:val="006004C4"/>
    <w:rsid w:val="00600CA4"/>
    <w:rsid w:val="00602416"/>
    <w:rsid w:val="006025CE"/>
    <w:rsid w:val="00603635"/>
    <w:rsid w:val="006039A0"/>
    <w:rsid w:val="006041F2"/>
    <w:rsid w:val="006064F5"/>
    <w:rsid w:val="006068CD"/>
    <w:rsid w:val="006108B6"/>
    <w:rsid w:val="0061289D"/>
    <w:rsid w:val="00617298"/>
    <w:rsid w:val="00617918"/>
    <w:rsid w:val="00627F70"/>
    <w:rsid w:val="00633CDD"/>
    <w:rsid w:val="00637753"/>
    <w:rsid w:val="006412F8"/>
    <w:rsid w:val="006441B1"/>
    <w:rsid w:val="00653796"/>
    <w:rsid w:val="00655AAD"/>
    <w:rsid w:val="00660CE4"/>
    <w:rsid w:val="00662716"/>
    <w:rsid w:val="006631C1"/>
    <w:rsid w:val="0067468E"/>
    <w:rsid w:val="00676C9F"/>
    <w:rsid w:val="00677B13"/>
    <w:rsid w:val="00677F4E"/>
    <w:rsid w:val="00677F8A"/>
    <w:rsid w:val="00681A08"/>
    <w:rsid w:val="00685ECF"/>
    <w:rsid w:val="00685F6C"/>
    <w:rsid w:val="006875B8"/>
    <w:rsid w:val="00687CEA"/>
    <w:rsid w:val="006930FB"/>
    <w:rsid w:val="00694E01"/>
    <w:rsid w:val="00694E44"/>
    <w:rsid w:val="00695171"/>
    <w:rsid w:val="00695B75"/>
    <w:rsid w:val="006A1A95"/>
    <w:rsid w:val="006A38B7"/>
    <w:rsid w:val="006A5C31"/>
    <w:rsid w:val="006B0838"/>
    <w:rsid w:val="006B19DD"/>
    <w:rsid w:val="006B1CB2"/>
    <w:rsid w:val="006B1DD1"/>
    <w:rsid w:val="006B3396"/>
    <w:rsid w:val="006B36FD"/>
    <w:rsid w:val="006B4D86"/>
    <w:rsid w:val="006B4FE7"/>
    <w:rsid w:val="006B6ACC"/>
    <w:rsid w:val="006C195E"/>
    <w:rsid w:val="006C6B34"/>
    <w:rsid w:val="006C72EA"/>
    <w:rsid w:val="006C7460"/>
    <w:rsid w:val="006C769B"/>
    <w:rsid w:val="006D5A7C"/>
    <w:rsid w:val="006D638F"/>
    <w:rsid w:val="006D7384"/>
    <w:rsid w:val="006E2E0C"/>
    <w:rsid w:val="006E4141"/>
    <w:rsid w:val="006E551F"/>
    <w:rsid w:val="006E7BF7"/>
    <w:rsid w:val="006F2DA2"/>
    <w:rsid w:val="006F46E3"/>
    <w:rsid w:val="006F545F"/>
    <w:rsid w:val="006F71BE"/>
    <w:rsid w:val="0070187B"/>
    <w:rsid w:val="00702F2C"/>
    <w:rsid w:val="00703305"/>
    <w:rsid w:val="007068C8"/>
    <w:rsid w:val="00712202"/>
    <w:rsid w:val="00715B8F"/>
    <w:rsid w:val="00721665"/>
    <w:rsid w:val="00727873"/>
    <w:rsid w:val="0073106E"/>
    <w:rsid w:val="007329D7"/>
    <w:rsid w:val="00741948"/>
    <w:rsid w:val="00744F3A"/>
    <w:rsid w:val="00755142"/>
    <w:rsid w:val="00756BB7"/>
    <w:rsid w:val="0075764B"/>
    <w:rsid w:val="00760C01"/>
    <w:rsid w:val="00761293"/>
    <w:rsid w:val="00765BAC"/>
    <w:rsid w:val="00767C04"/>
    <w:rsid w:val="00767D9A"/>
    <w:rsid w:val="0077097F"/>
    <w:rsid w:val="007713FA"/>
    <w:rsid w:val="007736A2"/>
    <w:rsid w:val="007741BB"/>
    <w:rsid w:val="00774F30"/>
    <w:rsid w:val="00782AB9"/>
    <w:rsid w:val="00785F91"/>
    <w:rsid w:val="00787189"/>
    <w:rsid w:val="007872CF"/>
    <w:rsid w:val="007874A6"/>
    <w:rsid w:val="00791465"/>
    <w:rsid w:val="00797209"/>
    <w:rsid w:val="007A6226"/>
    <w:rsid w:val="007B2610"/>
    <w:rsid w:val="007B3C61"/>
    <w:rsid w:val="007C3DC0"/>
    <w:rsid w:val="007D00AD"/>
    <w:rsid w:val="007D0724"/>
    <w:rsid w:val="007D1156"/>
    <w:rsid w:val="007D1918"/>
    <w:rsid w:val="007D3B4F"/>
    <w:rsid w:val="007D5097"/>
    <w:rsid w:val="007D6639"/>
    <w:rsid w:val="007E3B3E"/>
    <w:rsid w:val="007E4AB2"/>
    <w:rsid w:val="007E5ADA"/>
    <w:rsid w:val="007F03F2"/>
    <w:rsid w:val="007F04A4"/>
    <w:rsid w:val="0080200B"/>
    <w:rsid w:val="008031DF"/>
    <w:rsid w:val="008065D7"/>
    <w:rsid w:val="008111A3"/>
    <w:rsid w:val="00816E30"/>
    <w:rsid w:val="008208FC"/>
    <w:rsid w:val="00820E8A"/>
    <w:rsid w:val="00822049"/>
    <w:rsid w:val="0082264B"/>
    <w:rsid w:val="00824A5F"/>
    <w:rsid w:val="0082675E"/>
    <w:rsid w:val="0082765B"/>
    <w:rsid w:val="008352B1"/>
    <w:rsid w:val="008353E7"/>
    <w:rsid w:val="00835BD7"/>
    <w:rsid w:val="008428E8"/>
    <w:rsid w:val="00843D71"/>
    <w:rsid w:val="00846F11"/>
    <w:rsid w:val="0084745A"/>
    <w:rsid w:val="00847FF2"/>
    <w:rsid w:val="008504D0"/>
    <w:rsid w:val="008515F7"/>
    <w:rsid w:val="008552E5"/>
    <w:rsid w:val="00862682"/>
    <w:rsid w:val="00862DAC"/>
    <w:rsid w:val="00863D22"/>
    <w:rsid w:val="00870045"/>
    <w:rsid w:val="00873C51"/>
    <w:rsid w:val="00876E5F"/>
    <w:rsid w:val="00881A27"/>
    <w:rsid w:val="00881C0C"/>
    <w:rsid w:val="00884A12"/>
    <w:rsid w:val="00885015"/>
    <w:rsid w:val="00890CE4"/>
    <w:rsid w:val="00891ED7"/>
    <w:rsid w:val="00892989"/>
    <w:rsid w:val="008949A3"/>
    <w:rsid w:val="00896741"/>
    <w:rsid w:val="008A264F"/>
    <w:rsid w:val="008A274C"/>
    <w:rsid w:val="008A2A1A"/>
    <w:rsid w:val="008B25A0"/>
    <w:rsid w:val="008B2CF2"/>
    <w:rsid w:val="008B7B54"/>
    <w:rsid w:val="008C2001"/>
    <w:rsid w:val="008C3187"/>
    <w:rsid w:val="008C5E4F"/>
    <w:rsid w:val="008C658F"/>
    <w:rsid w:val="008C6F21"/>
    <w:rsid w:val="008D3B11"/>
    <w:rsid w:val="008D63B7"/>
    <w:rsid w:val="008D6A03"/>
    <w:rsid w:val="008D6CA7"/>
    <w:rsid w:val="008E30CA"/>
    <w:rsid w:val="008E357E"/>
    <w:rsid w:val="008E4741"/>
    <w:rsid w:val="008E508C"/>
    <w:rsid w:val="008E763A"/>
    <w:rsid w:val="008E7FEE"/>
    <w:rsid w:val="008F2F06"/>
    <w:rsid w:val="008F31F5"/>
    <w:rsid w:val="008F462E"/>
    <w:rsid w:val="008F4FFF"/>
    <w:rsid w:val="008F67F5"/>
    <w:rsid w:val="008F6BCE"/>
    <w:rsid w:val="008F6C9D"/>
    <w:rsid w:val="00900D4B"/>
    <w:rsid w:val="00901388"/>
    <w:rsid w:val="00901A38"/>
    <w:rsid w:val="0090235C"/>
    <w:rsid w:val="00903F77"/>
    <w:rsid w:val="00905F9B"/>
    <w:rsid w:val="00913E95"/>
    <w:rsid w:val="009170B9"/>
    <w:rsid w:val="00923A87"/>
    <w:rsid w:val="00924503"/>
    <w:rsid w:val="00925449"/>
    <w:rsid w:val="00927482"/>
    <w:rsid w:val="00933077"/>
    <w:rsid w:val="00933DF5"/>
    <w:rsid w:val="00934BEE"/>
    <w:rsid w:val="00936FF5"/>
    <w:rsid w:val="00944E97"/>
    <w:rsid w:val="0094654B"/>
    <w:rsid w:val="0095112B"/>
    <w:rsid w:val="00952238"/>
    <w:rsid w:val="00953B3D"/>
    <w:rsid w:val="0095712A"/>
    <w:rsid w:val="0095745A"/>
    <w:rsid w:val="00962BD6"/>
    <w:rsid w:val="00966B2A"/>
    <w:rsid w:val="00971879"/>
    <w:rsid w:val="00973A6D"/>
    <w:rsid w:val="00973C20"/>
    <w:rsid w:val="009768F1"/>
    <w:rsid w:val="009804E0"/>
    <w:rsid w:val="00982239"/>
    <w:rsid w:val="00983735"/>
    <w:rsid w:val="00983BC8"/>
    <w:rsid w:val="009841F2"/>
    <w:rsid w:val="00984685"/>
    <w:rsid w:val="009865AA"/>
    <w:rsid w:val="00987080"/>
    <w:rsid w:val="009871CB"/>
    <w:rsid w:val="0098765A"/>
    <w:rsid w:val="00987AC9"/>
    <w:rsid w:val="00987E5B"/>
    <w:rsid w:val="00987EA4"/>
    <w:rsid w:val="00990B32"/>
    <w:rsid w:val="00991569"/>
    <w:rsid w:val="00991620"/>
    <w:rsid w:val="00991E5C"/>
    <w:rsid w:val="00993C03"/>
    <w:rsid w:val="009968B0"/>
    <w:rsid w:val="009A3357"/>
    <w:rsid w:val="009A383F"/>
    <w:rsid w:val="009A397B"/>
    <w:rsid w:val="009A6CB2"/>
    <w:rsid w:val="009A72EB"/>
    <w:rsid w:val="009B00D9"/>
    <w:rsid w:val="009B066C"/>
    <w:rsid w:val="009B0982"/>
    <w:rsid w:val="009B3D79"/>
    <w:rsid w:val="009B4C99"/>
    <w:rsid w:val="009B5DAE"/>
    <w:rsid w:val="009B654D"/>
    <w:rsid w:val="009C13FB"/>
    <w:rsid w:val="009C34A4"/>
    <w:rsid w:val="009D01FF"/>
    <w:rsid w:val="009D28CF"/>
    <w:rsid w:val="009D5142"/>
    <w:rsid w:val="009D59D7"/>
    <w:rsid w:val="009E4CA5"/>
    <w:rsid w:val="009E559E"/>
    <w:rsid w:val="009E5D36"/>
    <w:rsid w:val="009E6375"/>
    <w:rsid w:val="009E7CA0"/>
    <w:rsid w:val="009F1D70"/>
    <w:rsid w:val="009F337B"/>
    <w:rsid w:val="00A03E82"/>
    <w:rsid w:val="00A04392"/>
    <w:rsid w:val="00A04464"/>
    <w:rsid w:val="00A04507"/>
    <w:rsid w:val="00A04B48"/>
    <w:rsid w:val="00A0611A"/>
    <w:rsid w:val="00A069CE"/>
    <w:rsid w:val="00A109D8"/>
    <w:rsid w:val="00A12464"/>
    <w:rsid w:val="00A16003"/>
    <w:rsid w:val="00A167D7"/>
    <w:rsid w:val="00A1713C"/>
    <w:rsid w:val="00A23D39"/>
    <w:rsid w:val="00A23EC2"/>
    <w:rsid w:val="00A24DBB"/>
    <w:rsid w:val="00A24FBB"/>
    <w:rsid w:val="00A2751F"/>
    <w:rsid w:val="00A31931"/>
    <w:rsid w:val="00A3453E"/>
    <w:rsid w:val="00A374A3"/>
    <w:rsid w:val="00A40FE4"/>
    <w:rsid w:val="00A42764"/>
    <w:rsid w:val="00A42ED2"/>
    <w:rsid w:val="00A44456"/>
    <w:rsid w:val="00A44556"/>
    <w:rsid w:val="00A44B33"/>
    <w:rsid w:val="00A50E00"/>
    <w:rsid w:val="00A52529"/>
    <w:rsid w:val="00A527ED"/>
    <w:rsid w:val="00A53624"/>
    <w:rsid w:val="00A55DF9"/>
    <w:rsid w:val="00A55EAF"/>
    <w:rsid w:val="00A5766B"/>
    <w:rsid w:val="00A608FF"/>
    <w:rsid w:val="00A61B1D"/>
    <w:rsid w:val="00A61CEA"/>
    <w:rsid w:val="00A62C86"/>
    <w:rsid w:val="00A77512"/>
    <w:rsid w:val="00A81AF1"/>
    <w:rsid w:val="00A8371B"/>
    <w:rsid w:val="00A863E3"/>
    <w:rsid w:val="00A94161"/>
    <w:rsid w:val="00A970C1"/>
    <w:rsid w:val="00A97BFB"/>
    <w:rsid w:val="00AA124A"/>
    <w:rsid w:val="00AB0BBC"/>
    <w:rsid w:val="00AB19AF"/>
    <w:rsid w:val="00AB3A92"/>
    <w:rsid w:val="00AB43FE"/>
    <w:rsid w:val="00AB478B"/>
    <w:rsid w:val="00AB47AC"/>
    <w:rsid w:val="00AB4AD9"/>
    <w:rsid w:val="00AB6360"/>
    <w:rsid w:val="00AB77AB"/>
    <w:rsid w:val="00AC558A"/>
    <w:rsid w:val="00AC6F4F"/>
    <w:rsid w:val="00AD0C15"/>
    <w:rsid w:val="00AD6E77"/>
    <w:rsid w:val="00AD7A25"/>
    <w:rsid w:val="00AE0307"/>
    <w:rsid w:val="00AE2666"/>
    <w:rsid w:val="00AE478C"/>
    <w:rsid w:val="00AE6F8A"/>
    <w:rsid w:val="00AF001A"/>
    <w:rsid w:val="00AF2A9A"/>
    <w:rsid w:val="00AF3A5A"/>
    <w:rsid w:val="00AF3E15"/>
    <w:rsid w:val="00AF5218"/>
    <w:rsid w:val="00AF60A0"/>
    <w:rsid w:val="00AF6F87"/>
    <w:rsid w:val="00B01A6F"/>
    <w:rsid w:val="00B0480E"/>
    <w:rsid w:val="00B04D85"/>
    <w:rsid w:val="00B07F64"/>
    <w:rsid w:val="00B1026A"/>
    <w:rsid w:val="00B13E02"/>
    <w:rsid w:val="00B17CDD"/>
    <w:rsid w:val="00B21166"/>
    <w:rsid w:val="00B25F91"/>
    <w:rsid w:val="00B263AE"/>
    <w:rsid w:val="00B2653F"/>
    <w:rsid w:val="00B33A6C"/>
    <w:rsid w:val="00B42F17"/>
    <w:rsid w:val="00B43A02"/>
    <w:rsid w:val="00B4520F"/>
    <w:rsid w:val="00B47091"/>
    <w:rsid w:val="00B53A11"/>
    <w:rsid w:val="00B54F45"/>
    <w:rsid w:val="00B56534"/>
    <w:rsid w:val="00B57A21"/>
    <w:rsid w:val="00B60C08"/>
    <w:rsid w:val="00B62C3E"/>
    <w:rsid w:val="00B63768"/>
    <w:rsid w:val="00B645DE"/>
    <w:rsid w:val="00B65857"/>
    <w:rsid w:val="00B66698"/>
    <w:rsid w:val="00B6757A"/>
    <w:rsid w:val="00B73B43"/>
    <w:rsid w:val="00B745DC"/>
    <w:rsid w:val="00B74827"/>
    <w:rsid w:val="00B829E5"/>
    <w:rsid w:val="00B84350"/>
    <w:rsid w:val="00B84361"/>
    <w:rsid w:val="00B855A6"/>
    <w:rsid w:val="00B85BF5"/>
    <w:rsid w:val="00B85E48"/>
    <w:rsid w:val="00B90F65"/>
    <w:rsid w:val="00B91098"/>
    <w:rsid w:val="00B91821"/>
    <w:rsid w:val="00B91904"/>
    <w:rsid w:val="00B92735"/>
    <w:rsid w:val="00B93FAE"/>
    <w:rsid w:val="00B969ED"/>
    <w:rsid w:val="00BA04B7"/>
    <w:rsid w:val="00BA329C"/>
    <w:rsid w:val="00BA6CE1"/>
    <w:rsid w:val="00BA77F1"/>
    <w:rsid w:val="00BB0D90"/>
    <w:rsid w:val="00BB60C6"/>
    <w:rsid w:val="00BB64DA"/>
    <w:rsid w:val="00BB7984"/>
    <w:rsid w:val="00BC05BC"/>
    <w:rsid w:val="00BC0EFD"/>
    <w:rsid w:val="00BC2480"/>
    <w:rsid w:val="00BC42A3"/>
    <w:rsid w:val="00BC45F7"/>
    <w:rsid w:val="00BC6327"/>
    <w:rsid w:val="00BC6A06"/>
    <w:rsid w:val="00BC7D0B"/>
    <w:rsid w:val="00BD137C"/>
    <w:rsid w:val="00BD5A6C"/>
    <w:rsid w:val="00BD5B2D"/>
    <w:rsid w:val="00BE16FD"/>
    <w:rsid w:val="00BE3BC7"/>
    <w:rsid w:val="00BE4065"/>
    <w:rsid w:val="00BE48D8"/>
    <w:rsid w:val="00BE5794"/>
    <w:rsid w:val="00BF1AB7"/>
    <w:rsid w:val="00BF252B"/>
    <w:rsid w:val="00BF2A99"/>
    <w:rsid w:val="00BF7FE9"/>
    <w:rsid w:val="00C00BB8"/>
    <w:rsid w:val="00C03596"/>
    <w:rsid w:val="00C05EEC"/>
    <w:rsid w:val="00C10047"/>
    <w:rsid w:val="00C1047C"/>
    <w:rsid w:val="00C115AB"/>
    <w:rsid w:val="00C11B57"/>
    <w:rsid w:val="00C1337E"/>
    <w:rsid w:val="00C15A13"/>
    <w:rsid w:val="00C17225"/>
    <w:rsid w:val="00C22540"/>
    <w:rsid w:val="00C238D9"/>
    <w:rsid w:val="00C249D7"/>
    <w:rsid w:val="00C24A9D"/>
    <w:rsid w:val="00C2677E"/>
    <w:rsid w:val="00C31542"/>
    <w:rsid w:val="00C31BD9"/>
    <w:rsid w:val="00C3457E"/>
    <w:rsid w:val="00C369E4"/>
    <w:rsid w:val="00C436C3"/>
    <w:rsid w:val="00C5028E"/>
    <w:rsid w:val="00C54E78"/>
    <w:rsid w:val="00C6078D"/>
    <w:rsid w:val="00C6128A"/>
    <w:rsid w:val="00C635D2"/>
    <w:rsid w:val="00C657CF"/>
    <w:rsid w:val="00C661BB"/>
    <w:rsid w:val="00C66457"/>
    <w:rsid w:val="00C7190D"/>
    <w:rsid w:val="00C71AF5"/>
    <w:rsid w:val="00C72373"/>
    <w:rsid w:val="00C73A3B"/>
    <w:rsid w:val="00C771A3"/>
    <w:rsid w:val="00C77BFF"/>
    <w:rsid w:val="00C80D62"/>
    <w:rsid w:val="00C81D04"/>
    <w:rsid w:val="00C8388B"/>
    <w:rsid w:val="00C84944"/>
    <w:rsid w:val="00C901AD"/>
    <w:rsid w:val="00C90217"/>
    <w:rsid w:val="00C91964"/>
    <w:rsid w:val="00C92B5A"/>
    <w:rsid w:val="00C94582"/>
    <w:rsid w:val="00C94D59"/>
    <w:rsid w:val="00C96BFD"/>
    <w:rsid w:val="00C96C98"/>
    <w:rsid w:val="00CA5358"/>
    <w:rsid w:val="00CA73B3"/>
    <w:rsid w:val="00CB0B17"/>
    <w:rsid w:val="00CB0DCA"/>
    <w:rsid w:val="00CB1DCA"/>
    <w:rsid w:val="00CB6410"/>
    <w:rsid w:val="00CB7637"/>
    <w:rsid w:val="00CC1B77"/>
    <w:rsid w:val="00CC7BDE"/>
    <w:rsid w:val="00CD3560"/>
    <w:rsid w:val="00CD37F7"/>
    <w:rsid w:val="00CD4812"/>
    <w:rsid w:val="00CD4A1E"/>
    <w:rsid w:val="00CD502A"/>
    <w:rsid w:val="00CD63F5"/>
    <w:rsid w:val="00CE4CD1"/>
    <w:rsid w:val="00CF12CF"/>
    <w:rsid w:val="00CF2C4D"/>
    <w:rsid w:val="00CF4BE3"/>
    <w:rsid w:val="00CF5CB1"/>
    <w:rsid w:val="00D00D2D"/>
    <w:rsid w:val="00D01C06"/>
    <w:rsid w:val="00D029D2"/>
    <w:rsid w:val="00D02A19"/>
    <w:rsid w:val="00D060D2"/>
    <w:rsid w:val="00D06AB0"/>
    <w:rsid w:val="00D07A21"/>
    <w:rsid w:val="00D1102C"/>
    <w:rsid w:val="00D13E2D"/>
    <w:rsid w:val="00D14394"/>
    <w:rsid w:val="00D14716"/>
    <w:rsid w:val="00D15BEB"/>
    <w:rsid w:val="00D242CD"/>
    <w:rsid w:val="00D26F74"/>
    <w:rsid w:val="00D300D4"/>
    <w:rsid w:val="00D32568"/>
    <w:rsid w:val="00D341C3"/>
    <w:rsid w:val="00D3500B"/>
    <w:rsid w:val="00D3542A"/>
    <w:rsid w:val="00D372E5"/>
    <w:rsid w:val="00D3779F"/>
    <w:rsid w:val="00D40D73"/>
    <w:rsid w:val="00D42843"/>
    <w:rsid w:val="00D43304"/>
    <w:rsid w:val="00D43DB5"/>
    <w:rsid w:val="00D47C53"/>
    <w:rsid w:val="00D51455"/>
    <w:rsid w:val="00D5152A"/>
    <w:rsid w:val="00D560EB"/>
    <w:rsid w:val="00D612F3"/>
    <w:rsid w:val="00D63472"/>
    <w:rsid w:val="00D63AB0"/>
    <w:rsid w:val="00D65145"/>
    <w:rsid w:val="00D651C4"/>
    <w:rsid w:val="00D657D5"/>
    <w:rsid w:val="00D73D87"/>
    <w:rsid w:val="00D74314"/>
    <w:rsid w:val="00D74BA3"/>
    <w:rsid w:val="00D81410"/>
    <w:rsid w:val="00D816AC"/>
    <w:rsid w:val="00D92505"/>
    <w:rsid w:val="00D93295"/>
    <w:rsid w:val="00D9534C"/>
    <w:rsid w:val="00DA267C"/>
    <w:rsid w:val="00DA27B3"/>
    <w:rsid w:val="00DA2AE3"/>
    <w:rsid w:val="00DA39D0"/>
    <w:rsid w:val="00DA3EA9"/>
    <w:rsid w:val="00DA5101"/>
    <w:rsid w:val="00DA5A10"/>
    <w:rsid w:val="00DA5FE9"/>
    <w:rsid w:val="00DA79EF"/>
    <w:rsid w:val="00DB0C0B"/>
    <w:rsid w:val="00DB3B74"/>
    <w:rsid w:val="00DC2C4A"/>
    <w:rsid w:val="00DC5066"/>
    <w:rsid w:val="00DC5870"/>
    <w:rsid w:val="00DC6C6C"/>
    <w:rsid w:val="00DD0384"/>
    <w:rsid w:val="00DD0901"/>
    <w:rsid w:val="00DD4AB0"/>
    <w:rsid w:val="00DD7701"/>
    <w:rsid w:val="00DE16B6"/>
    <w:rsid w:val="00DE20B8"/>
    <w:rsid w:val="00DE3323"/>
    <w:rsid w:val="00DE36CA"/>
    <w:rsid w:val="00DE63F6"/>
    <w:rsid w:val="00DE66F0"/>
    <w:rsid w:val="00DE6DFD"/>
    <w:rsid w:val="00DE737D"/>
    <w:rsid w:val="00DE7E63"/>
    <w:rsid w:val="00DF7440"/>
    <w:rsid w:val="00DF77A2"/>
    <w:rsid w:val="00DF7959"/>
    <w:rsid w:val="00DF7A72"/>
    <w:rsid w:val="00E04171"/>
    <w:rsid w:val="00E1199E"/>
    <w:rsid w:val="00E13A0B"/>
    <w:rsid w:val="00E225DA"/>
    <w:rsid w:val="00E22DD6"/>
    <w:rsid w:val="00E25A44"/>
    <w:rsid w:val="00E32A3A"/>
    <w:rsid w:val="00E32CE9"/>
    <w:rsid w:val="00E34170"/>
    <w:rsid w:val="00E344BB"/>
    <w:rsid w:val="00E367C5"/>
    <w:rsid w:val="00E37E71"/>
    <w:rsid w:val="00E42486"/>
    <w:rsid w:val="00E42847"/>
    <w:rsid w:val="00E434AD"/>
    <w:rsid w:val="00E46064"/>
    <w:rsid w:val="00E5776A"/>
    <w:rsid w:val="00E604A1"/>
    <w:rsid w:val="00E65ECC"/>
    <w:rsid w:val="00E6621C"/>
    <w:rsid w:val="00E7293C"/>
    <w:rsid w:val="00E73AA8"/>
    <w:rsid w:val="00E76812"/>
    <w:rsid w:val="00E80228"/>
    <w:rsid w:val="00E839BE"/>
    <w:rsid w:val="00E86D2A"/>
    <w:rsid w:val="00E8711A"/>
    <w:rsid w:val="00E91B99"/>
    <w:rsid w:val="00E940C4"/>
    <w:rsid w:val="00EA15AE"/>
    <w:rsid w:val="00EA2ED4"/>
    <w:rsid w:val="00EA3B61"/>
    <w:rsid w:val="00EA491A"/>
    <w:rsid w:val="00EA6BE3"/>
    <w:rsid w:val="00EB04AF"/>
    <w:rsid w:val="00EB1583"/>
    <w:rsid w:val="00EB54A9"/>
    <w:rsid w:val="00EB5A4E"/>
    <w:rsid w:val="00EC1E6B"/>
    <w:rsid w:val="00EC23FB"/>
    <w:rsid w:val="00EC7017"/>
    <w:rsid w:val="00ED1077"/>
    <w:rsid w:val="00ED4356"/>
    <w:rsid w:val="00ED7681"/>
    <w:rsid w:val="00EE0008"/>
    <w:rsid w:val="00EE0591"/>
    <w:rsid w:val="00EE1891"/>
    <w:rsid w:val="00EE243C"/>
    <w:rsid w:val="00EF04CE"/>
    <w:rsid w:val="00EF17FE"/>
    <w:rsid w:val="00EF63C6"/>
    <w:rsid w:val="00F016A1"/>
    <w:rsid w:val="00F02B97"/>
    <w:rsid w:val="00F034FB"/>
    <w:rsid w:val="00F04D8B"/>
    <w:rsid w:val="00F05606"/>
    <w:rsid w:val="00F105F5"/>
    <w:rsid w:val="00F1075A"/>
    <w:rsid w:val="00F14CFC"/>
    <w:rsid w:val="00F161C2"/>
    <w:rsid w:val="00F167E5"/>
    <w:rsid w:val="00F17CF5"/>
    <w:rsid w:val="00F2029A"/>
    <w:rsid w:val="00F221AE"/>
    <w:rsid w:val="00F2246E"/>
    <w:rsid w:val="00F22E82"/>
    <w:rsid w:val="00F2483A"/>
    <w:rsid w:val="00F24855"/>
    <w:rsid w:val="00F25D75"/>
    <w:rsid w:val="00F27CC0"/>
    <w:rsid w:val="00F30F13"/>
    <w:rsid w:val="00F337BF"/>
    <w:rsid w:val="00F33D14"/>
    <w:rsid w:val="00F41379"/>
    <w:rsid w:val="00F42471"/>
    <w:rsid w:val="00F473B6"/>
    <w:rsid w:val="00F47AF5"/>
    <w:rsid w:val="00F512AB"/>
    <w:rsid w:val="00F52E57"/>
    <w:rsid w:val="00F53B0B"/>
    <w:rsid w:val="00F53E06"/>
    <w:rsid w:val="00F54188"/>
    <w:rsid w:val="00F54CC0"/>
    <w:rsid w:val="00F60079"/>
    <w:rsid w:val="00F612E0"/>
    <w:rsid w:val="00F64502"/>
    <w:rsid w:val="00F64826"/>
    <w:rsid w:val="00F64AF1"/>
    <w:rsid w:val="00F67187"/>
    <w:rsid w:val="00F727A5"/>
    <w:rsid w:val="00F75B13"/>
    <w:rsid w:val="00F847A9"/>
    <w:rsid w:val="00F92BB3"/>
    <w:rsid w:val="00F9321F"/>
    <w:rsid w:val="00F93488"/>
    <w:rsid w:val="00FA0635"/>
    <w:rsid w:val="00FA5FE9"/>
    <w:rsid w:val="00FA67D2"/>
    <w:rsid w:val="00FB1990"/>
    <w:rsid w:val="00FB1D7F"/>
    <w:rsid w:val="00FB302F"/>
    <w:rsid w:val="00FB3DF7"/>
    <w:rsid w:val="00FB5A92"/>
    <w:rsid w:val="00FC071C"/>
    <w:rsid w:val="00FC1C69"/>
    <w:rsid w:val="00FC2FAE"/>
    <w:rsid w:val="00FC3739"/>
    <w:rsid w:val="00FD11D7"/>
    <w:rsid w:val="00FD13D2"/>
    <w:rsid w:val="00FE0240"/>
    <w:rsid w:val="00FE25B8"/>
    <w:rsid w:val="00FE5AD9"/>
    <w:rsid w:val="00FE6653"/>
    <w:rsid w:val="00FE7A33"/>
    <w:rsid w:val="00FF226B"/>
    <w:rsid w:val="00FF3414"/>
    <w:rsid w:val="0922944B"/>
    <w:rsid w:val="0B7BB794"/>
    <w:rsid w:val="104BC4B0"/>
    <w:rsid w:val="274B6E3F"/>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15:docId w15:val="{496B2711-0293-4CE3-858F-34376C32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881196">
      <w:bodyDiv w:val="1"/>
      <w:marLeft w:val="0"/>
      <w:marRight w:val="0"/>
      <w:marTop w:val="0"/>
      <w:marBottom w:val="0"/>
      <w:divBdr>
        <w:top w:val="none" w:sz="0" w:space="0" w:color="auto"/>
        <w:left w:val="none" w:sz="0" w:space="0" w:color="auto"/>
        <w:bottom w:val="none" w:sz="0" w:space="0" w:color="auto"/>
        <w:right w:val="none" w:sz="0" w:space="0" w:color="auto"/>
      </w:divBdr>
      <w:divsChild>
        <w:div w:id="1374575866">
          <w:marLeft w:val="0"/>
          <w:marRight w:val="0"/>
          <w:marTop w:val="0"/>
          <w:marBottom w:val="0"/>
          <w:divBdr>
            <w:top w:val="none" w:sz="0" w:space="0" w:color="auto"/>
            <w:left w:val="none" w:sz="0" w:space="0" w:color="auto"/>
            <w:bottom w:val="none" w:sz="0" w:space="0" w:color="auto"/>
            <w:right w:val="none" w:sz="0" w:space="0" w:color="auto"/>
          </w:divBdr>
          <w:divsChild>
            <w:div w:id="425460828">
              <w:marLeft w:val="0"/>
              <w:marRight w:val="0"/>
              <w:marTop w:val="0"/>
              <w:marBottom w:val="0"/>
              <w:divBdr>
                <w:top w:val="none" w:sz="0" w:space="0" w:color="auto"/>
                <w:left w:val="none" w:sz="0" w:space="0" w:color="auto"/>
                <w:bottom w:val="none" w:sz="0" w:space="0" w:color="auto"/>
                <w:right w:val="none" w:sz="0" w:space="0" w:color="auto"/>
              </w:divBdr>
            </w:div>
            <w:div w:id="904413334">
              <w:marLeft w:val="0"/>
              <w:marRight w:val="0"/>
              <w:marTop w:val="0"/>
              <w:marBottom w:val="0"/>
              <w:divBdr>
                <w:top w:val="none" w:sz="0" w:space="0" w:color="auto"/>
                <w:left w:val="none" w:sz="0" w:space="0" w:color="auto"/>
                <w:bottom w:val="none" w:sz="0" w:space="0" w:color="auto"/>
                <w:right w:val="none" w:sz="0" w:space="0" w:color="auto"/>
              </w:divBdr>
            </w:div>
            <w:div w:id="2096634656">
              <w:marLeft w:val="0"/>
              <w:marRight w:val="0"/>
              <w:marTop w:val="0"/>
              <w:marBottom w:val="0"/>
              <w:divBdr>
                <w:top w:val="none" w:sz="0" w:space="0" w:color="auto"/>
                <w:left w:val="none" w:sz="0" w:space="0" w:color="auto"/>
                <w:bottom w:val="none" w:sz="0" w:space="0" w:color="auto"/>
                <w:right w:val="none" w:sz="0" w:space="0" w:color="auto"/>
              </w:divBdr>
            </w:div>
          </w:divsChild>
        </w:div>
        <w:div w:id="1667630788">
          <w:marLeft w:val="0"/>
          <w:marRight w:val="0"/>
          <w:marTop w:val="0"/>
          <w:marBottom w:val="0"/>
          <w:divBdr>
            <w:top w:val="none" w:sz="0" w:space="0" w:color="auto"/>
            <w:left w:val="none" w:sz="0" w:space="0" w:color="auto"/>
            <w:bottom w:val="none" w:sz="0" w:space="0" w:color="auto"/>
            <w:right w:val="none" w:sz="0" w:space="0" w:color="auto"/>
          </w:divBdr>
          <w:divsChild>
            <w:div w:id="1186795717">
              <w:marLeft w:val="0"/>
              <w:marRight w:val="0"/>
              <w:marTop w:val="0"/>
              <w:marBottom w:val="0"/>
              <w:divBdr>
                <w:top w:val="none" w:sz="0" w:space="0" w:color="auto"/>
                <w:left w:val="none" w:sz="0" w:space="0" w:color="auto"/>
                <w:bottom w:val="none" w:sz="0" w:space="0" w:color="auto"/>
                <w:right w:val="none" w:sz="0" w:space="0" w:color="auto"/>
              </w:divBdr>
            </w:div>
            <w:div w:id="17762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652">
      <w:bodyDiv w:val="1"/>
      <w:marLeft w:val="0"/>
      <w:marRight w:val="0"/>
      <w:marTop w:val="0"/>
      <w:marBottom w:val="0"/>
      <w:divBdr>
        <w:top w:val="none" w:sz="0" w:space="0" w:color="auto"/>
        <w:left w:val="none" w:sz="0" w:space="0" w:color="auto"/>
        <w:bottom w:val="none" w:sz="0" w:space="0" w:color="auto"/>
        <w:right w:val="none" w:sz="0" w:space="0" w:color="auto"/>
      </w:divBdr>
      <w:divsChild>
        <w:div w:id="321083032">
          <w:marLeft w:val="0"/>
          <w:marRight w:val="0"/>
          <w:marTop w:val="0"/>
          <w:marBottom w:val="0"/>
          <w:divBdr>
            <w:top w:val="none" w:sz="0" w:space="0" w:color="auto"/>
            <w:left w:val="none" w:sz="0" w:space="0" w:color="auto"/>
            <w:bottom w:val="none" w:sz="0" w:space="0" w:color="auto"/>
            <w:right w:val="none" w:sz="0" w:space="0" w:color="auto"/>
          </w:divBdr>
          <w:divsChild>
            <w:div w:id="243995940">
              <w:marLeft w:val="0"/>
              <w:marRight w:val="0"/>
              <w:marTop w:val="0"/>
              <w:marBottom w:val="0"/>
              <w:divBdr>
                <w:top w:val="none" w:sz="0" w:space="0" w:color="auto"/>
                <w:left w:val="none" w:sz="0" w:space="0" w:color="auto"/>
                <w:bottom w:val="none" w:sz="0" w:space="0" w:color="auto"/>
                <w:right w:val="none" w:sz="0" w:space="0" w:color="auto"/>
              </w:divBdr>
            </w:div>
            <w:div w:id="1855875699">
              <w:marLeft w:val="0"/>
              <w:marRight w:val="0"/>
              <w:marTop w:val="0"/>
              <w:marBottom w:val="0"/>
              <w:divBdr>
                <w:top w:val="none" w:sz="0" w:space="0" w:color="auto"/>
                <w:left w:val="none" w:sz="0" w:space="0" w:color="auto"/>
                <w:bottom w:val="none" w:sz="0" w:space="0" w:color="auto"/>
                <w:right w:val="none" w:sz="0" w:space="0" w:color="auto"/>
              </w:divBdr>
            </w:div>
          </w:divsChild>
        </w:div>
        <w:div w:id="1891335489">
          <w:marLeft w:val="0"/>
          <w:marRight w:val="0"/>
          <w:marTop w:val="0"/>
          <w:marBottom w:val="0"/>
          <w:divBdr>
            <w:top w:val="none" w:sz="0" w:space="0" w:color="auto"/>
            <w:left w:val="none" w:sz="0" w:space="0" w:color="auto"/>
            <w:bottom w:val="none" w:sz="0" w:space="0" w:color="auto"/>
            <w:right w:val="none" w:sz="0" w:space="0" w:color="auto"/>
          </w:divBdr>
          <w:divsChild>
            <w:div w:id="201136004">
              <w:marLeft w:val="0"/>
              <w:marRight w:val="0"/>
              <w:marTop w:val="0"/>
              <w:marBottom w:val="0"/>
              <w:divBdr>
                <w:top w:val="none" w:sz="0" w:space="0" w:color="auto"/>
                <w:left w:val="none" w:sz="0" w:space="0" w:color="auto"/>
                <w:bottom w:val="none" w:sz="0" w:space="0" w:color="auto"/>
                <w:right w:val="none" w:sz="0" w:space="0" w:color="auto"/>
              </w:divBdr>
            </w:div>
            <w:div w:id="1216622588">
              <w:marLeft w:val="0"/>
              <w:marRight w:val="0"/>
              <w:marTop w:val="0"/>
              <w:marBottom w:val="0"/>
              <w:divBdr>
                <w:top w:val="none" w:sz="0" w:space="0" w:color="auto"/>
                <w:left w:val="none" w:sz="0" w:space="0" w:color="auto"/>
                <w:bottom w:val="none" w:sz="0" w:space="0" w:color="auto"/>
                <w:right w:val="none" w:sz="0" w:space="0" w:color="auto"/>
              </w:divBdr>
            </w:div>
            <w:div w:id="16359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815955823">
      <w:bodyDiv w:val="1"/>
      <w:marLeft w:val="0"/>
      <w:marRight w:val="0"/>
      <w:marTop w:val="0"/>
      <w:marBottom w:val="0"/>
      <w:divBdr>
        <w:top w:val="none" w:sz="0" w:space="0" w:color="auto"/>
        <w:left w:val="none" w:sz="0" w:space="0" w:color="auto"/>
        <w:bottom w:val="none" w:sz="0" w:space="0" w:color="auto"/>
        <w:right w:val="none" w:sz="0" w:space="0" w:color="auto"/>
      </w:divBdr>
      <w:divsChild>
        <w:div w:id="322510149">
          <w:marLeft w:val="0"/>
          <w:marRight w:val="0"/>
          <w:marTop w:val="0"/>
          <w:marBottom w:val="0"/>
          <w:divBdr>
            <w:top w:val="none" w:sz="0" w:space="0" w:color="auto"/>
            <w:left w:val="none" w:sz="0" w:space="0" w:color="auto"/>
            <w:bottom w:val="none" w:sz="0" w:space="0" w:color="auto"/>
            <w:right w:val="none" w:sz="0" w:space="0" w:color="auto"/>
          </w:divBdr>
        </w:div>
        <w:div w:id="1253852763">
          <w:marLeft w:val="0"/>
          <w:marRight w:val="0"/>
          <w:marTop w:val="0"/>
          <w:marBottom w:val="0"/>
          <w:divBdr>
            <w:top w:val="none" w:sz="0" w:space="0" w:color="auto"/>
            <w:left w:val="none" w:sz="0" w:space="0" w:color="auto"/>
            <w:bottom w:val="none" w:sz="0" w:space="0" w:color="auto"/>
            <w:right w:val="none" w:sz="0" w:space="0" w:color="auto"/>
          </w:divBdr>
        </w:div>
        <w:div w:id="1732264622">
          <w:marLeft w:val="0"/>
          <w:marRight w:val="0"/>
          <w:marTop w:val="0"/>
          <w:marBottom w:val="0"/>
          <w:divBdr>
            <w:top w:val="none" w:sz="0" w:space="0" w:color="auto"/>
            <w:left w:val="none" w:sz="0" w:space="0" w:color="auto"/>
            <w:bottom w:val="none" w:sz="0" w:space="0" w:color="auto"/>
            <w:right w:val="none" w:sz="0" w:space="0" w:color="auto"/>
          </w:divBdr>
        </w:div>
        <w:div w:id="1806047697">
          <w:marLeft w:val="0"/>
          <w:marRight w:val="0"/>
          <w:marTop w:val="0"/>
          <w:marBottom w:val="0"/>
          <w:divBdr>
            <w:top w:val="none" w:sz="0" w:space="0" w:color="auto"/>
            <w:left w:val="none" w:sz="0" w:space="0" w:color="auto"/>
            <w:bottom w:val="none" w:sz="0" w:space="0" w:color="auto"/>
            <w:right w:val="none" w:sz="0" w:space="0" w:color="auto"/>
          </w:divBdr>
        </w:div>
      </w:divsChild>
    </w:div>
    <w:div w:id="1152451712">
      <w:bodyDiv w:val="1"/>
      <w:marLeft w:val="0"/>
      <w:marRight w:val="0"/>
      <w:marTop w:val="0"/>
      <w:marBottom w:val="0"/>
      <w:divBdr>
        <w:top w:val="none" w:sz="0" w:space="0" w:color="auto"/>
        <w:left w:val="none" w:sz="0" w:space="0" w:color="auto"/>
        <w:bottom w:val="none" w:sz="0" w:space="0" w:color="auto"/>
        <w:right w:val="none" w:sz="0" w:space="0" w:color="auto"/>
      </w:divBdr>
      <w:divsChild>
        <w:div w:id="137958230">
          <w:marLeft w:val="0"/>
          <w:marRight w:val="0"/>
          <w:marTop w:val="0"/>
          <w:marBottom w:val="0"/>
          <w:divBdr>
            <w:top w:val="none" w:sz="0" w:space="0" w:color="auto"/>
            <w:left w:val="none" w:sz="0" w:space="0" w:color="auto"/>
            <w:bottom w:val="none" w:sz="0" w:space="0" w:color="auto"/>
            <w:right w:val="none" w:sz="0" w:space="0" w:color="auto"/>
          </w:divBdr>
        </w:div>
        <w:div w:id="1788890352">
          <w:marLeft w:val="0"/>
          <w:marRight w:val="0"/>
          <w:marTop w:val="0"/>
          <w:marBottom w:val="0"/>
          <w:divBdr>
            <w:top w:val="none" w:sz="0" w:space="0" w:color="auto"/>
            <w:left w:val="none" w:sz="0" w:space="0" w:color="auto"/>
            <w:bottom w:val="none" w:sz="0" w:space="0" w:color="auto"/>
            <w:right w:val="none" w:sz="0" w:space="0" w:color="auto"/>
          </w:divBdr>
        </w:div>
      </w:divsChild>
    </w:div>
    <w:div w:id="1217011312">
      <w:bodyDiv w:val="1"/>
      <w:marLeft w:val="0"/>
      <w:marRight w:val="0"/>
      <w:marTop w:val="0"/>
      <w:marBottom w:val="0"/>
      <w:divBdr>
        <w:top w:val="none" w:sz="0" w:space="0" w:color="auto"/>
        <w:left w:val="none" w:sz="0" w:space="0" w:color="auto"/>
        <w:bottom w:val="none" w:sz="0" w:space="0" w:color="auto"/>
        <w:right w:val="none" w:sz="0" w:space="0" w:color="auto"/>
      </w:divBdr>
      <w:divsChild>
        <w:div w:id="467630320">
          <w:marLeft w:val="0"/>
          <w:marRight w:val="0"/>
          <w:marTop w:val="0"/>
          <w:marBottom w:val="0"/>
          <w:divBdr>
            <w:top w:val="none" w:sz="0" w:space="0" w:color="auto"/>
            <w:left w:val="none" w:sz="0" w:space="0" w:color="auto"/>
            <w:bottom w:val="none" w:sz="0" w:space="0" w:color="auto"/>
            <w:right w:val="none" w:sz="0" w:space="0" w:color="auto"/>
          </w:divBdr>
        </w:div>
        <w:div w:id="531038223">
          <w:marLeft w:val="0"/>
          <w:marRight w:val="0"/>
          <w:marTop w:val="0"/>
          <w:marBottom w:val="0"/>
          <w:divBdr>
            <w:top w:val="none" w:sz="0" w:space="0" w:color="auto"/>
            <w:left w:val="none" w:sz="0" w:space="0" w:color="auto"/>
            <w:bottom w:val="none" w:sz="0" w:space="0" w:color="auto"/>
            <w:right w:val="none" w:sz="0" w:space="0" w:color="auto"/>
          </w:divBdr>
        </w:div>
        <w:div w:id="1033992058">
          <w:marLeft w:val="0"/>
          <w:marRight w:val="0"/>
          <w:marTop w:val="0"/>
          <w:marBottom w:val="0"/>
          <w:divBdr>
            <w:top w:val="none" w:sz="0" w:space="0" w:color="auto"/>
            <w:left w:val="none" w:sz="0" w:space="0" w:color="auto"/>
            <w:bottom w:val="none" w:sz="0" w:space="0" w:color="auto"/>
            <w:right w:val="none" w:sz="0" w:space="0" w:color="auto"/>
          </w:divBdr>
        </w:div>
        <w:div w:id="1079594131">
          <w:marLeft w:val="0"/>
          <w:marRight w:val="0"/>
          <w:marTop w:val="0"/>
          <w:marBottom w:val="0"/>
          <w:divBdr>
            <w:top w:val="none" w:sz="0" w:space="0" w:color="auto"/>
            <w:left w:val="none" w:sz="0" w:space="0" w:color="auto"/>
            <w:bottom w:val="none" w:sz="0" w:space="0" w:color="auto"/>
            <w:right w:val="none" w:sz="0" w:space="0" w:color="auto"/>
          </w:divBdr>
        </w:div>
        <w:div w:id="1469400006">
          <w:marLeft w:val="0"/>
          <w:marRight w:val="0"/>
          <w:marTop w:val="0"/>
          <w:marBottom w:val="0"/>
          <w:divBdr>
            <w:top w:val="none" w:sz="0" w:space="0" w:color="auto"/>
            <w:left w:val="none" w:sz="0" w:space="0" w:color="auto"/>
            <w:bottom w:val="none" w:sz="0" w:space="0" w:color="auto"/>
            <w:right w:val="none" w:sz="0" w:space="0" w:color="auto"/>
          </w:divBdr>
        </w:div>
      </w:divsChild>
    </w:div>
    <w:div w:id="1345203495">
      <w:bodyDiv w:val="1"/>
      <w:marLeft w:val="0"/>
      <w:marRight w:val="0"/>
      <w:marTop w:val="0"/>
      <w:marBottom w:val="0"/>
      <w:divBdr>
        <w:top w:val="none" w:sz="0" w:space="0" w:color="auto"/>
        <w:left w:val="none" w:sz="0" w:space="0" w:color="auto"/>
        <w:bottom w:val="none" w:sz="0" w:space="0" w:color="auto"/>
        <w:right w:val="none" w:sz="0" w:space="0" w:color="auto"/>
      </w:divBdr>
      <w:divsChild>
        <w:div w:id="1043402915">
          <w:marLeft w:val="0"/>
          <w:marRight w:val="0"/>
          <w:marTop w:val="0"/>
          <w:marBottom w:val="0"/>
          <w:divBdr>
            <w:top w:val="none" w:sz="0" w:space="0" w:color="auto"/>
            <w:left w:val="none" w:sz="0" w:space="0" w:color="auto"/>
            <w:bottom w:val="none" w:sz="0" w:space="0" w:color="auto"/>
            <w:right w:val="none" w:sz="0" w:space="0" w:color="auto"/>
          </w:divBdr>
        </w:div>
        <w:div w:id="1932397036">
          <w:marLeft w:val="0"/>
          <w:marRight w:val="0"/>
          <w:marTop w:val="0"/>
          <w:marBottom w:val="0"/>
          <w:divBdr>
            <w:top w:val="none" w:sz="0" w:space="0" w:color="auto"/>
            <w:left w:val="none" w:sz="0" w:space="0" w:color="auto"/>
            <w:bottom w:val="none" w:sz="0" w:space="0" w:color="auto"/>
            <w:right w:val="none" w:sz="0" w:space="0" w:color="auto"/>
          </w:divBdr>
        </w:div>
      </w:divsChild>
    </w:div>
    <w:div w:id="1502237339">
      <w:bodyDiv w:val="1"/>
      <w:marLeft w:val="0"/>
      <w:marRight w:val="0"/>
      <w:marTop w:val="0"/>
      <w:marBottom w:val="0"/>
      <w:divBdr>
        <w:top w:val="none" w:sz="0" w:space="0" w:color="auto"/>
        <w:left w:val="none" w:sz="0" w:space="0" w:color="auto"/>
        <w:bottom w:val="none" w:sz="0" w:space="0" w:color="auto"/>
        <w:right w:val="none" w:sz="0" w:space="0" w:color="auto"/>
      </w:divBdr>
      <w:divsChild>
        <w:div w:id="994526172">
          <w:marLeft w:val="0"/>
          <w:marRight w:val="0"/>
          <w:marTop w:val="0"/>
          <w:marBottom w:val="0"/>
          <w:divBdr>
            <w:top w:val="none" w:sz="0" w:space="0" w:color="auto"/>
            <w:left w:val="none" w:sz="0" w:space="0" w:color="auto"/>
            <w:bottom w:val="none" w:sz="0" w:space="0" w:color="auto"/>
            <w:right w:val="none" w:sz="0" w:space="0" w:color="auto"/>
          </w:divBdr>
        </w:div>
        <w:div w:id="1290625900">
          <w:marLeft w:val="0"/>
          <w:marRight w:val="0"/>
          <w:marTop w:val="0"/>
          <w:marBottom w:val="0"/>
          <w:divBdr>
            <w:top w:val="none" w:sz="0" w:space="0" w:color="auto"/>
            <w:left w:val="none" w:sz="0" w:space="0" w:color="auto"/>
            <w:bottom w:val="none" w:sz="0" w:space="0" w:color="auto"/>
            <w:right w:val="none" w:sz="0" w:space="0" w:color="auto"/>
          </w:divBdr>
        </w:div>
        <w:div w:id="1307392757">
          <w:marLeft w:val="0"/>
          <w:marRight w:val="0"/>
          <w:marTop w:val="0"/>
          <w:marBottom w:val="0"/>
          <w:divBdr>
            <w:top w:val="none" w:sz="0" w:space="0" w:color="auto"/>
            <w:left w:val="none" w:sz="0" w:space="0" w:color="auto"/>
            <w:bottom w:val="none" w:sz="0" w:space="0" w:color="auto"/>
            <w:right w:val="none" w:sz="0" w:space="0" w:color="auto"/>
          </w:divBdr>
        </w:div>
        <w:div w:id="1562206783">
          <w:marLeft w:val="0"/>
          <w:marRight w:val="0"/>
          <w:marTop w:val="0"/>
          <w:marBottom w:val="0"/>
          <w:divBdr>
            <w:top w:val="none" w:sz="0" w:space="0" w:color="auto"/>
            <w:left w:val="none" w:sz="0" w:space="0" w:color="auto"/>
            <w:bottom w:val="none" w:sz="0" w:space="0" w:color="auto"/>
            <w:right w:val="none" w:sz="0" w:space="0" w:color="auto"/>
          </w:divBdr>
        </w:div>
        <w:div w:id="1607497561">
          <w:marLeft w:val="0"/>
          <w:marRight w:val="0"/>
          <w:marTop w:val="0"/>
          <w:marBottom w:val="0"/>
          <w:divBdr>
            <w:top w:val="none" w:sz="0" w:space="0" w:color="auto"/>
            <w:left w:val="none" w:sz="0" w:space="0" w:color="auto"/>
            <w:bottom w:val="none" w:sz="0" w:space="0" w:color="auto"/>
            <w:right w:val="none" w:sz="0" w:space="0" w:color="auto"/>
          </w:divBdr>
        </w:div>
      </w:divsChild>
    </w:div>
    <w:div w:id="1546210377">
      <w:bodyDiv w:val="1"/>
      <w:marLeft w:val="0"/>
      <w:marRight w:val="0"/>
      <w:marTop w:val="0"/>
      <w:marBottom w:val="0"/>
      <w:divBdr>
        <w:top w:val="none" w:sz="0" w:space="0" w:color="auto"/>
        <w:left w:val="none" w:sz="0" w:space="0" w:color="auto"/>
        <w:bottom w:val="none" w:sz="0" w:space="0" w:color="auto"/>
        <w:right w:val="none" w:sz="0" w:space="0" w:color="auto"/>
      </w:divBdr>
      <w:divsChild>
        <w:div w:id="308291039">
          <w:marLeft w:val="0"/>
          <w:marRight w:val="0"/>
          <w:marTop w:val="0"/>
          <w:marBottom w:val="0"/>
          <w:divBdr>
            <w:top w:val="none" w:sz="0" w:space="0" w:color="auto"/>
            <w:left w:val="none" w:sz="0" w:space="0" w:color="auto"/>
            <w:bottom w:val="none" w:sz="0" w:space="0" w:color="auto"/>
            <w:right w:val="none" w:sz="0" w:space="0" w:color="auto"/>
          </w:divBdr>
        </w:div>
        <w:div w:id="532503274">
          <w:marLeft w:val="0"/>
          <w:marRight w:val="0"/>
          <w:marTop w:val="0"/>
          <w:marBottom w:val="0"/>
          <w:divBdr>
            <w:top w:val="none" w:sz="0" w:space="0" w:color="auto"/>
            <w:left w:val="none" w:sz="0" w:space="0" w:color="auto"/>
            <w:bottom w:val="none" w:sz="0" w:space="0" w:color="auto"/>
            <w:right w:val="none" w:sz="0" w:space="0" w:color="auto"/>
          </w:divBdr>
        </w:div>
        <w:div w:id="556598509">
          <w:marLeft w:val="0"/>
          <w:marRight w:val="0"/>
          <w:marTop w:val="0"/>
          <w:marBottom w:val="0"/>
          <w:divBdr>
            <w:top w:val="none" w:sz="0" w:space="0" w:color="auto"/>
            <w:left w:val="none" w:sz="0" w:space="0" w:color="auto"/>
            <w:bottom w:val="none" w:sz="0" w:space="0" w:color="auto"/>
            <w:right w:val="none" w:sz="0" w:space="0" w:color="auto"/>
          </w:divBdr>
        </w:div>
        <w:div w:id="1022975730">
          <w:marLeft w:val="0"/>
          <w:marRight w:val="0"/>
          <w:marTop w:val="0"/>
          <w:marBottom w:val="0"/>
          <w:divBdr>
            <w:top w:val="none" w:sz="0" w:space="0" w:color="auto"/>
            <w:left w:val="none" w:sz="0" w:space="0" w:color="auto"/>
            <w:bottom w:val="none" w:sz="0" w:space="0" w:color="auto"/>
            <w:right w:val="none" w:sz="0" w:space="0" w:color="auto"/>
          </w:divBdr>
        </w:div>
      </w:divsChild>
    </w:div>
    <w:div w:id="1789859005">
      <w:bodyDiv w:val="1"/>
      <w:marLeft w:val="0"/>
      <w:marRight w:val="0"/>
      <w:marTop w:val="0"/>
      <w:marBottom w:val="0"/>
      <w:divBdr>
        <w:top w:val="none" w:sz="0" w:space="0" w:color="auto"/>
        <w:left w:val="none" w:sz="0" w:space="0" w:color="auto"/>
        <w:bottom w:val="none" w:sz="0" w:space="0" w:color="auto"/>
        <w:right w:val="none" w:sz="0" w:space="0" w:color="auto"/>
      </w:divBdr>
      <w:divsChild>
        <w:div w:id="875317409">
          <w:marLeft w:val="0"/>
          <w:marRight w:val="0"/>
          <w:marTop w:val="0"/>
          <w:marBottom w:val="0"/>
          <w:divBdr>
            <w:top w:val="none" w:sz="0" w:space="0" w:color="auto"/>
            <w:left w:val="none" w:sz="0" w:space="0" w:color="auto"/>
            <w:bottom w:val="none" w:sz="0" w:space="0" w:color="auto"/>
            <w:right w:val="none" w:sz="0" w:space="0" w:color="auto"/>
          </w:divBdr>
        </w:div>
        <w:div w:id="1472407968">
          <w:marLeft w:val="0"/>
          <w:marRight w:val="0"/>
          <w:marTop w:val="0"/>
          <w:marBottom w:val="0"/>
          <w:divBdr>
            <w:top w:val="none" w:sz="0" w:space="0" w:color="auto"/>
            <w:left w:val="none" w:sz="0" w:space="0" w:color="auto"/>
            <w:bottom w:val="none" w:sz="0" w:space="0" w:color="auto"/>
            <w:right w:val="none" w:sz="0" w:space="0" w:color="auto"/>
          </w:divBdr>
        </w:div>
        <w:div w:id="1485590049">
          <w:marLeft w:val="0"/>
          <w:marRight w:val="0"/>
          <w:marTop w:val="0"/>
          <w:marBottom w:val="0"/>
          <w:divBdr>
            <w:top w:val="none" w:sz="0" w:space="0" w:color="auto"/>
            <w:left w:val="none" w:sz="0" w:space="0" w:color="auto"/>
            <w:bottom w:val="none" w:sz="0" w:space="0" w:color="auto"/>
            <w:right w:val="none" w:sz="0" w:space="0" w:color="auto"/>
          </w:divBdr>
        </w:div>
        <w:div w:id="1900087931">
          <w:marLeft w:val="0"/>
          <w:marRight w:val="0"/>
          <w:marTop w:val="0"/>
          <w:marBottom w:val="0"/>
          <w:divBdr>
            <w:top w:val="none" w:sz="0" w:space="0" w:color="auto"/>
            <w:left w:val="none" w:sz="0" w:space="0" w:color="auto"/>
            <w:bottom w:val="none" w:sz="0" w:space="0" w:color="auto"/>
            <w:right w:val="none" w:sz="0" w:space="0" w:color="auto"/>
          </w:divBdr>
        </w:div>
      </w:divsChild>
    </w:div>
    <w:div w:id="1822036702">
      <w:bodyDiv w:val="1"/>
      <w:marLeft w:val="0"/>
      <w:marRight w:val="0"/>
      <w:marTop w:val="0"/>
      <w:marBottom w:val="0"/>
      <w:divBdr>
        <w:top w:val="none" w:sz="0" w:space="0" w:color="auto"/>
        <w:left w:val="none" w:sz="0" w:space="0" w:color="auto"/>
        <w:bottom w:val="none" w:sz="0" w:space="0" w:color="auto"/>
        <w:right w:val="none" w:sz="0" w:space="0" w:color="auto"/>
      </w:divBdr>
      <w:divsChild>
        <w:div w:id="29769148">
          <w:marLeft w:val="0"/>
          <w:marRight w:val="0"/>
          <w:marTop w:val="0"/>
          <w:marBottom w:val="0"/>
          <w:divBdr>
            <w:top w:val="none" w:sz="0" w:space="0" w:color="auto"/>
            <w:left w:val="none" w:sz="0" w:space="0" w:color="auto"/>
            <w:bottom w:val="none" w:sz="0" w:space="0" w:color="auto"/>
            <w:right w:val="none" w:sz="0" w:space="0" w:color="auto"/>
          </w:divBdr>
        </w:div>
        <w:div w:id="256136583">
          <w:marLeft w:val="0"/>
          <w:marRight w:val="0"/>
          <w:marTop w:val="0"/>
          <w:marBottom w:val="0"/>
          <w:divBdr>
            <w:top w:val="none" w:sz="0" w:space="0" w:color="auto"/>
            <w:left w:val="none" w:sz="0" w:space="0" w:color="auto"/>
            <w:bottom w:val="none" w:sz="0" w:space="0" w:color="auto"/>
            <w:right w:val="none" w:sz="0" w:space="0" w:color="auto"/>
          </w:divBdr>
        </w:div>
        <w:div w:id="718287691">
          <w:marLeft w:val="0"/>
          <w:marRight w:val="0"/>
          <w:marTop w:val="0"/>
          <w:marBottom w:val="0"/>
          <w:divBdr>
            <w:top w:val="none" w:sz="0" w:space="0" w:color="auto"/>
            <w:left w:val="none" w:sz="0" w:space="0" w:color="auto"/>
            <w:bottom w:val="none" w:sz="0" w:space="0" w:color="auto"/>
            <w:right w:val="none" w:sz="0" w:space="0" w:color="auto"/>
          </w:divBdr>
        </w:div>
        <w:div w:id="8314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ethniccommunities.govt.nz/programmes/security-and-resilience/how-to-report-foreign-interferen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0752A4926AAE744DAE78454B80393E0F010039E538DFBB65A24DA81D0F861475E4DA" ma:contentTypeVersion="33" ma:contentTypeDescription="Administration Document" ma:contentTypeScope="" ma:versionID="ad1f40236d4a3b50c8cefe6c7289129a">
  <xsd:schema xmlns:xsd="http://www.w3.org/2001/XMLSchema" xmlns:xs="http://www.w3.org/2001/XMLSchema" xmlns:p="http://schemas.microsoft.com/office/2006/metadata/properties" xmlns:ns2="f241499f-97c4-44af-badf-d067f056cf3c" xmlns:ns3="5750afb1-007a-481a-96df-a71c539b9a3e" xmlns:ns4="11cc6b14-7fce-430e-b961-eeb3627faed4" targetNamespace="http://schemas.microsoft.com/office/2006/metadata/properties" ma:root="true" ma:fieldsID="8a5152b00d3497dfdaf80b343d64fd54" ns2:_="" ns3:_="" ns4:_="">
    <xsd:import namespace="f241499f-97c4-44af-badf-d067f056cf3c"/>
    <xsd:import namespace="5750afb1-007a-481a-96df-a71c539b9a3e"/>
    <xsd:import namespace="11cc6b14-7fce-430e-b961-eeb3627faed4"/>
    <xsd:element name="properties">
      <xsd:complexType>
        <xsd:sequence>
          <xsd:element name="documentManagement">
            <xsd:complexType>
              <xsd:all>
                <xsd:element ref="ns3:TaxCatchAll" minOccurs="0"/>
                <xsd:element ref="ns2:DIANotes" minOccurs="0"/>
                <xsd:element ref="ns2:DIAReferenceNumber" minOccurs="0"/>
                <xsd:element ref="ns2:DIAPrivateEntity" minOccurs="0"/>
                <xsd:element ref="ns2:C3TopicNote" minOccurs="0"/>
                <xsd:element ref="ns3:TaxKeywordTaxHTField" minOccurs="0"/>
                <xsd:element ref="ns3:TaxCatchAllLabel" minOccurs="0"/>
                <xsd:element ref="ns2:a6d727e1317d420b8f8dbe122e69d580" minOccurs="0"/>
                <xsd:element ref="ns2:l8c0f39d15824d909a6f5acef1bcb5e3" minOccurs="0"/>
                <xsd:element ref="ns2:_dlc_DocId" minOccurs="0"/>
                <xsd:element ref="ns2:_dlc_DocIdUrl" minOccurs="0"/>
                <xsd:element ref="ns2:_dlc_DocIdPersistId" minOccurs="0"/>
                <xsd:element ref="ns2:mc924d2e3b8b40798dbaf44b8708b72e" minOccurs="0"/>
                <xsd:element ref="ns2:o6e02ba64af447f8880e0290c12e48ba" minOccurs="0"/>
                <xsd:element ref="ns2:g7f8400f5c7842aa8e8113f78ad34dbe" minOccurs="0"/>
                <xsd:element ref="ns4:MediaServiceMetadata" minOccurs="0"/>
                <xsd:element ref="ns4:MediaServiceFastMetadata" minOccurs="0"/>
                <xsd:element ref="ns4:MediaServiceSearchProperties" minOccurs="0"/>
                <xsd:element ref="ns4:MediaServiceObjectDetectorVersions" minOccurs="0"/>
                <xsd:element ref="ns4:MediaServiceDateTaken" minOccurs="0"/>
                <xsd:element ref="ns4:lcf76f155ced4ddcb4097134ff3c332f"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1499f-97c4-44af-badf-d067f056cf3c" elementFormDefault="qualified">
    <xsd:import namespace="http://schemas.microsoft.com/office/2006/documentManagement/types"/>
    <xsd:import namespace="http://schemas.microsoft.com/office/infopath/2007/PartnerControls"/>
    <xsd:element name="DIANotes" ma:index="13" nillable="true" ma:displayName="Notes" ma:description="Additional information, can include URL link to another document" ma:internalName="DIANotes" ma:readOnly="false">
      <xsd:simpleType>
        <xsd:restriction base="dms:Note">
          <xsd:maxLength value="255"/>
        </xsd:restriction>
      </xsd:simpleType>
    </xsd:element>
    <xsd:element name="DIAReferenceNumber" ma:index="16" nillable="true" ma:displayName="Reference Number" ma:description="Use to specify the reference number" ma:internalName="DIAReferenceNumber" ma:readOnly="false">
      <xsd:simpleType>
        <xsd:restriction base="dms:Text"/>
      </xsd:simpleType>
    </xsd:element>
    <xsd:element name="DIAPrivateEntity" ma:index="17" nillable="true" ma:displayName="Private Entity" ma:description="Use for the name of a private or non regulated entity or individual with whom DIA has a relationship or from whom, or about whom a complaint is received or investigation initiated" ma:internalName="DIAPrivateEntity" ma:readOnly="false">
      <xsd:simpleType>
        <xsd:restriction base="dms:Text"/>
      </xsd:simpleType>
    </xsd:element>
    <xsd:element name="C3TopicNote" ma:index="19" nillable="true" ma:taxonomy="true" ma:internalName="C3TopicNote" ma:taxonomyFieldName="C3Topic" ma:displayName="Topic" ma:indexed="true" ma:readOnly="false" ma:fieldId="{6a3fe89f-a6dd-4490-a9c1-3ef38d67b8c7}" ma:sspId="220cfdc9-10b9-451b-a41a-57414fe47a11" ma:termSetId="83324706-dad6-423c-b779-78c3a5f0d2fb" ma:anchorId="8f350c23-7442-492f-b08c-6ace0d80e0fb" ma:open="true" ma:isKeyword="false">
      <xsd:complexType>
        <xsd:sequence>
          <xsd:element ref="pc:Terms" minOccurs="0" maxOccurs="1"/>
        </xsd:sequence>
      </xsd:complexType>
    </xsd:element>
    <xsd:element name="a6d727e1317d420b8f8dbe122e69d580" ma:index="22" nillable="true" ma:taxonomy="true" ma:internalName="a6d727e1317d420b8f8dbe122e69d580" ma:taxonomyFieldName="DIAAdministrationDocumentType" ma:displayName="Administration Document Type" ma:readOnly="false" ma:fieldId="{a6d727e1-317d-420b-8f8d-be122e69d580}" ma:sspId="220cfdc9-10b9-451b-a41a-57414fe47a11" ma:termSetId="eaa7675e-2d63-44d2-9e06-85d5e73ce368" ma:anchorId="00000000-0000-0000-0000-000000000000" ma:open="false" ma:isKeyword="false">
      <xsd:complexType>
        <xsd:sequence>
          <xsd:element ref="pc:Terms" minOccurs="0" maxOccurs="1"/>
        </xsd:sequence>
      </xsd:complexType>
    </xsd:element>
    <xsd:element name="l8c0f39d15824d909a6f5acef1bcb5e3" ma:index="23" ma:taxonomy="true" ma:internalName="l8c0f39d15824d909a6f5acef1bcb5e3" ma:taxonomyFieldName="DIASecurityClassification" ma:displayName="Security Classification" ma:readOnly="false" ma:default="2;#UNCLASSIFIED|2c10f15e-4fe4-4bec-ae91-1116436da94b" ma:fieldId="{58c0f39d-1582-4d90-9a6f-5acef1bcb5e3}" ma:sspId="220cfdc9-10b9-451b-a41a-57414fe47a11" ma:termSetId="00e9160e-5cc3-4f05-9047-e482ea24a95f"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mc924d2e3b8b40798dbaf44b8708b72e" ma:index="27" nillable="true" ma:taxonomy="true" ma:internalName="mc924d2e3b8b40798dbaf44b8708b72e" ma:taxonomyFieldName="DIALegislation" ma:displayName="Legislation" ma:readOnly="false" ma:fieldId="{6c924d2e-3b8b-4079-8dba-f44b8708b72e}" ma:sspId="220cfdc9-10b9-451b-a41a-57414fe47a11" ma:termSetId="d3d327d7-5365-4556-8990-578cbb151723" ma:anchorId="00000000-0000-0000-0000-000000000000" ma:open="false" ma:isKeyword="false">
      <xsd:complexType>
        <xsd:sequence>
          <xsd:element ref="pc:Terms" minOccurs="0" maxOccurs="1"/>
        </xsd:sequence>
      </xsd:complexType>
    </xsd:element>
    <xsd:element name="o6e02ba64af447f8880e0290c12e48ba" ma:index="28" nillable="true" ma:taxonomy="true" ma:internalName="o6e02ba64af447f8880e0290c12e48ba" ma:taxonomyFieldName="DIAPortfolio" ma:displayName="Portfolio" ma:readOnly="false" ma:fieldId="{86e02ba6-4af4-47f8-880e-0290c12e48ba}" ma:sspId="220cfdc9-10b9-451b-a41a-57414fe47a11" ma:termSetId="8f088340-0c5e-4686-b1b2-3e1dd9212e72" ma:anchorId="00000000-0000-0000-0000-000000000000" ma:open="false" ma:isKeyword="false">
      <xsd:complexType>
        <xsd:sequence>
          <xsd:element ref="pc:Terms" minOccurs="0" maxOccurs="1"/>
        </xsd:sequence>
      </xsd:complexType>
    </xsd:element>
    <xsd:element name="g7f8400f5c7842aa8e8113f78ad34dbe" ma:index="29" nillable="true" ma:taxonomy="true" ma:internalName="g7f8400f5c7842aa8e8113f78ad34dbe" ma:taxonomyFieldName="DIAOfficialEntity" ma:displayName="Official Entity" ma:readOnly="false" ma:fieldId="{07f8400f-5c78-42aa-8e81-13f78ad34dbe}" ma:sspId="220cfdc9-10b9-451b-a41a-57414fe47a11" ma:termSetId="962fbc7a-8f33-40b5-b11a-87d7921022a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0afb1-007a-481a-96df-a71c539b9a3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54dab3f-24c7-4888-b1b4-23203d73227f}" ma:internalName="TaxCatchAll" ma:readOnly="false" ma:showField="CatchAllData" ma:web="f241499f-97c4-44af-badf-d067f056cf3c">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054dab3f-24c7-4888-b1b4-23203d73227f}" ma:internalName="TaxCatchAllLabel" ma:readOnly="true" ma:showField="CatchAllDataLabel" ma:web="f241499f-97c4-44af-badf-d067f056cf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cc6b14-7fce-430e-b961-eeb3627faed4"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20cfdc9-10b9-451b-a41a-57414fe47a11"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l8c0f39d15824d909a6f5acef1bcb5e3 xmlns="f241499f-97c4-44af-badf-d067f056cf3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2c10f15e-4fe4-4bec-ae91-1116436da94b</TermId>
        </TermInfo>
      </Terms>
    </l8c0f39d15824d909a6f5acef1bcb5e3>
    <DIAReferenceNumber xmlns="f241499f-97c4-44af-badf-d067f056cf3c" xsi:nil="true"/>
    <C3TopicNote xmlns="f241499f-97c4-44af-badf-d067f056cf3c">
      <Terms xmlns="http://schemas.microsoft.com/office/infopath/2007/PartnerControls"/>
    </C3TopicNote>
    <DIANotes xmlns="f241499f-97c4-44af-badf-d067f056cf3c" xsi:nil="true"/>
    <TaxKeywordTaxHTField xmlns="5750afb1-007a-481a-96df-a71c539b9a3e">
      <Terms xmlns="http://schemas.microsoft.com/office/infopath/2007/PartnerControls"/>
    </TaxKeywordTaxHTField>
    <a6d727e1317d420b8f8dbe122e69d580 xmlns="f241499f-97c4-44af-badf-d067f056cf3c">
      <Terms xmlns="http://schemas.microsoft.com/office/infopath/2007/PartnerControls"/>
    </a6d727e1317d420b8f8dbe122e69d580>
    <g7f8400f5c7842aa8e8113f78ad34dbe xmlns="f241499f-97c4-44af-badf-d067f056cf3c">
      <Terms xmlns="http://schemas.microsoft.com/office/infopath/2007/PartnerControls"/>
    </g7f8400f5c7842aa8e8113f78ad34dbe>
    <mc924d2e3b8b40798dbaf44b8708b72e xmlns="f241499f-97c4-44af-badf-d067f056cf3c">
      <Terms xmlns="http://schemas.microsoft.com/office/infopath/2007/PartnerControls"/>
    </mc924d2e3b8b40798dbaf44b8708b72e>
    <TaxCatchAll xmlns="5750afb1-007a-481a-96df-a71c539b9a3e">
      <Value>2</Value>
      <Value>3</Value>
    </TaxCatchAll>
    <o6e02ba64af447f8880e0290c12e48ba xmlns="f241499f-97c4-44af-badf-d067f056cf3c">
      <Terms xmlns="http://schemas.microsoft.com/office/infopath/2007/PartnerControls"/>
    </o6e02ba64af447f8880e0290c12e48ba>
    <DIAPrivateEntity xmlns="f241499f-97c4-44af-badf-d067f056cf3c" xsi:nil="true"/>
    <_dlc_DocId xmlns="f241499f-97c4-44af-badf-d067f056cf3c">ZHNFQZVQ3Y4V-1257920297-1735</_dlc_DocId>
    <_dlc_DocIdUrl xmlns="f241499f-97c4-44af-badf-d067f056cf3c">
      <Url>https://azurediagovt.sharepoint.com/sites/ECMS-CMT-ETC-PLM-PLI-FI/_layouts/15/DocIdRedir.aspx?ID=ZHNFQZVQ3Y4V-1257920297-1735</Url>
      <Description>ZHNFQZVQ3Y4V-1257920297-1735</Description>
    </_dlc_DocIdUrl>
    <lcf76f155ced4ddcb4097134ff3c332f xmlns="11cc6b14-7fce-430e-b961-eeb3627fae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CF4005-854B-4D70-BF52-2F89AD9E9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1499f-97c4-44af-badf-d067f056cf3c"/>
    <ds:schemaRef ds:uri="5750afb1-007a-481a-96df-a71c539b9a3e"/>
    <ds:schemaRef ds:uri="11cc6b14-7fce-430e-b961-eeb3627fa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customXml/itemProps3.xml><?xml version="1.0" encoding="utf-8"?>
<ds:datastoreItem xmlns:ds="http://schemas.openxmlformats.org/officeDocument/2006/customXml" ds:itemID="{87B7D9E0-716C-4B07-8291-91FE94ADC9F2}">
  <ds:schemaRefs>
    <ds:schemaRef ds:uri="http://schemas.microsoft.com/sharepoint/events"/>
  </ds:schemaRefs>
</ds:datastoreItem>
</file>

<file path=customXml/itemProps4.xml><?xml version="1.0" encoding="utf-8"?>
<ds:datastoreItem xmlns:ds="http://schemas.openxmlformats.org/officeDocument/2006/customXml" ds:itemID="{D33423A0-4D13-414B-AE09-5D3AA10D9C86}">
  <ds:schemaRefs>
    <ds:schemaRef ds:uri="http://schemas.microsoft.com/sharepoint/v3/contenttype/forms"/>
  </ds:schemaRefs>
</ds:datastoreItem>
</file>

<file path=customXml/itemProps5.xml><?xml version="1.0" encoding="utf-8"?>
<ds:datastoreItem xmlns:ds="http://schemas.openxmlformats.org/officeDocument/2006/customXml" ds:itemID="{72BEF620-2356-4E8B-9364-CF714834F350}">
  <ds:schemaRefs>
    <ds:schemaRef ds:uri="http://schemas.microsoft.com/office/2006/metadata/properties"/>
    <ds:schemaRef ds:uri="http://purl.org/dc/dcmitype/"/>
    <ds:schemaRef ds:uri="5750afb1-007a-481a-96df-a71c539b9a3e"/>
    <ds:schemaRef ds:uri="11cc6b14-7fce-430e-b961-eeb3627faed4"/>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f241499f-97c4-44af-badf-d067f056cf3c"/>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Te Tari Taiwhenua Department of Internal Affairs</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Chang</dc:creator>
  <cp:keywords/>
  <dc:description/>
  <cp:lastModifiedBy>Libby Lockhart</cp:lastModifiedBy>
  <cp:revision>2</cp:revision>
  <cp:lastPrinted>2024-11-16T07:40:00Z</cp:lastPrinted>
  <dcterms:created xsi:type="dcterms:W3CDTF">2025-06-10T22:43:00Z</dcterms:created>
  <dcterms:modified xsi:type="dcterms:W3CDTF">2025-06-10T22:43:00Z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0x0101000752A4926AAE744DAE78454B80393E0F010039E538DFBB65A24DA81D0F861475E4DA</vt:lpwstr>
  </property>
  <property fmtid="{D5CDD505-2E9C-101B-9397-08002B2CF9AE}" pid="3" name="DIAEmailContentType">
    <vt:lpwstr>3;#Correspondence|dcd6b05f-dc80-4336-b228-09aebf3d212c</vt:lpwstr>
  </property>
  <property fmtid="{D5CDD505-2E9C-101B-9397-08002B2CF9AE}" pid="4" name="DIASecurityClassification">
    <vt:lpwstr>2;#UNCLASSIFIED|2c10f15e-4fe4-4bec-ae91-1116436da94b</vt:lpwstr>
  </property>
  <property fmtid="{D5CDD505-2E9C-101B-9397-08002B2CF9AE}" pid="5" name="c4e02c960b5544139e8046d663add723">
    <vt:lpwstr>Correspondence|dcd6b05f-dc80-4336-b228-09aebf3d212c</vt:lpwstr>
  </property>
  <property fmtid="{D5CDD505-2E9C-101B-9397-08002B2CF9AE}" pid="6" name="_dlc_DocIdItemGuid">
    <vt:lpwstr>95749054-3954-49c3-a199-54484c512921</vt:lpwstr>
  </property>
  <property fmtid="{D5CDD505-2E9C-101B-9397-08002B2CF9AE}" pid="7" name="TaxKeyword">
    <vt:lpwstr/>
  </property>
  <property fmtid="{D5CDD505-2E9C-101B-9397-08002B2CF9AE}" pid="8" name="d545d1b5010243bcae2cac870a559cbd">
    <vt:lpwstr/>
  </property>
  <property fmtid="{D5CDD505-2E9C-101B-9397-08002B2CF9AE}" pid="9" name="DIALegislation">
    <vt:lpwstr/>
  </property>
  <property fmtid="{D5CDD505-2E9C-101B-9397-08002B2CF9AE}" pid="10" name="DIAAdministrationDocumentType">
    <vt:lpwstr/>
  </property>
  <property fmtid="{D5CDD505-2E9C-101B-9397-08002B2CF9AE}" pid="11" name="e426f00ce1c04b36b10d4c3e43c2da46">
    <vt:lpwstr/>
  </property>
  <property fmtid="{D5CDD505-2E9C-101B-9397-08002B2CF9AE}" pid="12" name="DIAAnalysisDocumentType">
    <vt:lpwstr/>
  </property>
  <property fmtid="{D5CDD505-2E9C-101B-9397-08002B2CF9AE}" pid="13" name="DIABriefingType">
    <vt:lpwstr/>
  </property>
  <property fmtid="{D5CDD505-2E9C-101B-9397-08002B2CF9AE}" pid="14" name="a43c847a0bb444b9ba08276b667d1291">
    <vt:lpwstr/>
  </property>
  <property fmtid="{D5CDD505-2E9C-101B-9397-08002B2CF9AE}" pid="15" name="n519a372ec7b434bb313ba820b4e8ea6">
    <vt:lpwstr/>
  </property>
  <property fmtid="{D5CDD505-2E9C-101B-9397-08002B2CF9AE}" pid="16" name="aa0293da76ee462da8ea97e7ed70c5ee">
    <vt:lpwstr/>
  </property>
  <property fmtid="{D5CDD505-2E9C-101B-9397-08002B2CF9AE}" pid="17" name="DIABriefingAudience">
    <vt:lpwstr/>
  </property>
  <property fmtid="{D5CDD505-2E9C-101B-9397-08002B2CF9AE}" pid="18" name="DIAAgreementType">
    <vt:lpwstr/>
  </property>
  <property fmtid="{D5CDD505-2E9C-101B-9397-08002B2CF9AE}" pid="19" name="C3Topic">
    <vt:lpwstr/>
  </property>
  <property fmtid="{D5CDD505-2E9C-101B-9397-08002B2CF9AE}" pid="20" name="DIAReportDocumentType">
    <vt:lpwstr/>
  </property>
  <property fmtid="{D5CDD505-2E9C-101B-9397-08002B2CF9AE}" pid="21" name="f61444bc44204a64a934873ee4bc3140">
    <vt:lpwstr/>
  </property>
  <property fmtid="{D5CDD505-2E9C-101B-9397-08002B2CF9AE}" pid="22" name="fb4cec6bda93410d8ae43a0f8dc367a2">
    <vt:lpwstr/>
  </property>
  <property fmtid="{D5CDD505-2E9C-101B-9397-08002B2CF9AE}" pid="23" name="DIAMeetingDocumentType">
    <vt:lpwstr/>
  </property>
  <property fmtid="{D5CDD505-2E9C-101B-9397-08002B2CF9AE}" pid="24" name="DIAPortfolio">
    <vt:lpwstr/>
  </property>
  <property fmtid="{D5CDD505-2E9C-101B-9397-08002B2CF9AE}" pid="25" name="DIAPlanningDocumentType">
    <vt:lpwstr/>
  </property>
  <property fmtid="{D5CDD505-2E9C-101B-9397-08002B2CF9AE}" pid="26" name="DIAOfficialEntity">
    <vt:lpwstr/>
  </property>
  <property fmtid="{D5CDD505-2E9C-101B-9397-08002B2CF9AE}" pid="27" name="Order">
    <vt:r8>17000</vt:r8>
  </property>
  <property fmtid="{D5CDD505-2E9C-101B-9397-08002B2CF9AE}" pid="28" name="ComplianceAssetId">
    <vt:lpwstr/>
  </property>
  <property fmtid="{D5CDD505-2E9C-101B-9397-08002B2CF9AE}" pid="29" name="_activity">
    <vt:lpwstr>{"FileActivityType":"6","FileActivityTimeStamp":"2024-11-12T20:45:34.020Z","FileActivityUsersOnPage":[{"DisplayName":"Pratima Namasivayam","Id":"pratima.namasivayam@ethniccommunities.govt.nz"}],"FileActivityNavigationId":null}</vt:lpwstr>
  </property>
  <property fmtid="{D5CDD505-2E9C-101B-9397-08002B2CF9AE}" pid="30" name="_ExtendedDescription">
    <vt:lpwstr/>
  </property>
  <property fmtid="{D5CDD505-2E9C-101B-9397-08002B2CF9AE}" pid="31" name="TriggerFlowInfo">
    <vt:lpwstr/>
  </property>
  <property fmtid="{D5CDD505-2E9C-101B-9397-08002B2CF9AE}" pid="32" name="MediaServiceImageTags">
    <vt:lpwstr/>
  </property>
</Properties>
</file>