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08BE" w14:textId="1C686353" w:rsidR="00D14716" w:rsidRDefault="006F71BE" w:rsidP="002F0430">
      <w:pPr>
        <w:spacing w:after="120"/>
        <w:rPr>
          <w:rStyle w:val="Heading1Char"/>
          <w:rFonts w:ascii="Acumin Pro" w:hAnsi="Acumin Pro"/>
          <w:color w:val="00908B"/>
          <w:sz w:val="54"/>
          <w:szCs w:val="54"/>
        </w:rPr>
        <w:sectPr w:rsidR="00D14716" w:rsidSect="00933077">
          <w:headerReference w:type="default" r:id="rId12"/>
          <w:footerReference w:type="default" r:id="rId13"/>
          <w:headerReference w:type="first" r:id="rId14"/>
          <w:type w:val="continuous"/>
          <w:pgSz w:w="11907" w:h="16840" w:code="9"/>
          <w:pgMar w:top="1418" w:right="1418" w:bottom="992" w:left="1418" w:header="425" w:footer="635" w:gutter="0"/>
          <w:cols w:num="2" w:space="708"/>
          <w:docGrid w:linePitch="360"/>
        </w:sectPr>
      </w:pPr>
      <w:r>
        <w:rPr>
          <w:rFonts w:ascii="Acumin Pro" w:hAnsi="Acumin Pro"/>
          <w:b/>
          <w:bCs/>
          <w:noProof/>
          <w:color w:val="00908B"/>
          <w:kern w:val="32"/>
          <w:sz w:val="48"/>
          <w:szCs w:val="48"/>
        </w:rPr>
        <w:drawing>
          <wp:anchor distT="0" distB="0" distL="114300" distR="114300" simplePos="0" relativeHeight="251658241" behindDoc="1" locked="0" layoutInCell="1" allowOverlap="1" wp14:anchorId="7321F269" wp14:editId="481B0353">
            <wp:simplePos x="0" y="0"/>
            <wp:positionH relativeFrom="margin">
              <wp:posOffset>-114300</wp:posOffset>
            </wp:positionH>
            <wp:positionV relativeFrom="paragraph">
              <wp:posOffset>-332740</wp:posOffset>
            </wp:positionV>
            <wp:extent cx="2218414" cy="871709"/>
            <wp:effectExtent l="0" t="0" r="0" b="0"/>
            <wp:wrapNone/>
            <wp:docPr id="948470526"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8414" cy="871709"/>
                    </a:xfrm>
                    <a:prstGeom prst="rect">
                      <a:avLst/>
                    </a:prstGeom>
                  </pic:spPr>
                </pic:pic>
              </a:graphicData>
            </a:graphic>
            <wp14:sizeRelH relativeFrom="page">
              <wp14:pctWidth>0</wp14:pctWidth>
            </wp14:sizeRelH>
            <wp14:sizeRelV relativeFrom="page">
              <wp14:pctHeight>0</wp14:pctHeight>
            </wp14:sizeRelV>
          </wp:anchor>
        </w:drawing>
      </w:r>
    </w:p>
    <w:p w14:paraId="65B3025F" w14:textId="1C6A2B04" w:rsidR="002C6B7A" w:rsidRDefault="006B6ACC" w:rsidP="00D14716">
      <w:pPr>
        <w:spacing w:line="276" w:lineRule="auto"/>
        <w:rPr>
          <w:rStyle w:val="Heading1Char"/>
          <w:rFonts w:ascii="Acumin Pro" w:hAnsi="Acumin Pro"/>
          <w:color w:val="00908B"/>
          <w:sz w:val="54"/>
          <w:szCs w:val="54"/>
        </w:rPr>
      </w:pPr>
      <w:bookmarkStart w:id="0" w:name="_Hlk199169265"/>
      <w:r>
        <w:rPr>
          <w:rStyle w:val="Heading1Char"/>
          <w:rFonts w:ascii="Acumin Pro" w:hAnsi="Acumin Pro"/>
          <w:color w:val="00908B"/>
          <w:sz w:val="54"/>
        </w:rPr>
        <w:t>Contoh campur tangan asing</w:t>
      </w:r>
    </w:p>
    <w:p w14:paraId="228DF5FD" w14:textId="66C645E0" w:rsidR="00BA04B7" w:rsidRDefault="006B6ACC" w:rsidP="006B6ACC">
      <w:pPr>
        <w:spacing w:line="276" w:lineRule="auto"/>
        <w:rPr>
          <w:rFonts w:ascii="Acumin Pro" w:hAnsi="Acumin Pro"/>
          <w:sz w:val="22"/>
          <w:szCs w:val="22"/>
        </w:rPr>
      </w:pPr>
      <w:r>
        <w:rPr>
          <w:rFonts w:ascii="Acumin Pro" w:hAnsi="Acumin Pro"/>
          <w:sz w:val="22"/>
        </w:rPr>
        <w:t xml:space="preserve">Berikut adalah beberapa contoh campur tangan asing yang dialami oleh Komuniti Etnik yang telah </w:t>
      </w:r>
      <w:r w:rsidR="001F1D99">
        <w:rPr>
          <w:rFonts w:ascii="Acumin Pro" w:hAnsi="Acumin Pro"/>
          <w:sz w:val="22"/>
        </w:rPr>
        <w:t>di</w:t>
      </w:r>
      <w:r>
        <w:rPr>
          <w:rFonts w:ascii="Acumin Pro" w:hAnsi="Acumin Pro"/>
          <w:sz w:val="22"/>
        </w:rPr>
        <w:t>kongsikan dengan Kementerian Komuniti Etnik. Contoh-contoh ini diberikan hanya untuk tujuan maklumat dan pendidikan.</w:t>
      </w:r>
    </w:p>
    <w:p w14:paraId="0D10419F" w14:textId="35FB6DA1" w:rsidR="006B6ACC" w:rsidRDefault="00BA04B7" w:rsidP="00697045">
      <w:pPr>
        <w:spacing w:line="276" w:lineRule="auto"/>
        <w:ind w:right="-285"/>
        <w:rPr>
          <w:rFonts w:ascii="Acumin Pro" w:hAnsi="Acumin Pro"/>
          <w:sz w:val="22"/>
          <w:szCs w:val="22"/>
        </w:rPr>
      </w:pPr>
      <w:r>
        <w:rPr>
          <w:rFonts w:ascii="Acumin Pro" w:hAnsi="Acumin Pro"/>
          <w:sz w:val="22"/>
        </w:rPr>
        <w:t xml:space="preserve">Dalam contoh-contoh ini, “negara asing” bermaksud </w:t>
      </w:r>
      <w:r w:rsidRPr="00BA04B7">
        <w:rPr>
          <w:rFonts w:ascii="Acumin Pro" w:hAnsi="Acumin Pro"/>
          <w:b/>
          <w:bCs/>
          <w:sz w:val="22"/>
          <w:szCs w:val="22"/>
        </w:rPr>
        <w:t>mana-mana negara selain New Zealand.</w:t>
      </w:r>
      <w:r>
        <w:rPr>
          <w:rFonts w:ascii="Acumin Pro" w:hAnsi="Acumin Pro"/>
          <w:sz w:val="22"/>
        </w:rPr>
        <w:t xml:space="preserve"> Istilah ini digunakan untuk merujuk kepada negara-negara di luar New Zealand.</w:t>
      </w:r>
      <w:r w:rsidR="009B3D79">
        <w:rPr>
          <w:rFonts w:ascii="Acumin Pro" w:hAnsi="Acumin Pro"/>
          <w:sz w:val="22"/>
          <w:szCs w:val="22"/>
        </w:rPr>
        <w:br/>
      </w:r>
      <w:r w:rsidR="00DA2AE3">
        <w:rPr>
          <w:rFonts w:ascii="Acumin Pro" w:hAnsi="Acumin Pro"/>
          <w:sz w:val="22"/>
          <w:szCs w:val="22"/>
        </w:rPr>
        <w:br/>
      </w:r>
      <w:r>
        <w:rPr>
          <w:rFonts w:ascii="Acumin Pro" w:hAnsi="Acumin Pro"/>
          <w:sz w:val="22"/>
        </w:rPr>
        <w:t xml:space="preserve">Campur tangan asing boleh dilaporkan kepada NZSIS dan Polis. Untuk mengetahui lebih lanjut tentang laporan, lihat: </w:t>
      </w:r>
      <w:hyperlink r:id="rId16" w:history="1">
        <w:r>
          <w:rPr>
            <w:rStyle w:val="Hyperlink"/>
            <w:rFonts w:ascii="Acumin Pro" w:hAnsi="Acumin Pro"/>
            <w:sz w:val="22"/>
          </w:rPr>
          <w:t>Cara melaporkan campur tangan asing</w:t>
        </w:r>
      </w:hyperlink>
      <w:r>
        <w:rPr>
          <w:rFonts w:ascii="Acumin Pro" w:hAnsi="Acumin Pro"/>
          <w:sz w:val="22"/>
        </w:rPr>
        <w:t>.</w:t>
      </w:r>
    </w:p>
    <w:bookmarkEnd w:id="0"/>
    <w:p w14:paraId="08EB2F0A" w14:textId="18D70CBC" w:rsidR="002C6B7A" w:rsidRDefault="002C6B7A" w:rsidP="006B6ACC">
      <w:pPr>
        <w:spacing w:line="276" w:lineRule="auto"/>
        <w:rPr>
          <w:rFonts w:ascii="Acumin Pro" w:hAnsi="Acumin Pro"/>
          <w:sz w:val="22"/>
          <w:szCs w:val="22"/>
        </w:rPr>
      </w:pPr>
      <w:r>
        <w:rPr>
          <w:noProof/>
        </w:rPr>
        <w:drawing>
          <wp:anchor distT="0" distB="0" distL="114300" distR="114300" simplePos="0" relativeHeight="251658240" behindDoc="0" locked="0" layoutInCell="1" allowOverlap="1" wp14:anchorId="4C4622AC" wp14:editId="744F35F3">
            <wp:simplePos x="0" y="0"/>
            <wp:positionH relativeFrom="margin">
              <wp:posOffset>-82745</wp:posOffset>
            </wp:positionH>
            <wp:positionV relativeFrom="paragraph">
              <wp:posOffset>2647574</wp:posOffset>
            </wp:positionV>
            <wp:extent cx="5020407" cy="3311332"/>
            <wp:effectExtent l="0" t="0" r="0" b="0"/>
            <wp:wrapNone/>
            <wp:docPr id="771386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33557" cy="3320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0BA670A" wp14:editId="37E0CD15">
                <wp:extent cx="5905500" cy="3632200"/>
                <wp:effectExtent l="38100" t="38100" r="38100" b="44450"/>
                <wp:docPr id="1843656656" name="Rectangle: Diagonal Corners Rounded 2"/>
                <wp:cNvGraphicFramePr/>
                <a:graphic xmlns:a="http://schemas.openxmlformats.org/drawingml/2006/main">
                  <a:graphicData uri="http://schemas.microsoft.com/office/word/2010/wordprocessingShape">
                    <wps:wsp>
                      <wps:cNvSpPr/>
                      <wps:spPr>
                        <a:xfrm>
                          <a:off x="0" y="0"/>
                          <a:ext cx="5905500" cy="3632200"/>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0F515E18" w14:textId="26CD5F8F" w:rsidR="002C6B7A" w:rsidRPr="00574773" w:rsidRDefault="002C6B7A" w:rsidP="002C6B7A">
                            <w:pPr>
                              <w:spacing w:line="276" w:lineRule="auto"/>
                              <w:rPr>
                                <w:rFonts w:ascii="Acumin Pro" w:eastAsia="Calibri" w:hAnsi="Acumin Pro" w:cs="Calibri"/>
                                <w:b/>
                                <w:sz w:val="30"/>
                                <w:szCs w:val="30"/>
                              </w:rPr>
                            </w:pPr>
                            <w:r>
                              <w:rPr>
                                <w:rFonts w:ascii="Acumin Pro" w:hAnsi="Acumin Pro"/>
                                <w:b/>
                                <w:sz w:val="30"/>
                              </w:rPr>
                              <w:t>Contoh 1</w:t>
                            </w:r>
                          </w:p>
                          <w:p w14:paraId="1B76A47F" w14:textId="69F41C00" w:rsidR="003154A8" w:rsidRPr="003154A8" w:rsidRDefault="009D59D7" w:rsidP="003154A8">
                            <w:pPr>
                              <w:spacing w:line="276" w:lineRule="auto"/>
                              <w:rPr>
                                <w:rFonts w:ascii="Acumin Pro" w:eastAsia="Calibri" w:hAnsi="Acumin Pro" w:cs="Calibri"/>
                                <w:color w:val="000000" w:themeColor="text1"/>
                                <w:sz w:val="22"/>
                                <w:szCs w:val="22"/>
                              </w:rPr>
                            </w:pPr>
                            <w:r>
                              <w:rPr>
                                <w:rFonts w:ascii="Acumin Pro" w:hAnsi="Acumin Pro"/>
                                <w:color w:val="000000" w:themeColor="text1"/>
                                <w:sz w:val="22"/>
                              </w:rPr>
                              <w:t xml:space="preserve">Seorang anggota komuniti bercakap menentang negara asal mereka kepada media di New Zealand. Selepas itu, mereka menerima panggilan telefon daripada bank mereka di New Zealand, yang memberitahu bahawa akaun mereka telah dibekukan kerana nama mereka terdapat dalam senarai antarabangsa individu yang dituduh melakukan jenayah serius. Ini dipanggil 'debanking'. Mereka tidak dapat mengakses wang mereka kerana akaun bank mereka telah dibekukan. </w:t>
                            </w:r>
                          </w:p>
                          <w:p w14:paraId="27426E54" w14:textId="33CBF8FB" w:rsidR="00DE20B8" w:rsidRPr="00A03E82" w:rsidRDefault="003154A8" w:rsidP="003154A8">
                            <w:pPr>
                              <w:spacing w:line="276" w:lineRule="auto"/>
                              <w:rPr>
                                <w:rFonts w:ascii="Acumin Pro" w:hAnsi="Acumin Pro"/>
                                <w:color w:val="000000" w:themeColor="text1"/>
                                <w:sz w:val="22"/>
                                <w:szCs w:val="22"/>
                              </w:rPr>
                            </w:pPr>
                            <w:r>
                              <w:rPr>
                                <w:rFonts w:ascii="Acumin Pro" w:hAnsi="Acumin Pro"/>
                                <w:color w:val="000000" w:themeColor="text1"/>
                                <w:sz w:val="22"/>
                              </w:rPr>
                              <w:t xml:space="preserve">Ahli komuniti itu sangat bimbang kerana mereka tidak melakukan sebarang jenayah. Mereka percaya nama mereka telah dimasukkan ke dalam senarai oleh negara asal mereka untuk menakut-nakutkan mereka dan menghentikan mereka daripada mengkritik negara asal mereka. Mereka merasakan mereka tiada pilihan selain berhenti bersuara.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BA670A" id="Rectangle: Diagonal Corners Rounded 2" o:spid="_x0000_s1026" style="width:465pt;height:286pt;visibility:visible;mso-wrap-style:square;mso-left-percent:-10001;mso-top-percent:-10001;mso-position-horizontal:absolute;mso-position-horizontal-relative:char;mso-position-vertical:absolute;mso-position-vertical-relative:line;mso-left-percent:-10001;mso-top-percent:-10001;v-text-anchor:middle" coordsize="5905500,3632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" adj="-11796480,,5400" path="m605379,l5905500,r,l5905500,3026821v,334342,-271037,605379,-605379,605379l,3632200r,l,605379c,271037,271037,,605379,xe" fillcolor="#ffcc4c" strokecolor="#ffcc4c" strokeweight="6pt">
                <v:fill opacity="13107f"/>
                <v:stroke joinstyle="miter"/>
                <v:formulas/>
                <v:path arrowok="t" o:connecttype="custom" o:connectlocs="605379,0;5905500,0;5905500,0;5905500,3026821;5300121,3632200;0,3632200;0,3632200;0,605379;605379,0" o:connectangles="0,0,0,0,0,0,0,0,0" textboxrect="0,0,5905500,3632200"/>
                <v:textbox>
                  <w:txbxContent>
                    <w:p w14:paraId="0F515E18" w14:textId="26CD5F8F" w:rsidR="002C6B7A" w:rsidRPr="00574773" w:rsidRDefault="002C6B7A" w:rsidP="002C6B7A">
                      <w:pPr>
                        <w:spacing w:line="276" w:lineRule="auto"/>
                        <w:rPr>
                          <w:rFonts w:ascii="Acumin Pro" w:eastAsia="Calibri" w:hAnsi="Acumin Pro" w:cs="Calibri"/>
                          <w:b/>
                          <w:sz w:val="30"/>
                          <w:szCs w:val="30"/>
                        </w:rPr>
                      </w:pPr>
                      <w:r>
                        <w:rPr>
                          <w:rFonts w:ascii="Acumin Pro" w:hAnsi="Acumin Pro"/>
                          <w:b/>
                          <w:sz w:val="30"/>
                        </w:rPr>
                        <w:t>Contoh 1</w:t>
                      </w:r>
                    </w:p>
                    <w:p w14:paraId="1B76A47F" w14:textId="69F41C00" w:rsidR="003154A8" w:rsidRPr="003154A8" w:rsidRDefault="009D59D7" w:rsidP="003154A8">
                      <w:pPr>
                        <w:spacing w:line="276" w:lineRule="auto"/>
                        <w:rPr>
                          <w:rFonts w:ascii="Acumin Pro" w:eastAsia="Calibri" w:hAnsi="Acumin Pro" w:cs="Calibri"/>
                          <w:color w:val="000000" w:themeColor="text1"/>
                          <w:sz w:val="22"/>
                          <w:szCs w:val="22"/>
                        </w:rPr>
                      </w:pPr>
                      <w:r>
                        <w:rPr>
                          <w:rFonts w:ascii="Acumin Pro" w:hAnsi="Acumin Pro"/>
                          <w:color w:val="000000" w:themeColor="text1"/>
                          <w:sz w:val="22"/>
                        </w:rPr>
                        <w:t xml:space="preserve">Seorang anggota komuniti bercakap menentang negara asal mereka kepada media di New Zealand. Selepas itu, mereka menerima panggilan telefon daripada bank mereka di New Zealand, yang memberitahu bahawa akaun mereka telah dibekukan kerana nama mereka terdapat dalam senarai antarabangsa individu yang dituduh melakukan jenayah serius. Ini dipanggil 'debanking'. Mereka tidak dapat mengakses wang mereka kerana akaun bank mereka telah dibekukan. </w:t>
                      </w:r>
                    </w:p>
                    <w:p w14:paraId="27426E54" w14:textId="33CBF8FB" w:rsidR="00DE20B8" w:rsidRPr="00A03E82" w:rsidRDefault="003154A8" w:rsidP="003154A8">
                      <w:pPr>
                        <w:spacing w:line="276" w:lineRule="auto"/>
                        <w:rPr>
                          <w:rFonts w:ascii="Acumin Pro" w:hAnsi="Acumin Pro"/>
                          <w:color w:val="000000" w:themeColor="text1"/>
                          <w:sz w:val="22"/>
                          <w:szCs w:val="22"/>
                        </w:rPr>
                      </w:pPr>
                      <w:r>
                        <w:rPr>
                          <w:rFonts w:ascii="Acumin Pro" w:hAnsi="Acumin Pro"/>
                          <w:color w:val="000000" w:themeColor="text1"/>
                          <w:sz w:val="22"/>
                        </w:rPr>
                        <w:t xml:space="preserve">Ahli komuniti itu sangat bimbang kerana mereka tidak melakukan sebarang jenayah. Mereka percaya nama mereka telah dimasukkan ke dalam senarai oleh negara asal mereka untuk menakut-nakutkan mereka dan menghentikan mereka daripada mengkritik negara asal mereka. Mereka merasakan mereka tiada pilihan selain berhenti bersuara. </w:t>
                      </w:r>
                    </w:p>
                  </w:txbxContent>
                </v:textbox>
                <w10:anchorlock/>
              </v:shape>
            </w:pict>
          </mc:Fallback>
        </mc:AlternateContent>
      </w:r>
    </w:p>
    <w:p w14:paraId="6B661D54" w14:textId="38F2EB76" w:rsidR="00A03E82" w:rsidRDefault="00A03E82" w:rsidP="002C6B7A">
      <w:pPr>
        <w:spacing w:line="276" w:lineRule="auto"/>
        <w:rPr>
          <w:rFonts w:ascii="Acumin Pro" w:eastAsia="Calibri" w:hAnsi="Acumin Pro" w:cs="Calibri"/>
          <w:b/>
          <w:color w:val="00908B"/>
          <w:sz w:val="30"/>
          <w:szCs w:val="30"/>
        </w:rPr>
      </w:pPr>
      <w:r>
        <w:rPr>
          <w:rFonts w:ascii="Acumin Pro" w:hAnsi="Acumin Pro"/>
          <w:b/>
          <w:color w:val="00908B"/>
          <w:sz w:val="30"/>
          <w:szCs w:val="30"/>
        </w:rPr>
        <w:br w:type="page"/>
      </w:r>
    </w:p>
    <w:p w14:paraId="6FB5FE38" w14:textId="32E7780F" w:rsidR="002C6B7A" w:rsidRDefault="00A61CEA" w:rsidP="00FE6653">
      <w:pPr>
        <w:spacing w:line="276" w:lineRule="auto"/>
        <w:rPr>
          <w:rFonts w:ascii="Acumin Pro" w:eastAsia="Calibri" w:hAnsi="Acumin Pro" w:cs="Calibri"/>
          <w:b/>
          <w:color w:val="00908B"/>
          <w:sz w:val="30"/>
          <w:szCs w:val="30"/>
        </w:rPr>
      </w:pPr>
      <w:r w:rsidRPr="00810F27">
        <w:rPr>
          <w:noProof/>
          <w:sz w:val="28"/>
          <w:szCs w:val="28"/>
        </w:rPr>
        <w:lastRenderedPageBreak/>
        <w:drawing>
          <wp:anchor distT="0" distB="0" distL="114300" distR="114300" simplePos="0" relativeHeight="251658242" behindDoc="1" locked="0" layoutInCell="1" allowOverlap="1" wp14:anchorId="70E04A19" wp14:editId="3596C6A3">
            <wp:simplePos x="0" y="0"/>
            <wp:positionH relativeFrom="column">
              <wp:posOffset>-422275</wp:posOffset>
            </wp:positionH>
            <wp:positionV relativeFrom="paragraph">
              <wp:posOffset>-508635</wp:posOffset>
            </wp:positionV>
            <wp:extent cx="540789" cy="508000"/>
            <wp:effectExtent l="0" t="0" r="0" b="0"/>
            <wp:wrapNone/>
            <wp:docPr id="975340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cumin Pro" w:hAnsi="Acumin Pro"/>
          <w:b/>
          <w:color w:val="00908B"/>
          <w:sz w:val="30"/>
        </w:rPr>
        <w:t xml:space="preserve">    </w:t>
      </w:r>
      <w:r w:rsidR="00697045">
        <w:rPr>
          <w:noProof/>
        </w:rPr>
        <mc:AlternateContent>
          <mc:Choice Requires="wps">
            <w:drawing>
              <wp:inline distT="0" distB="0" distL="0" distR="0" wp14:anchorId="74F596C3" wp14:editId="16669D4E">
                <wp:extent cx="5760085" cy="3725007"/>
                <wp:effectExtent l="38100" t="38100" r="43815" b="34290"/>
                <wp:docPr id="1825511669" name="Rectangle: Diagonal Corners Rounded 2"/>
                <wp:cNvGraphicFramePr/>
                <a:graphic xmlns:a="http://schemas.openxmlformats.org/drawingml/2006/main">
                  <a:graphicData uri="http://schemas.microsoft.com/office/word/2010/wordprocessingShape">
                    <wps:wsp>
                      <wps:cNvSpPr/>
                      <wps:spPr>
                        <a:xfrm>
                          <a:off x="0" y="0"/>
                          <a:ext cx="5760085" cy="3725007"/>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01381F39" w14:textId="77777777" w:rsidR="00697045" w:rsidRDefault="00697045" w:rsidP="00697045">
                            <w:pPr>
                              <w:spacing w:line="276" w:lineRule="auto"/>
                              <w:rPr>
                                <w:rFonts w:ascii="Acumin Pro" w:eastAsia="Calibri" w:hAnsi="Acumin Pro" w:cs="Calibri"/>
                                <w:b/>
                                <w:sz w:val="30"/>
                                <w:szCs w:val="30"/>
                              </w:rPr>
                            </w:pPr>
                            <w:r>
                              <w:rPr>
                                <w:rFonts w:ascii="Acumin Pro" w:hAnsi="Acumin Pro"/>
                                <w:b/>
                                <w:sz w:val="30"/>
                              </w:rPr>
                              <w:t>Contoh 2</w:t>
                            </w:r>
                          </w:p>
                          <w:p w14:paraId="6112877A" w14:textId="77777777" w:rsidR="00697045" w:rsidRDefault="00697045" w:rsidP="00697045">
                            <w:pPr>
                              <w:spacing w:line="276" w:lineRule="auto"/>
                              <w:rPr>
                                <w:rFonts w:ascii="Acumin Pro" w:eastAsia="Calibri" w:hAnsi="Acumin Pro" w:cs="Calibri"/>
                                <w:sz w:val="22"/>
                                <w:szCs w:val="22"/>
                              </w:rPr>
                            </w:pPr>
                            <w:r>
                              <w:rPr>
                                <w:rFonts w:ascii="Acumin Pro" w:hAnsi="Acumin Pro"/>
                                <w:sz w:val="22"/>
                              </w:rPr>
                              <w:t xml:space="preserve">Seorang anggota komuniti didekati oleh seseorang yang mewakili sebuah kerajaan asing. Mereka diberitahu bahawa keluarga mereka di negara asal mereka akan diancam kecuali mereka menyertai kumpulan yang dianjurkan oleh kerajaan asing tersebut. Tujuan kumpulan itu adalah untuk menyebarkan mesej politik dalam komuniti mereka di New Zealand bagi pihak negara asing. Ahli komuniti itu tidak mahu menyertai kumpulan itu, tetapi mereka takut untuk keluarga mereka dan merasa tertekan untuk menyertai bagi menjamin keselamatan keluarga mereka. </w:t>
                            </w:r>
                          </w:p>
                          <w:p w14:paraId="1EE42EE3" w14:textId="77777777" w:rsidR="00697045" w:rsidRPr="00A03E82" w:rsidRDefault="00697045" w:rsidP="00697045">
                            <w:pPr>
                              <w:spacing w:line="276" w:lineRule="auto"/>
                              <w:rPr>
                                <w:rFonts w:ascii="Acumin Pro" w:hAnsi="Acumin Pro"/>
                                <w:color w:val="000000" w:themeColor="text1"/>
                                <w:sz w:val="22"/>
                                <w:szCs w:val="22"/>
                              </w:rPr>
                            </w:pPr>
                            <w:r>
                              <w:rPr>
                                <w:rFonts w:ascii="Acumin Pro" w:hAnsi="Acumin Pro"/>
                                <w:sz w:val="22"/>
                              </w:rPr>
                              <w:t xml:space="preserve">Dipaksa untuk menyertai kumpulan itu menyebabkan ahli komuniti merasa terancam dan tidak selamat. Mereka memastikan untuk tidak mengungkapkan sebarang perkara yang menunjukkan bahawa mereka tidak menyokong kumpulan tersebut. Mereka rasa tak boleh nak luahkan pendapat sebenar mereka. Kebebasan bersuara mereka telah dirampas.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4F596C3" id="_x0000_s1027" style="width:453.55pt;height:293.3pt;visibility:visible;mso-wrap-style:square;mso-left-percent:-10001;mso-top-percent:-10001;mso-position-horizontal:absolute;mso-position-horizontal-relative:char;mso-position-vertical:absolute;mso-position-vertical-relative:line;mso-left-percent:-10001;mso-top-percent:-10001;v-text-anchor:middle" coordsize="5760085,37250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" adj="-11796480,,5400" path="m620847,l5760085,r,l5760085,3104160v,342884,-277963,620847,-620847,620847l,3725007r,l,620847c,277963,277963,,620847,xe" fillcolor="#dbafda" strokecolor="#3a1335" strokeweight="6pt">
                <v:fill opacity="13107f"/>
                <v:stroke joinstyle="miter"/>
                <v:formulas/>
                <v:path arrowok="t" o:connecttype="custom" o:connectlocs="620847,0;5760085,0;5760085,0;5760085,3104160;5139238,3725007;0,3725007;0,3725007;0,620847;620847,0" o:connectangles="0,0,0,0,0,0,0,0,0" textboxrect="0,0,5760085,3725007"/>
                <v:textbox>
                  <w:txbxContent>
                    <w:p w14:paraId="01381F39" w14:textId="77777777" w:rsidR="00697045" w:rsidRDefault="00697045" w:rsidP="00697045">
                      <w:pPr>
                        <w:spacing w:line="276" w:lineRule="auto"/>
                        <w:rPr>
                          <w:rFonts w:ascii="Acumin Pro" w:eastAsia="Calibri" w:hAnsi="Acumin Pro" w:cs="Calibri"/>
                          <w:b/>
                          <w:sz w:val="30"/>
                          <w:szCs w:val="30"/>
                        </w:rPr>
                      </w:pPr>
                      <w:r>
                        <w:rPr>
                          <w:rFonts w:ascii="Acumin Pro" w:hAnsi="Acumin Pro"/>
                          <w:b/>
                          <w:sz w:val="30"/>
                        </w:rPr>
                        <w:t>Contoh 2</w:t>
                      </w:r>
                    </w:p>
                    <w:p w14:paraId="6112877A" w14:textId="77777777" w:rsidR="00697045" w:rsidRDefault="00697045" w:rsidP="00697045">
                      <w:pPr>
                        <w:spacing w:line="276" w:lineRule="auto"/>
                        <w:rPr>
                          <w:rFonts w:ascii="Acumin Pro" w:eastAsia="Calibri" w:hAnsi="Acumin Pro" w:cs="Calibri"/>
                          <w:sz w:val="22"/>
                          <w:szCs w:val="22"/>
                        </w:rPr>
                      </w:pPr>
                      <w:r>
                        <w:rPr>
                          <w:rFonts w:ascii="Acumin Pro" w:hAnsi="Acumin Pro"/>
                          <w:sz w:val="22"/>
                        </w:rPr>
                        <w:t xml:space="preserve">Seorang anggota komuniti didekati oleh seseorang yang mewakili sebuah kerajaan asing. Mereka diberitahu bahawa keluarga mereka di negara asal mereka akan diancam kecuali mereka menyertai kumpulan yang dianjurkan oleh kerajaan asing tersebut. Tujuan kumpulan itu adalah untuk menyebarkan mesej politik dalam komuniti mereka di New Zealand bagi pihak negara asing. Ahli komuniti itu tidak mahu menyertai kumpulan itu, tetapi mereka takut untuk keluarga mereka dan merasa tertekan untuk menyertai bagi menjamin keselamatan keluarga mereka. </w:t>
                      </w:r>
                    </w:p>
                    <w:p w14:paraId="1EE42EE3" w14:textId="77777777" w:rsidR="00697045" w:rsidRPr="00A03E82" w:rsidRDefault="00697045" w:rsidP="00697045">
                      <w:pPr>
                        <w:spacing w:line="276" w:lineRule="auto"/>
                        <w:rPr>
                          <w:rFonts w:ascii="Acumin Pro" w:hAnsi="Acumin Pro"/>
                          <w:color w:val="000000" w:themeColor="text1"/>
                          <w:sz w:val="22"/>
                          <w:szCs w:val="22"/>
                        </w:rPr>
                      </w:pPr>
                      <w:r>
                        <w:rPr>
                          <w:rFonts w:ascii="Acumin Pro" w:hAnsi="Acumin Pro"/>
                          <w:sz w:val="22"/>
                        </w:rPr>
                        <w:t xml:space="preserve">Dipaksa untuk menyertai kumpulan itu menyebabkan ahli komuniti merasa terancam dan tidak selamat. Mereka memastikan untuk tidak mengungkapkan sebarang perkara yang menunjukkan bahawa mereka tidak menyokong kumpulan tersebut. Mereka rasa tak boleh nak luahkan pendapat sebenar mereka. Kebebasan bersuara mereka telah dirampas. </w:t>
                      </w:r>
                    </w:p>
                  </w:txbxContent>
                </v:textbox>
                <w10:anchorlock/>
              </v:shape>
            </w:pict>
          </mc:Fallback>
        </mc:AlternateContent>
      </w:r>
    </w:p>
    <w:p w14:paraId="0E33A867" w14:textId="23F91444" w:rsidR="00D63AB0" w:rsidRDefault="00697045" w:rsidP="002C6B7A">
      <w:pPr>
        <w:spacing w:line="276" w:lineRule="auto"/>
        <w:rPr>
          <w:rFonts w:ascii="Acumin Pro" w:eastAsia="Calibri" w:hAnsi="Acumin Pro" w:cs="Calibri"/>
          <w:b/>
          <w:bCs/>
          <w:sz w:val="22"/>
          <w:szCs w:val="22"/>
        </w:rPr>
      </w:pPr>
      <w:r>
        <w:rPr>
          <w:noProof/>
        </w:rPr>
        <mc:AlternateContent>
          <mc:Choice Requires="wps">
            <w:drawing>
              <wp:anchor distT="0" distB="0" distL="114300" distR="114300" simplePos="0" relativeHeight="251658244" behindDoc="1" locked="0" layoutInCell="1" allowOverlap="1" wp14:anchorId="6566EEA5" wp14:editId="457D2A91">
                <wp:simplePos x="0" y="0"/>
                <wp:positionH relativeFrom="margin">
                  <wp:posOffset>34485</wp:posOffset>
                </wp:positionH>
                <wp:positionV relativeFrom="paragraph">
                  <wp:posOffset>190109</wp:posOffset>
                </wp:positionV>
                <wp:extent cx="5760085" cy="3250223"/>
                <wp:effectExtent l="38100" t="38100" r="43815" b="39370"/>
                <wp:wrapNone/>
                <wp:docPr id="683213907" name="Rectangle: Diagonal Corners Rounded 2"/>
                <wp:cNvGraphicFramePr/>
                <a:graphic xmlns:a="http://schemas.openxmlformats.org/drawingml/2006/main">
                  <a:graphicData uri="http://schemas.microsoft.com/office/word/2010/wordprocessingShape">
                    <wps:wsp>
                      <wps:cNvSpPr/>
                      <wps:spPr>
                        <a:xfrm>
                          <a:off x="0" y="0"/>
                          <a:ext cx="5760085" cy="3250223"/>
                        </a:xfrm>
                        <a:prstGeom prst="round2DiagRect">
                          <a:avLst/>
                        </a:prstGeom>
                        <a:solidFill>
                          <a:srgbClr val="FFCC4C">
                            <a:alpha val="20000"/>
                          </a:srgbClr>
                        </a:solidFill>
                        <a:ln w="76200">
                          <a:solidFill>
                            <a:srgbClr val="FFCC4C"/>
                          </a:solidFill>
                        </a:ln>
                      </wps:spPr>
                      <wps:style>
                        <a:lnRef idx="2">
                          <a:schemeClr val="accent1"/>
                        </a:lnRef>
                        <a:fillRef idx="1">
                          <a:schemeClr val="lt1"/>
                        </a:fillRef>
                        <a:effectRef idx="0">
                          <a:schemeClr val="accent1"/>
                        </a:effectRef>
                        <a:fontRef idx="minor">
                          <a:schemeClr val="dk1"/>
                        </a:fontRef>
                      </wps:style>
                      <wps:txbx>
                        <w:txbxContent>
                          <w:p w14:paraId="46E07369" w14:textId="24703228" w:rsidR="00D63AB0" w:rsidRDefault="006B6ACC" w:rsidP="00D63AB0">
                            <w:pPr>
                              <w:spacing w:line="276" w:lineRule="auto"/>
                              <w:rPr>
                                <w:rFonts w:ascii="Acumin Pro" w:eastAsia="Calibri" w:hAnsi="Acumin Pro" w:cs="Calibri"/>
                                <w:b/>
                                <w:sz w:val="30"/>
                                <w:szCs w:val="30"/>
                              </w:rPr>
                            </w:pPr>
                            <w:r>
                              <w:rPr>
                                <w:rFonts w:ascii="Acumin Pro" w:hAnsi="Acumin Pro"/>
                                <w:b/>
                                <w:sz w:val="30"/>
                              </w:rPr>
                              <w:t>Contoh 3</w:t>
                            </w:r>
                          </w:p>
                          <w:p w14:paraId="7DB6F7C7" w14:textId="1464FED7" w:rsidR="00F75B13" w:rsidRPr="00F75B13" w:rsidRDefault="00186DAF" w:rsidP="00F75B13">
                            <w:pPr>
                              <w:spacing w:line="276" w:lineRule="auto"/>
                              <w:rPr>
                                <w:rFonts w:ascii="Acumin Pro" w:eastAsia="Calibri" w:hAnsi="Acumin Pro" w:cs="Calibri"/>
                                <w:sz w:val="22"/>
                                <w:szCs w:val="22"/>
                              </w:rPr>
                            </w:pPr>
                            <w:r>
                              <w:rPr>
                                <w:rFonts w:ascii="Acumin Pro" w:hAnsi="Acumin Pro"/>
                                <w:sz w:val="22"/>
                              </w:rPr>
                              <w:t>Sebuah komuniti etnik sedang menganjurkan acara kebudayaan. Penganjur acara telah ditawarkan sumbangan besar oleh seseorang yang mewakili kerajaan negara asal penganjur. Mereka hanya akan menerima sumbangan jika penganjur berkongsi maklumat peribadi tentang orang-orang di dalam komuniti mereka.</w:t>
                            </w:r>
                          </w:p>
                          <w:p w14:paraId="44361DF1" w14:textId="6C3FAB43" w:rsidR="00D63AB0" w:rsidRPr="006B6ACC" w:rsidRDefault="00157E27" w:rsidP="00F75B13">
                            <w:pPr>
                              <w:spacing w:line="276" w:lineRule="auto"/>
                              <w:rPr>
                                <w:rFonts w:ascii="Acumin Pro" w:eastAsia="Calibri" w:hAnsi="Acumin Pro" w:cs="Calibri"/>
                                <w:sz w:val="22"/>
                                <w:szCs w:val="22"/>
                              </w:rPr>
                            </w:pPr>
                            <w:r>
                              <w:rPr>
                                <w:rFonts w:ascii="Acumin Pro" w:hAnsi="Acumin Pro"/>
                                <w:sz w:val="22"/>
                              </w:rPr>
                              <w:t xml:space="preserve">Penganjur berasa sangat tidak selesa tentang tawaran tersebut. Mereka merasakan tekanan untuk menerima sumbangan bagi menyokong acara tersebut tetapi tidak mahu berkongsi maklumat peribadi komuniti. Apabila mereka menolak sumbangan tersebut, mereka merasa takut. Mereka risau apa yang akan terjadi pada mereka sebab mereka menolak. Susah untuk mereka rasa selesa dalam komuniti mereka sendiri. </w:t>
                            </w:r>
                          </w:p>
                          <w:p w14:paraId="295D7A5F" w14:textId="77777777" w:rsidR="00A03E82" w:rsidRDefault="00A03E8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66EEA5" id="_x0000_s1028" style="position:absolute;margin-left:2.7pt;margin-top:14.95pt;width:453.55pt;height:255.9pt;z-index:-2516582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760085,32502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" adj="-11796480,,5400" path="m541715,l5760085,r,l5760085,2708508v,299181,-242534,541715,-541715,541715l,3250223r,l,541715c,242534,242534,,541715,xe" fillcolor="#ffcc4c" strokecolor="#ffcc4c" strokeweight="6pt">
                <v:fill opacity="13107f"/>
                <v:stroke joinstyle="miter"/>
                <v:formulas/>
                <v:path arrowok="t" o:connecttype="custom" o:connectlocs="541715,0;5760085,0;5760085,0;5760085,2708508;5218370,3250223;0,3250223;0,3250223;0,541715;541715,0" o:connectangles="0,0,0,0,0,0,0,0,0" textboxrect="0,0,5760085,3250223"/>
                <v:textbox>
                  <w:txbxContent>
                    <w:p w14:paraId="46E07369" w14:textId="24703228" w:rsidR="00D63AB0" w:rsidRDefault="006B6ACC" w:rsidP="00D63AB0">
                      <w:pPr>
                        <w:spacing w:line="276" w:lineRule="auto"/>
                        <w:rPr>
                          <w:rFonts w:ascii="Acumin Pro" w:eastAsia="Calibri" w:hAnsi="Acumin Pro" w:cs="Calibri"/>
                          <w:b/>
                          <w:sz w:val="30"/>
                          <w:szCs w:val="30"/>
                        </w:rPr>
                      </w:pPr>
                      <w:r>
                        <w:rPr>
                          <w:rFonts w:ascii="Acumin Pro" w:hAnsi="Acumin Pro"/>
                          <w:b/>
                          <w:sz w:val="30"/>
                        </w:rPr>
                        <w:t>Contoh 3</w:t>
                      </w:r>
                    </w:p>
                    <w:p w14:paraId="7DB6F7C7" w14:textId="1464FED7" w:rsidR="00F75B13" w:rsidRPr="00F75B13" w:rsidRDefault="00186DAF" w:rsidP="00F75B13">
                      <w:pPr>
                        <w:spacing w:line="276" w:lineRule="auto"/>
                        <w:rPr>
                          <w:rFonts w:ascii="Acumin Pro" w:eastAsia="Calibri" w:hAnsi="Acumin Pro" w:cs="Calibri"/>
                          <w:sz w:val="22"/>
                          <w:szCs w:val="22"/>
                        </w:rPr>
                      </w:pPr>
                      <w:r>
                        <w:rPr>
                          <w:rFonts w:ascii="Acumin Pro" w:hAnsi="Acumin Pro"/>
                          <w:sz w:val="22"/>
                        </w:rPr>
                        <w:t>Sebuah komuniti etnik sedang menganjurkan acara kebudayaan. Penganjur acara telah ditawarkan sumbangan besar oleh seseorang yang mewakili kerajaan negara asal penganjur. Mereka hanya akan menerima sumbangan jika penganjur berkongsi maklumat peribadi tentang orang-orang di dalam komuniti mereka.</w:t>
                      </w:r>
                    </w:p>
                    <w:p w14:paraId="44361DF1" w14:textId="6C3FAB43" w:rsidR="00D63AB0" w:rsidRPr="006B6ACC" w:rsidRDefault="00157E27" w:rsidP="00F75B13">
                      <w:pPr>
                        <w:spacing w:line="276" w:lineRule="auto"/>
                        <w:rPr>
                          <w:rFonts w:ascii="Acumin Pro" w:eastAsia="Calibri" w:hAnsi="Acumin Pro" w:cs="Calibri"/>
                          <w:sz w:val="22"/>
                          <w:szCs w:val="22"/>
                        </w:rPr>
                      </w:pPr>
                      <w:r>
                        <w:rPr>
                          <w:rFonts w:ascii="Acumin Pro" w:hAnsi="Acumin Pro"/>
                          <w:sz w:val="22"/>
                        </w:rPr>
                        <w:t xml:space="preserve">Penganjur berasa sangat tidak selesa tentang tawaran tersebut. Mereka merasakan tekanan untuk menerima sumbangan bagi menyokong acara tersebut tetapi tidak mahu berkongsi maklumat peribadi komuniti. Apabila mereka menolak sumbangan tersebut, mereka merasa takut. Mereka risau apa yang akan terjadi pada mereka sebab mereka menolak. Susah untuk mereka rasa selesa dalam komuniti mereka sendiri. </w:t>
                      </w:r>
                    </w:p>
                    <w:p w14:paraId="295D7A5F" w14:textId="77777777" w:rsidR="00A03E82" w:rsidRDefault="00A03E82"/>
                  </w:txbxContent>
                </v:textbox>
                <w10:wrap anchorx="margin"/>
              </v:shape>
            </w:pict>
          </mc:Fallback>
        </mc:AlternateContent>
      </w:r>
    </w:p>
    <w:p w14:paraId="5B682F03" w14:textId="035467F1" w:rsidR="00D63AB0" w:rsidRDefault="00D63AB0" w:rsidP="002C6B7A">
      <w:pPr>
        <w:spacing w:line="276" w:lineRule="auto"/>
        <w:rPr>
          <w:rFonts w:ascii="Acumin Pro" w:eastAsia="Calibri" w:hAnsi="Acumin Pro" w:cs="Calibri"/>
          <w:b/>
          <w:sz w:val="30"/>
          <w:szCs w:val="30"/>
        </w:rPr>
      </w:pPr>
    </w:p>
    <w:p w14:paraId="125E36BF" w14:textId="1E4A5058" w:rsidR="00933077" w:rsidRPr="00933077" w:rsidRDefault="00933077" w:rsidP="00933077">
      <w:pPr>
        <w:rPr>
          <w:rFonts w:ascii="Acumin Pro" w:eastAsia="Calibri" w:hAnsi="Acumin Pro" w:cs="Calibri"/>
          <w:sz w:val="22"/>
          <w:szCs w:val="22"/>
        </w:rPr>
      </w:pPr>
    </w:p>
    <w:p w14:paraId="61B4231E" w14:textId="77777777" w:rsidR="00933077" w:rsidRPr="00933077" w:rsidRDefault="00933077" w:rsidP="00933077">
      <w:pPr>
        <w:rPr>
          <w:rFonts w:ascii="Acumin Pro" w:eastAsia="Calibri" w:hAnsi="Acumin Pro" w:cs="Calibri"/>
          <w:sz w:val="22"/>
          <w:szCs w:val="22"/>
        </w:rPr>
      </w:pPr>
    </w:p>
    <w:p w14:paraId="54FD7522" w14:textId="77777777" w:rsidR="00933077" w:rsidRPr="00933077" w:rsidRDefault="00933077" w:rsidP="00933077">
      <w:pPr>
        <w:rPr>
          <w:rFonts w:ascii="Acumin Pro" w:eastAsia="Calibri" w:hAnsi="Acumin Pro" w:cs="Calibri"/>
          <w:sz w:val="22"/>
          <w:szCs w:val="22"/>
        </w:rPr>
      </w:pPr>
    </w:p>
    <w:p w14:paraId="40D585BD" w14:textId="66825422" w:rsidR="00933077" w:rsidRPr="00933077" w:rsidRDefault="00933077" w:rsidP="00933077">
      <w:pPr>
        <w:tabs>
          <w:tab w:val="left" w:pos="3261"/>
        </w:tabs>
        <w:rPr>
          <w:rFonts w:ascii="Acumin Pro" w:eastAsia="Calibri" w:hAnsi="Acumin Pro" w:cs="Calibri"/>
          <w:sz w:val="22"/>
          <w:szCs w:val="22"/>
        </w:rPr>
      </w:pPr>
    </w:p>
    <w:p w14:paraId="028D213E" w14:textId="2A41A02E" w:rsidR="00DE20B8" w:rsidRPr="004F15AF" w:rsidRDefault="006B6ACC" w:rsidP="002C6B7A">
      <w:pPr>
        <w:spacing w:line="276" w:lineRule="auto"/>
        <w:rPr>
          <w:rFonts w:ascii="Acumin Pro" w:hAnsi="Acumin Pro" w:cs="Arial"/>
          <w:kern w:val="32"/>
          <w:sz w:val="22"/>
          <w:szCs w:val="22"/>
        </w:rPr>
        <w:sectPr w:rsidR="00DE20B8" w:rsidRPr="004F15AF" w:rsidSect="00A61CEA">
          <w:type w:val="continuous"/>
          <w:pgSz w:w="11907" w:h="16840" w:code="9"/>
          <w:pgMar w:top="1418" w:right="1418" w:bottom="992" w:left="1418" w:header="425" w:footer="635" w:gutter="0"/>
          <w:cols w:space="708"/>
          <w:titlePg/>
          <w:docGrid w:linePitch="360"/>
        </w:sectPr>
      </w:pPr>
      <w:r w:rsidRPr="00810F27">
        <w:rPr>
          <w:noProof/>
          <w:sz w:val="28"/>
          <w:szCs w:val="28"/>
        </w:rPr>
        <w:lastRenderedPageBreak/>
        <w:drawing>
          <wp:anchor distT="0" distB="0" distL="114300" distR="114300" simplePos="0" relativeHeight="251658243" behindDoc="1" locked="0" layoutInCell="1" allowOverlap="1" wp14:anchorId="010EA87A" wp14:editId="598A9C30">
            <wp:simplePos x="0" y="0"/>
            <wp:positionH relativeFrom="column">
              <wp:posOffset>-447675</wp:posOffset>
            </wp:positionH>
            <wp:positionV relativeFrom="paragraph">
              <wp:posOffset>-506730</wp:posOffset>
            </wp:positionV>
            <wp:extent cx="540789" cy="508000"/>
            <wp:effectExtent l="0" t="0" r="0" b="0"/>
            <wp:wrapNone/>
            <wp:docPr id="78544196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50093" name="Picture 1" descr="A blue and black 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789"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AB0">
        <w:rPr>
          <w:noProof/>
        </w:rPr>
        <mc:AlternateContent>
          <mc:Choice Requires="wps">
            <w:drawing>
              <wp:inline distT="0" distB="0" distL="0" distR="0" wp14:anchorId="162A0BB4" wp14:editId="4CD5FB6B">
                <wp:extent cx="5760085" cy="3821723"/>
                <wp:effectExtent l="38100" t="38100" r="43815" b="39370"/>
                <wp:docPr id="1760266112" name="Rectangle: Diagonal Corners Rounded 2"/>
                <wp:cNvGraphicFramePr/>
                <a:graphic xmlns:a="http://schemas.openxmlformats.org/drawingml/2006/main">
                  <a:graphicData uri="http://schemas.microsoft.com/office/word/2010/wordprocessingShape">
                    <wps:wsp>
                      <wps:cNvSpPr/>
                      <wps:spPr>
                        <a:xfrm>
                          <a:off x="0" y="0"/>
                          <a:ext cx="5760085" cy="3821723"/>
                        </a:xfrm>
                        <a:prstGeom prst="round2DiagRect">
                          <a:avLst/>
                        </a:prstGeom>
                        <a:solidFill>
                          <a:srgbClr val="DBAFDA">
                            <a:alpha val="20000"/>
                          </a:srgbClr>
                        </a:solidFill>
                        <a:ln w="76200">
                          <a:solidFill>
                            <a:srgbClr val="3A1335"/>
                          </a:solidFill>
                        </a:ln>
                      </wps:spPr>
                      <wps:style>
                        <a:lnRef idx="2">
                          <a:schemeClr val="accent1"/>
                        </a:lnRef>
                        <a:fillRef idx="1">
                          <a:schemeClr val="lt1"/>
                        </a:fillRef>
                        <a:effectRef idx="0">
                          <a:schemeClr val="accent1"/>
                        </a:effectRef>
                        <a:fontRef idx="minor">
                          <a:schemeClr val="dk1"/>
                        </a:fontRef>
                      </wps:style>
                      <wps:txbx>
                        <w:txbxContent>
                          <w:p w14:paraId="30CB8C6B" w14:textId="00E8C567" w:rsidR="00D63AB0" w:rsidRDefault="006B6ACC" w:rsidP="00D63AB0">
                            <w:pPr>
                              <w:spacing w:line="276" w:lineRule="auto"/>
                              <w:rPr>
                                <w:rFonts w:ascii="Acumin Pro" w:eastAsia="Calibri" w:hAnsi="Acumin Pro" w:cs="Calibri"/>
                                <w:b/>
                                <w:sz w:val="30"/>
                                <w:szCs w:val="30"/>
                              </w:rPr>
                            </w:pPr>
                            <w:r>
                              <w:rPr>
                                <w:rFonts w:ascii="Acumin Pro" w:hAnsi="Acumin Pro"/>
                                <w:b/>
                                <w:sz w:val="30"/>
                              </w:rPr>
                              <w:t>Contoh 4</w:t>
                            </w:r>
                          </w:p>
                          <w:p w14:paraId="583E1EF8" w14:textId="722A98DA" w:rsidR="00A81AF1" w:rsidRPr="00A81AF1" w:rsidRDefault="00F53B0B" w:rsidP="00A81AF1">
                            <w:pPr>
                              <w:spacing w:line="276" w:lineRule="auto"/>
                              <w:rPr>
                                <w:rFonts w:ascii="Acumin Pro" w:eastAsia="Calibri" w:hAnsi="Acumin Pro" w:cs="Calibri"/>
                                <w:sz w:val="22"/>
                                <w:szCs w:val="22"/>
                              </w:rPr>
                            </w:pPr>
                            <w:r>
                              <w:rPr>
                                <w:rFonts w:ascii="Acumin Pro" w:hAnsi="Acumin Pro"/>
                                <w:sz w:val="22"/>
                              </w:rPr>
                              <w:t>Seorang ahli komuniti sedang menghadapi masalah kewangan. Seseorang dalam komuniti mereka menghubungi mereka bagi pihak sebuah negara asing untuk menawarkan mereka pekerjaan. Kerja tersebut adalah untuk me</w:t>
                            </w:r>
                            <w:r w:rsidR="001F1D99">
                              <w:rPr>
                                <w:rFonts w:ascii="Acumin Pro" w:hAnsi="Acumin Pro"/>
                                <w:sz w:val="22"/>
                              </w:rPr>
                              <w:t>ngawasi</w:t>
                            </w:r>
                            <w:r>
                              <w:rPr>
                                <w:rFonts w:ascii="Acumin Pro" w:hAnsi="Acumin Pro"/>
                                <w:sz w:val="22"/>
                              </w:rPr>
                              <w:t xml:space="preserve"> anggota masyarakat di New Zealand dan melaporkan mereka kepada negara asing. Mereka ingin mengetahui tentang sesiapa yang mengkritik negara asing tersebut. </w:t>
                            </w:r>
                          </w:p>
                          <w:p w14:paraId="0E39E355" w14:textId="7AE6193A" w:rsidR="00D63AB0" w:rsidRPr="002C6B7A" w:rsidRDefault="00A81AF1" w:rsidP="00A81AF1">
                            <w:pPr>
                              <w:spacing w:line="276" w:lineRule="auto"/>
                              <w:rPr>
                                <w:rFonts w:ascii="Acumin Pro" w:eastAsia="Calibri" w:hAnsi="Acumin Pro" w:cs="Calibri"/>
                                <w:sz w:val="22"/>
                                <w:szCs w:val="22"/>
                              </w:rPr>
                            </w:pPr>
                            <w:r>
                              <w:rPr>
                                <w:rFonts w:ascii="Acumin Pro" w:hAnsi="Acumin Pro"/>
                                <w:sz w:val="22"/>
                              </w:rPr>
                              <w:t>Ahli masyarakat tersebut berada dalam keadaan tertekan. Mereka tidak mahu me</w:t>
                            </w:r>
                            <w:r w:rsidR="001F1D99">
                              <w:rPr>
                                <w:rFonts w:ascii="Acumin Pro" w:hAnsi="Acumin Pro"/>
                                <w:sz w:val="22"/>
                              </w:rPr>
                              <w:t>ngawasi</w:t>
                            </w:r>
                            <w:r>
                              <w:rPr>
                                <w:rFonts w:ascii="Acumin Pro" w:hAnsi="Acumin Pro"/>
                                <w:sz w:val="22"/>
                              </w:rPr>
                              <w:t xml:space="preserve"> komuniti mereka. Situasi kewangan mereka sedang digunakan untuk memaksa mereka. Mereka telah berkata tidak, tetapi bimbang sama ada apa-apa akan berlaku kepada mereka kerana mereka telah menolak tawaran tersebut. Mereka mula mengasingkan diri dari masyarakat, bimbang mereka mungkin ditawar sekali lagi. Mereka juga kehilangan kepercayaan terhadap komuniti, merasa tidak pasti tentang siapa lagi yang mungkin terlibat dalam aktiviti ini.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2A0BB4" id="_x0000_s1029" style="width:453.55pt;height:300.9pt;visibility:visible;mso-wrap-style:square;mso-left-percent:-10001;mso-top-percent:-10001;mso-position-horizontal:absolute;mso-position-horizontal-relative:char;mso-position-vertical:absolute;mso-position-vertical-relative:line;mso-left-percent:-10001;mso-top-percent:-10001;v-text-anchor:middle" coordsize="5760085,38217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" adj="-11796480,,5400" path="m636967,l5760085,r,l5760085,3184756v,351787,-285180,636967,-636967,636967l,3821723r,l,636967c,285180,285180,,636967,xe" fillcolor="#dbafda" strokecolor="#3a1335" strokeweight="6pt">
                <v:fill opacity="13107f"/>
                <v:stroke joinstyle="miter"/>
                <v:formulas/>
                <v:path arrowok="t" o:connecttype="custom" o:connectlocs="636967,0;5760085,0;5760085,0;5760085,3184756;5123118,3821723;0,3821723;0,3821723;0,636967;636967,0" o:connectangles="0,0,0,0,0,0,0,0,0" textboxrect="0,0,5760085,3821723"/>
                <v:textbox>
                  <w:txbxContent>
                    <w:p w14:paraId="30CB8C6B" w14:textId="00E8C567" w:rsidR="00D63AB0" w:rsidRDefault="006B6ACC" w:rsidP="00D63AB0">
                      <w:pPr>
                        <w:spacing w:line="276" w:lineRule="auto"/>
                        <w:rPr>
                          <w:rFonts w:ascii="Acumin Pro" w:eastAsia="Calibri" w:hAnsi="Acumin Pro" w:cs="Calibri"/>
                          <w:b/>
                          <w:sz w:val="30"/>
                          <w:szCs w:val="30"/>
                        </w:rPr>
                      </w:pPr>
                      <w:r>
                        <w:rPr>
                          <w:rFonts w:ascii="Acumin Pro" w:hAnsi="Acumin Pro"/>
                          <w:b/>
                          <w:sz w:val="30"/>
                        </w:rPr>
                        <w:t>Contoh 4</w:t>
                      </w:r>
                    </w:p>
                    <w:p w14:paraId="583E1EF8" w14:textId="722A98DA" w:rsidR="00A81AF1" w:rsidRPr="00A81AF1" w:rsidRDefault="00F53B0B" w:rsidP="00A81AF1">
                      <w:pPr>
                        <w:spacing w:line="276" w:lineRule="auto"/>
                        <w:rPr>
                          <w:rFonts w:ascii="Acumin Pro" w:eastAsia="Calibri" w:hAnsi="Acumin Pro" w:cs="Calibri"/>
                          <w:sz w:val="22"/>
                          <w:szCs w:val="22"/>
                        </w:rPr>
                      </w:pPr>
                      <w:r>
                        <w:rPr>
                          <w:rFonts w:ascii="Acumin Pro" w:hAnsi="Acumin Pro"/>
                          <w:sz w:val="22"/>
                        </w:rPr>
                        <w:t>Seorang ahli komuniti sedang menghadapi masalah kewangan. Seseorang dalam komuniti mereka menghubungi mereka bagi pihak sebuah negara asing untuk menawarkan mereka pekerjaan. Kerja tersebut adalah untuk me</w:t>
                      </w:r>
                      <w:r w:rsidR="001F1D99">
                        <w:rPr>
                          <w:rFonts w:ascii="Acumin Pro" w:hAnsi="Acumin Pro"/>
                          <w:sz w:val="22"/>
                        </w:rPr>
                        <w:t>ngawasi</w:t>
                      </w:r>
                      <w:r>
                        <w:rPr>
                          <w:rFonts w:ascii="Acumin Pro" w:hAnsi="Acumin Pro"/>
                          <w:sz w:val="22"/>
                        </w:rPr>
                        <w:t xml:space="preserve"> anggota masyarakat di New Zealand dan melaporkan mereka kepada negara asing. Mereka ingin mengetahui tentang sesiapa yang mengkritik negara asing tersebut. </w:t>
                      </w:r>
                    </w:p>
                    <w:p w14:paraId="0E39E355" w14:textId="7AE6193A" w:rsidR="00D63AB0" w:rsidRPr="002C6B7A" w:rsidRDefault="00A81AF1" w:rsidP="00A81AF1">
                      <w:pPr>
                        <w:spacing w:line="276" w:lineRule="auto"/>
                        <w:rPr>
                          <w:rFonts w:ascii="Acumin Pro" w:eastAsia="Calibri" w:hAnsi="Acumin Pro" w:cs="Calibri"/>
                          <w:sz w:val="22"/>
                          <w:szCs w:val="22"/>
                        </w:rPr>
                      </w:pPr>
                      <w:r>
                        <w:rPr>
                          <w:rFonts w:ascii="Acumin Pro" w:hAnsi="Acumin Pro"/>
                          <w:sz w:val="22"/>
                        </w:rPr>
                        <w:t>Ahli masyarakat tersebut berada dalam keadaan tertekan. Mereka tidak mahu me</w:t>
                      </w:r>
                      <w:r w:rsidR="001F1D99">
                        <w:rPr>
                          <w:rFonts w:ascii="Acumin Pro" w:hAnsi="Acumin Pro"/>
                          <w:sz w:val="22"/>
                        </w:rPr>
                        <w:t>ngawasi</w:t>
                      </w:r>
                      <w:r>
                        <w:rPr>
                          <w:rFonts w:ascii="Acumin Pro" w:hAnsi="Acumin Pro"/>
                          <w:sz w:val="22"/>
                        </w:rPr>
                        <w:t xml:space="preserve"> komuniti mereka. Situasi kewangan mereka sedang digunakan untuk memaksa mereka. Mereka telah berkata tidak, tetapi bimbang sama ada apa-apa akan berlaku kepada mereka kerana mereka telah menolak tawaran tersebut. Mereka mula mengasingkan diri dari masyarakat, bimbang mereka mungkin ditawar sekali lagi. Mereka juga kehilangan kepercayaan terhadap komuniti, merasa tidak pasti tentang siapa lagi yang mungkin terlibat dalam aktiviti ini. </w:t>
                      </w:r>
                    </w:p>
                  </w:txbxContent>
                </v:textbox>
                <w10:anchorlock/>
              </v:shape>
            </w:pict>
          </mc:Fallback>
        </mc:AlternateContent>
      </w:r>
    </w:p>
    <w:p w14:paraId="19DB8B97" w14:textId="10F55F1D" w:rsidR="00E34170" w:rsidRDefault="00E34170" w:rsidP="00A03E82">
      <w:pPr>
        <w:keepLines w:val="0"/>
        <w:rPr>
          <w:rFonts w:ascii="Acumin Pro" w:hAnsi="Acumin Pro"/>
          <w:sz w:val="22"/>
          <w:szCs w:val="22"/>
        </w:rPr>
      </w:pPr>
    </w:p>
    <w:sectPr w:rsidR="00E34170" w:rsidSect="00BC7D0B">
      <w:type w:val="continuous"/>
      <w:pgSz w:w="11907" w:h="16840" w:code="9"/>
      <w:pgMar w:top="1418" w:right="1418" w:bottom="992" w:left="1418" w:header="425" w:footer="63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0448E" w14:textId="77777777" w:rsidR="00150CC3" w:rsidRDefault="00150CC3">
      <w:r>
        <w:separator/>
      </w:r>
    </w:p>
    <w:p w14:paraId="5862BC3F" w14:textId="77777777" w:rsidR="00150CC3" w:rsidRDefault="00150CC3"/>
    <w:p w14:paraId="5EDCB3B9" w14:textId="77777777" w:rsidR="00150CC3" w:rsidRDefault="00150CC3"/>
  </w:endnote>
  <w:endnote w:type="continuationSeparator" w:id="0">
    <w:p w14:paraId="77864A99" w14:textId="77777777" w:rsidR="00150CC3" w:rsidRDefault="00150CC3">
      <w:r>
        <w:continuationSeparator/>
      </w:r>
    </w:p>
    <w:p w14:paraId="75E8BBB3" w14:textId="77777777" w:rsidR="00150CC3" w:rsidRDefault="00150CC3"/>
    <w:p w14:paraId="7C75C66C" w14:textId="77777777" w:rsidR="00150CC3" w:rsidRDefault="00150CC3"/>
  </w:endnote>
  <w:endnote w:type="continuationNotice" w:id="1">
    <w:p w14:paraId="2F1EA606" w14:textId="77777777" w:rsidR="00150CC3" w:rsidRDefault="00150C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cumin Pro">
    <w:altName w:val="Calibri"/>
    <w:panose1 w:val="020B0504020202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3053" w14:textId="7319EDF3" w:rsidR="00A61CEA" w:rsidRPr="00933077" w:rsidRDefault="004C1D82" w:rsidP="00933077">
    <w:pPr>
      <w:pStyle w:val="Footer"/>
      <w:jc w:val="center"/>
      <w:rPr>
        <w:rFonts w:ascii="Acumin Pro" w:hAnsi="Acumin Pro"/>
        <w:i w:val="0"/>
        <w:iCs/>
        <w:sz w:val="22"/>
        <w:szCs w:val="22"/>
      </w:rPr>
    </w:pPr>
    <w:r>
      <w:rPr>
        <w:rFonts w:ascii="Acumin Pro" w:hAnsi="Acumin Pro"/>
        <w:b/>
        <w:i w:val="0"/>
        <w:sz w:val="22"/>
      </w:rPr>
      <w:t>Contoh campur tangan asing</w:t>
    </w:r>
    <w:r w:rsidR="00933077">
      <w:rPr>
        <w:rFonts w:ascii="Acumin Pro" w:hAnsi="Acumin Pro"/>
        <w:i w:val="0"/>
        <w:iCs/>
        <w:sz w:val="22"/>
        <w:szCs w:val="22"/>
      </w:rPr>
      <w:br/>
    </w:r>
    <w:sdt>
      <w:sdtPr>
        <w:rPr>
          <w:rFonts w:ascii="Acumin Pro" w:hAnsi="Acumin Pro"/>
          <w:i w:val="0"/>
          <w:iCs/>
          <w:sz w:val="22"/>
          <w:szCs w:val="22"/>
        </w:rPr>
        <w:id w:val="-1825496445"/>
        <w:docPartObj>
          <w:docPartGallery w:val="Page Numbers (Bottom of Page)"/>
          <w:docPartUnique/>
        </w:docPartObj>
      </w:sdtPr>
      <w:sdtEndPr/>
      <w:sdtContent>
        <w:r w:rsidRPr="004C1D82">
          <w:rPr>
            <w:rFonts w:ascii="Acumin Pro" w:hAnsi="Acumin Pro"/>
            <w:i w:val="0"/>
            <w:iCs/>
            <w:sz w:val="22"/>
            <w:szCs w:val="22"/>
          </w:rPr>
          <w:fldChar w:fldCharType="begin"/>
        </w:r>
        <w:r w:rsidRPr="004C1D82">
          <w:rPr>
            <w:rFonts w:ascii="Acumin Pro" w:hAnsi="Acumin Pro"/>
            <w:i w:val="0"/>
            <w:iCs/>
            <w:sz w:val="22"/>
            <w:szCs w:val="22"/>
          </w:rPr>
          <w:instrText xml:space="preserve"> PAGE   \* MERGEFORMAT </w:instrText>
        </w:r>
        <w:r w:rsidRPr="004C1D82">
          <w:rPr>
            <w:rFonts w:ascii="Acumin Pro" w:hAnsi="Acumin Pro"/>
            <w:i w:val="0"/>
            <w:iCs/>
            <w:sz w:val="22"/>
            <w:szCs w:val="22"/>
          </w:rPr>
          <w:fldChar w:fldCharType="separate"/>
        </w:r>
        <w:r>
          <w:rPr>
            <w:rFonts w:ascii="Acumin Pro" w:hAnsi="Acumin Pro"/>
            <w:i w:val="0"/>
            <w:sz w:val="22"/>
          </w:rPr>
          <w:t>2</w:t>
        </w:r>
        <w:r w:rsidRPr="004C1D82">
          <w:rPr>
            <w:rFonts w:ascii="Acumin Pro" w:hAnsi="Acumin Pro"/>
            <w:i w:val="0"/>
            <w:iCs/>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A2237" w14:textId="77777777" w:rsidR="00150CC3" w:rsidRDefault="00150CC3" w:rsidP="00FB1990">
      <w:pPr>
        <w:pStyle w:val="Spacer"/>
      </w:pPr>
      <w:r>
        <w:separator/>
      </w:r>
    </w:p>
    <w:p w14:paraId="020F6B9B" w14:textId="77777777" w:rsidR="00150CC3" w:rsidRDefault="00150CC3" w:rsidP="00FB1990">
      <w:pPr>
        <w:pStyle w:val="Spacer"/>
      </w:pPr>
    </w:p>
  </w:footnote>
  <w:footnote w:type="continuationSeparator" w:id="0">
    <w:p w14:paraId="1FD69FD6" w14:textId="77777777" w:rsidR="00150CC3" w:rsidRDefault="00150CC3">
      <w:r>
        <w:continuationSeparator/>
      </w:r>
    </w:p>
    <w:p w14:paraId="07BE9AE1" w14:textId="77777777" w:rsidR="00150CC3" w:rsidRDefault="00150CC3"/>
    <w:p w14:paraId="36485DD0" w14:textId="77777777" w:rsidR="00150CC3" w:rsidRDefault="00150CC3"/>
  </w:footnote>
  <w:footnote w:type="continuationNotice" w:id="1">
    <w:p w14:paraId="72B3A72E" w14:textId="77777777" w:rsidR="00150CC3" w:rsidRDefault="00150C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2"/>
      </w:rPr>
      <w:id w:val="-205638315"/>
      <w:docPartObj>
        <w:docPartGallery w:val="Page Numbers (Top of Page)"/>
        <w:docPartUnique/>
      </w:docPartObj>
    </w:sdtPr>
    <w:sdtEndPr>
      <w:rPr>
        <w:szCs w:val="20"/>
      </w:rPr>
    </w:sdtEndPr>
    <w:sdtContent>
      <w:p w14:paraId="77125919" w14:textId="408803C9" w:rsidR="00A61CEA" w:rsidRPr="00A61CEA" w:rsidRDefault="00A61CEA">
        <w:pPr>
          <w:pStyle w:val="Header"/>
          <w:jc w:val="center"/>
          <w:rPr>
            <w:rFonts w:ascii="Acumin Pro" w:hAnsi="Acumin Pro"/>
            <w:sz w:val="20"/>
            <w:szCs w:val="22"/>
          </w:rPr>
        </w:pPr>
        <w:r>
          <w:rPr>
            <w:rFonts w:ascii="Acumin Pro" w:hAnsi="Acumin Pro"/>
            <w:sz w:val="20"/>
            <w:szCs w:val="22"/>
          </w:rPr>
          <w:br/>
        </w:r>
      </w:p>
    </w:sdtContent>
  </w:sdt>
  <w:p w14:paraId="396BFA5E" w14:textId="06A1811E" w:rsidR="00677F8A" w:rsidRPr="00A61CEA" w:rsidRDefault="00677F8A" w:rsidP="003423F6">
    <w:pPr>
      <w:pStyle w:val="Header"/>
      <w:jc w:val="center"/>
      <w:rPr>
        <w:rFonts w:ascii="Acumin Pro" w:hAnsi="Acumin Pro"/>
        <w:b/>
        <w:bCs/>
        <w:sz w:val="2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cumin Pro" w:hAnsi="Acumin Pro"/>
        <w:sz w:val="20"/>
        <w:szCs w:val="20"/>
      </w:rPr>
      <w:id w:val="1255024134"/>
      <w:docPartObj>
        <w:docPartGallery w:val="Page Numbers (Top of Page)"/>
        <w:docPartUnique/>
      </w:docPartObj>
    </w:sdtPr>
    <w:sdtEndPr/>
    <w:sdtContent>
      <w:p w14:paraId="683572F0" w14:textId="3713BB73" w:rsidR="00A61CEA" w:rsidRPr="00A61CEA" w:rsidRDefault="00A61CEA" w:rsidP="004C1D82">
        <w:pPr>
          <w:pStyle w:val="Header"/>
          <w:jc w:val="right"/>
          <w:rPr>
            <w:rFonts w:ascii="Acumin Pro" w:hAnsi="Acumin Pro"/>
            <w:sz w:val="20"/>
            <w:szCs w:val="20"/>
          </w:rPr>
        </w:pPr>
        <w:r w:rsidRPr="00A61CEA">
          <w:rPr>
            <w:rFonts w:ascii="Acumin Pro" w:hAnsi="Acumin Pro"/>
            <w:sz w:val="20"/>
            <w:szCs w:val="20"/>
          </w:rPr>
          <w:fldChar w:fldCharType="begin"/>
        </w:r>
        <w:r w:rsidRPr="00A61CEA">
          <w:rPr>
            <w:rFonts w:ascii="Acumin Pro" w:hAnsi="Acumin Pro"/>
            <w:sz w:val="20"/>
            <w:szCs w:val="20"/>
          </w:rPr>
          <w:instrText xml:space="preserve"> PAGE   \* MERGEFORMAT </w:instrText>
        </w:r>
        <w:r w:rsidRPr="00A61CEA">
          <w:rPr>
            <w:rFonts w:ascii="Acumin Pro" w:hAnsi="Acumin Pro"/>
            <w:sz w:val="20"/>
            <w:szCs w:val="20"/>
          </w:rPr>
          <w:fldChar w:fldCharType="separate"/>
        </w:r>
        <w:r>
          <w:rPr>
            <w:rFonts w:ascii="Acumin Pro" w:hAnsi="Acumin Pro"/>
            <w:sz w:val="20"/>
          </w:rPr>
          <w:t>2</w:t>
        </w:r>
        <w:r w:rsidRPr="00A61CEA">
          <w:rPr>
            <w:rFonts w:ascii="Acumin Pro" w:hAnsi="Acumin Pro"/>
            <w:sz w:val="20"/>
            <w:szCs w:val="20"/>
          </w:rPr>
          <w:fldChar w:fldCharType="end"/>
        </w:r>
      </w:p>
    </w:sdtContent>
  </w:sdt>
  <w:p w14:paraId="36573C4C" w14:textId="77777777" w:rsidR="00A61CEA" w:rsidRPr="00A61CEA" w:rsidRDefault="00A61CEA">
    <w:pPr>
      <w:pStyle w:val="Header"/>
      <w:rPr>
        <w:rFonts w:ascii="Acumin Pro" w:hAnsi="Acumin 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7626965"/>
    <w:multiLevelType w:val="multilevel"/>
    <w:tmpl w:val="460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476561"/>
    <w:multiLevelType w:val="multilevel"/>
    <w:tmpl w:val="2122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8C45EDE"/>
    <w:multiLevelType w:val="multilevel"/>
    <w:tmpl w:val="8D9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78161A"/>
    <w:multiLevelType w:val="hybridMultilevel"/>
    <w:tmpl w:val="0B983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46A262E"/>
    <w:multiLevelType w:val="multilevel"/>
    <w:tmpl w:val="C0D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086A0C"/>
    <w:multiLevelType w:val="multilevel"/>
    <w:tmpl w:val="556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D1937B3"/>
    <w:multiLevelType w:val="multilevel"/>
    <w:tmpl w:val="20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28304B"/>
    <w:multiLevelType w:val="multilevel"/>
    <w:tmpl w:val="7C30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BC42F7"/>
    <w:multiLevelType w:val="multilevel"/>
    <w:tmpl w:val="75AA6304"/>
    <w:lvl w:ilvl="0">
      <w:start w:val="1"/>
      <w:numFmt w:val="bullet"/>
      <w:lvlText w:val=""/>
      <w:lvlJc w:val="left"/>
      <w:pPr>
        <w:tabs>
          <w:tab w:val="num" w:pos="720"/>
        </w:tabs>
        <w:ind w:left="720" w:hanging="360"/>
      </w:pPr>
      <w:rPr>
        <w:rFonts w:ascii="Symbol" w:hAnsi="Symbol" w:hint="default"/>
        <w:color w:val="00908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863CE1"/>
    <w:multiLevelType w:val="hybridMultilevel"/>
    <w:tmpl w:val="69CC1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FB3C42"/>
    <w:multiLevelType w:val="hybridMultilevel"/>
    <w:tmpl w:val="03A8B022"/>
    <w:lvl w:ilvl="0" w:tplc="BBB6BEDE">
      <w:start w:val="1"/>
      <w:numFmt w:val="bullet"/>
      <w:lvlText w:val=""/>
      <w:lvlJc w:val="left"/>
      <w:pPr>
        <w:ind w:left="720" w:hanging="360"/>
      </w:pPr>
      <w:rPr>
        <w:rFonts w:ascii="Symbol" w:hAnsi="Symbol" w:hint="default"/>
        <w:color w:val="00908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15:restartNumberingAfterBreak="0">
    <w:nsid w:val="6FE1578B"/>
    <w:multiLevelType w:val="multilevel"/>
    <w:tmpl w:val="50C2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657732654">
    <w:abstractNumId w:val="5"/>
  </w:num>
  <w:num w:numId="2" w16cid:durableId="1923442292">
    <w:abstractNumId w:val="4"/>
  </w:num>
  <w:num w:numId="3" w16cid:durableId="1955283440">
    <w:abstractNumId w:val="3"/>
  </w:num>
  <w:num w:numId="4" w16cid:durableId="1595017861">
    <w:abstractNumId w:val="2"/>
  </w:num>
  <w:num w:numId="5" w16cid:durableId="202909630">
    <w:abstractNumId w:val="1"/>
  </w:num>
  <w:num w:numId="6" w16cid:durableId="454182321">
    <w:abstractNumId w:val="0"/>
  </w:num>
  <w:num w:numId="7" w16cid:durableId="1676952150">
    <w:abstractNumId w:val="25"/>
  </w:num>
  <w:num w:numId="8" w16cid:durableId="150869909">
    <w:abstractNumId w:val="27"/>
  </w:num>
  <w:num w:numId="9" w16cid:durableId="1713190559">
    <w:abstractNumId w:val="20"/>
  </w:num>
  <w:num w:numId="10" w16cid:durableId="1191333616">
    <w:abstractNumId w:val="13"/>
  </w:num>
  <w:num w:numId="11" w16cid:durableId="1788115535">
    <w:abstractNumId w:val="28"/>
  </w:num>
  <w:num w:numId="12" w16cid:durableId="1166944285">
    <w:abstractNumId w:val="31"/>
  </w:num>
  <w:num w:numId="13" w16cid:durableId="484705610">
    <w:abstractNumId w:val="33"/>
  </w:num>
  <w:num w:numId="14" w16cid:durableId="1519615832">
    <w:abstractNumId w:val="7"/>
  </w:num>
  <w:num w:numId="15" w16cid:durableId="1785687504">
    <w:abstractNumId w:val="18"/>
  </w:num>
  <w:num w:numId="16" w16cid:durableId="1774277765">
    <w:abstractNumId w:val="35"/>
  </w:num>
  <w:num w:numId="17" w16cid:durableId="139998930">
    <w:abstractNumId w:val="32"/>
  </w:num>
  <w:num w:numId="18" w16cid:durableId="201289977">
    <w:abstractNumId w:val="30"/>
  </w:num>
  <w:num w:numId="19" w16cid:durableId="1567493990">
    <w:abstractNumId w:val="22"/>
  </w:num>
  <w:num w:numId="20" w16cid:durableId="986980018">
    <w:abstractNumId w:val="19"/>
  </w:num>
  <w:num w:numId="21" w16cid:durableId="289868191">
    <w:abstractNumId w:val="11"/>
  </w:num>
  <w:num w:numId="22" w16cid:durableId="694044753">
    <w:abstractNumId w:val="6"/>
  </w:num>
  <w:num w:numId="23" w16cid:durableId="1922788020">
    <w:abstractNumId w:val="15"/>
  </w:num>
  <w:num w:numId="24" w16cid:durableId="1493567629">
    <w:abstractNumId w:val="9"/>
  </w:num>
  <w:num w:numId="25" w16cid:durableId="1501654278">
    <w:abstractNumId w:val="24"/>
  </w:num>
  <w:num w:numId="26" w16cid:durableId="2086877355">
    <w:abstractNumId w:val="16"/>
  </w:num>
  <w:num w:numId="27" w16cid:durableId="182981484">
    <w:abstractNumId w:val="23"/>
  </w:num>
  <w:num w:numId="28" w16cid:durableId="1597906698">
    <w:abstractNumId w:val="32"/>
  </w:num>
  <w:num w:numId="29" w16cid:durableId="1704820280">
    <w:abstractNumId w:val="32"/>
  </w:num>
  <w:num w:numId="30" w16cid:durableId="1104349096">
    <w:abstractNumId w:val="29"/>
  </w:num>
  <w:num w:numId="31" w16cid:durableId="75439898">
    <w:abstractNumId w:val="17"/>
  </w:num>
  <w:num w:numId="32" w16cid:durableId="1759716882">
    <w:abstractNumId w:val="34"/>
  </w:num>
  <w:num w:numId="33" w16cid:durableId="107244237">
    <w:abstractNumId w:val="14"/>
  </w:num>
  <w:num w:numId="34" w16cid:durableId="338196389">
    <w:abstractNumId w:val="26"/>
  </w:num>
  <w:num w:numId="35" w16cid:durableId="196696937">
    <w:abstractNumId w:val="12"/>
  </w:num>
  <w:num w:numId="36" w16cid:durableId="1411737467">
    <w:abstractNumId w:val="21"/>
  </w:num>
  <w:num w:numId="37" w16cid:durableId="1792675032">
    <w:abstractNumId w:val="8"/>
  </w:num>
  <w:num w:numId="38" w16cid:durableId="1335454081">
    <w:abstractNumId w:val="10"/>
  </w:num>
  <w:num w:numId="39" w16cid:durableId="613246560">
    <w:abstractNumId w:val="32"/>
  </w:num>
  <w:num w:numId="40" w16cid:durableId="20784455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04"/>
    <w:rsid w:val="00000DA7"/>
    <w:rsid w:val="00003360"/>
    <w:rsid w:val="00003FC7"/>
    <w:rsid w:val="000054E4"/>
    <w:rsid w:val="00005919"/>
    <w:rsid w:val="00007C42"/>
    <w:rsid w:val="00010AF8"/>
    <w:rsid w:val="0001207D"/>
    <w:rsid w:val="00015020"/>
    <w:rsid w:val="00015DEA"/>
    <w:rsid w:val="0001647B"/>
    <w:rsid w:val="000178D7"/>
    <w:rsid w:val="00020010"/>
    <w:rsid w:val="000261C4"/>
    <w:rsid w:val="00034673"/>
    <w:rsid w:val="00036304"/>
    <w:rsid w:val="00036671"/>
    <w:rsid w:val="00037226"/>
    <w:rsid w:val="00037CA6"/>
    <w:rsid w:val="000409E2"/>
    <w:rsid w:val="00041DD2"/>
    <w:rsid w:val="000437ED"/>
    <w:rsid w:val="00044EA1"/>
    <w:rsid w:val="00051746"/>
    <w:rsid w:val="00054574"/>
    <w:rsid w:val="0005649A"/>
    <w:rsid w:val="00063203"/>
    <w:rsid w:val="00063BB2"/>
    <w:rsid w:val="000656B1"/>
    <w:rsid w:val="00065F18"/>
    <w:rsid w:val="00066E47"/>
    <w:rsid w:val="00067005"/>
    <w:rsid w:val="000701DA"/>
    <w:rsid w:val="00071F51"/>
    <w:rsid w:val="00072AB8"/>
    <w:rsid w:val="00076035"/>
    <w:rsid w:val="00077013"/>
    <w:rsid w:val="00077D3D"/>
    <w:rsid w:val="000813C6"/>
    <w:rsid w:val="00083207"/>
    <w:rsid w:val="00084EE1"/>
    <w:rsid w:val="000917EF"/>
    <w:rsid w:val="00091C3A"/>
    <w:rsid w:val="00092ECE"/>
    <w:rsid w:val="0009565F"/>
    <w:rsid w:val="000A02D6"/>
    <w:rsid w:val="000A06B6"/>
    <w:rsid w:val="000A1813"/>
    <w:rsid w:val="000A3D7C"/>
    <w:rsid w:val="000A4702"/>
    <w:rsid w:val="000A5E13"/>
    <w:rsid w:val="000B0C1D"/>
    <w:rsid w:val="000B49D8"/>
    <w:rsid w:val="000C35DE"/>
    <w:rsid w:val="000C76B8"/>
    <w:rsid w:val="000D0835"/>
    <w:rsid w:val="000D61F6"/>
    <w:rsid w:val="000E2A68"/>
    <w:rsid w:val="000E3240"/>
    <w:rsid w:val="000E4AE9"/>
    <w:rsid w:val="000E4F44"/>
    <w:rsid w:val="000E677B"/>
    <w:rsid w:val="000E74BC"/>
    <w:rsid w:val="000F0A53"/>
    <w:rsid w:val="000F2DD1"/>
    <w:rsid w:val="000F308F"/>
    <w:rsid w:val="000F462D"/>
    <w:rsid w:val="000F4ADF"/>
    <w:rsid w:val="000F61AF"/>
    <w:rsid w:val="000F7E79"/>
    <w:rsid w:val="0010171C"/>
    <w:rsid w:val="00102FAD"/>
    <w:rsid w:val="001044DF"/>
    <w:rsid w:val="0011154D"/>
    <w:rsid w:val="00121870"/>
    <w:rsid w:val="00126D20"/>
    <w:rsid w:val="00126FDE"/>
    <w:rsid w:val="001305D4"/>
    <w:rsid w:val="0013130E"/>
    <w:rsid w:val="00133696"/>
    <w:rsid w:val="0013703F"/>
    <w:rsid w:val="00140ED2"/>
    <w:rsid w:val="00141471"/>
    <w:rsid w:val="00143E7C"/>
    <w:rsid w:val="0014415C"/>
    <w:rsid w:val="001454CF"/>
    <w:rsid w:val="0014565E"/>
    <w:rsid w:val="00145E3D"/>
    <w:rsid w:val="00145E6E"/>
    <w:rsid w:val="00147301"/>
    <w:rsid w:val="00150CC3"/>
    <w:rsid w:val="00152A78"/>
    <w:rsid w:val="001536C9"/>
    <w:rsid w:val="00157E27"/>
    <w:rsid w:val="0016268B"/>
    <w:rsid w:val="0016433D"/>
    <w:rsid w:val="00172EFA"/>
    <w:rsid w:val="00175A48"/>
    <w:rsid w:val="00177071"/>
    <w:rsid w:val="00177337"/>
    <w:rsid w:val="001832CB"/>
    <w:rsid w:val="001838A4"/>
    <w:rsid w:val="00184C0F"/>
    <w:rsid w:val="00186DAF"/>
    <w:rsid w:val="0019125A"/>
    <w:rsid w:val="001921B0"/>
    <w:rsid w:val="0019751A"/>
    <w:rsid w:val="001A5274"/>
    <w:rsid w:val="001A5D69"/>
    <w:rsid w:val="001A5F55"/>
    <w:rsid w:val="001A7A32"/>
    <w:rsid w:val="001B4A57"/>
    <w:rsid w:val="001B58F2"/>
    <w:rsid w:val="001B6047"/>
    <w:rsid w:val="001B7CC0"/>
    <w:rsid w:val="001C0031"/>
    <w:rsid w:val="001C07DD"/>
    <w:rsid w:val="001C0C30"/>
    <w:rsid w:val="001C1AF5"/>
    <w:rsid w:val="001C24AB"/>
    <w:rsid w:val="001C2C04"/>
    <w:rsid w:val="001C3758"/>
    <w:rsid w:val="001C4B61"/>
    <w:rsid w:val="001C605D"/>
    <w:rsid w:val="001C7CBE"/>
    <w:rsid w:val="001D0111"/>
    <w:rsid w:val="001D1954"/>
    <w:rsid w:val="001D398E"/>
    <w:rsid w:val="001D4A51"/>
    <w:rsid w:val="001D5773"/>
    <w:rsid w:val="001D7EAE"/>
    <w:rsid w:val="001E059E"/>
    <w:rsid w:val="001E1F6B"/>
    <w:rsid w:val="001E64FC"/>
    <w:rsid w:val="001E6D14"/>
    <w:rsid w:val="001F0724"/>
    <w:rsid w:val="001F1D99"/>
    <w:rsid w:val="002007DF"/>
    <w:rsid w:val="0020332F"/>
    <w:rsid w:val="00204EB8"/>
    <w:rsid w:val="00205178"/>
    <w:rsid w:val="00205FE8"/>
    <w:rsid w:val="00206BA3"/>
    <w:rsid w:val="00215160"/>
    <w:rsid w:val="002201C3"/>
    <w:rsid w:val="00221F3F"/>
    <w:rsid w:val="002224B4"/>
    <w:rsid w:val="00226D5E"/>
    <w:rsid w:val="0023081C"/>
    <w:rsid w:val="00237A3D"/>
    <w:rsid w:val="00240E83"/>
    <w:rsid w:val="0024562A"/>
    <w:rsid w:val="002502D1"/>
    <w:rsid w:val="0025127B"/>
    <w:rsid w:val="00260A17"/>
    <w:rsid w:val="00261CC4"/>
    <w:rsid w:val="00266025"/>
    <w:rsid w:val="00270EEC"/>
    <w:rsid w:val="002777D8"/>
    <w:rsid w:val="002806A2"/>
    <w:rsid w:val="00280BFB"/>
    <w:rsid w:val="002879E7"/>
    <w:rsid w:val="00292FEA"/>
    <w:rsid w:val="0029549B"/>
    <w:rsid w:val="00297CC7"/>
    <w:rsid w:val="002A0B0F"/>
    <w:rsid w:val="002A194F"/>
    <w:rsid w:val="002A462A"/>
    <w:rsid w:val="002A4BD9"/>
    <w:rsid w:val="002A4FE7"/>
    <w:rsid w:val="002B1CEB"/>
    <w:rsid w:val="002B25BE"/>
    <w:rsid w:val="002B3CEB"/>
    <w:rsid w:val="002C4C58"/>
    <w:rsid w:val="002C5D2C"/>
    <w:rsid w:val="002C6B7A"/>
    <w:rsid w:val="002D07EA"/>
    <w:rsid w:val="002D3125"/>
    <w:rsid w:val="002D484D"/>
    <w:rsid w:val="002D4AFB"/>
    <w:rsid w:val="002D4F42"/>
    <w:rsid w:val="002D5151"/>
    <w:rsid w:val="002D6B81"/>
    <w:rsid w:val="002E3D03"/>
    <w:rsid w:val="002E4B20"/>
    <w:rsid w:val="002E5322"/>
    <w:rsid w:val="002E5573"/>
    <w:rsid w:val="002F0430"/>
    <w:rsid w:val="002F2A84"/>
    <w:rsid w:val="002F7978"/>
    <w:rsid w:val="0030084C"/>
    <w:rsid w:val="003039E1"/>
    <w:rsid w:val="003054C6"/>
    <w:rsid w:val="00312309"/>
    <w:rsid w:val="003125FD"/>
    <w:rsid w:val="003129BA"/>
    <w:rsid w:val="003148FC"/>
    <w:rsid w:val="003154A8"/>
    <w:rsid w:val="00317C68"/>
    <w:rsid w:val="0032132E"/>
    <w:rsid w:val="00323F69"/>
    <w:rsid w:val="00330820"/>
    <w:rsid w:val="0033396F"/>
    <w:rsid w:val="00335BFC"/>
    <w:rsid w:val="00340C26"/>
    <w:rsid w:val="003423F6"/>
    <w:rsid w:val="003465C8"/>
    <w:rsid w:val="003571AD"/>
    <w:rsid w:val="003611A9"/>
    <w:rsid w:val="00364574"/>
    <w:rsid w:val="00364AF4"/>
    <w:rsid w:val="00364B69"/>
    <w:rsid w:val="00367ABD"/>
    <w:rsid w:val="0037016B"/>
    <w:rsid w:val="00370222"/>
    <w:rsid w:val="00370FC0"/>
    <w:rsid w:val="00372333"/>
    <w:rsid w:val="00373206"/>
    <w:rsid w:val="003737ED"/>
    <w:rsid w:val="00375B80"/>
    <w:rsid w:val="0037636A"/>
    <w:rsid w:val="00377352"/>
    <w:rsid w:val="00387EFC"/>
    <w:rsid w:val="00391BD0"/>
    <w:rsid w:val="00392AFE"/>
    <w:rsid w:val="0039383C"/>
    <w:rsid w:val="0039565D"/>
    <w:rsid w:val="003A0934"/>
    <w:rsid w:val="003A10DA"/>
    <w:rsid w:val="003A12C8"/>
    <w:rsid w:val="003A6FFE"/>
    <w:rsid w:val="003A7695"/>
    <w:rsid w:val="003B045F"/>
    <w:rsid w:val="003B307B"/>
    <w:rsid w:val="003B3A23"/>
    <w:rsid w:val="003B3B89"/>
    <w:rsid w:val="003B621F"/>
    <w:rsid w:val="003B6592"/>
    <w:rsid w:val="003C75FE"/>
    <w:rsid w:val="003C772C"/>
    <w:rsid w:val="003E0E6E"/>
    <w:rsid w:val="003E7EAC"/>
    <w:rsid w:val="003F0A59"/>
    <w:rsid w:val="003F1456"/>
    <w:rsid w:val="003F2B58"/>
    <w:rsid w:val="003F5886"/>
    <w:rsid w:val="0040020C"/>
    <w:rsid w:val="00401CA0"/>
    <w:rsid w:val="00404BCB"/>
    <w:rsid w:val="004050FF"/>
    <w:rsid w:val="0040700B"/>
    <w:rsid w:val="00407F54"/>
    <w:rsid w:val="00410B23"/>
    <w:rsid w:val="00411341"/>
    <w:rsid w:val="00413966"/>
    <w:rsid w:val="00415015"/>
    <w:rsid w:val="00415040"/>
    <w:rsid w:val="004150A3"/>
    <w:rsid w:val="00415846"/>
    <w:rsid w:val="00415CDB"/>
    <w:rsid w:val="0042115E"/>
    <w:rsid w:val="004231DC"/>
    <w:rsid w:val="0042551E"/>
    <w:rsid w:val="004272F7"/>
    <w:rsid w:val="00433AD8"/>
    <w:rsid w:val="00436AAE"/>
    <w:rsid w:val="00437A53"/>
    <w:rsid w:val="00441181"/>
    <w:rsid w:val="004552A0"/>
    <w:rsid w:val="00457E34"/>
    <w:rsid w:val="00460A83"/>
    <w:rsid w:val="00460B3F"/>
    <w:rsid w:val="00464752"/>
    <w:rsid w:val="00465A68"/>
    <w:rsid w:val="00470043"/>
    <w:rsid w:val="00472A55"/>
    <w:rsid w:val="00476068"/>
    <w:rsid w:val="004763B3"/>
    <w:rsid w:val="00477619"/>
    <w:rsid w:val="00480A86"/>
    <w:rsid w:val="00485263"/>
    <w:rsid w:val="00486E6E"/>
    <w:rsid w:val="004875DF"/>
    <w:rsid w:val="00487C1D"/>
    <w:rsid w:val="00491280"/>
    <w:rsid w:val="00491691"/>
    <w:rsid w:val="00491C4B"/>
    <w:rsid w:val="00494C6F"/>
    <w:rsid w:val="00497D80"/>
    <w:rsid w:val="004A0688"/>
    <w:rsid w:val="004A105C"/>
    <w:rsid w:val="004A1884"/>
    <w:rsid w:val="004A5823"/>
    <w:rsid w:val="004B0073"/>
    <w:rsid w:val="004B0AAF"/>
    <w:rsid w:val="004B214C"/>
    <w:rsid w:val="004B3924"/>
    <w:rsid w:val="004B4ECA"/>
    <w:rsid w:val="004C1D82"/>
    <w:rsid w:val="004C4B6B"/>
    <w:rsid w:val="004C4DDD"/>
    <w:rsid w:val="004C5F40"/>
    <w:rsid w:val="004C6953"/>
    <w:rsid w:val="004C7001"/>
    <w:rsid w:val="004D1706"/>
    <w:rsid w:val="004D243F"/>
    <w:rsid w:val="004D4029"/>
    <w:rsid w:val="004D440B"/>
    <w:rsid w:val="004D7473"/>
    <w:rsid w:val="004E2A25"/>
    <w:rsid w:val="004E7677"/>
    <w:rsid w:val="004F15AF"/>
    <w:rsid w:val="004F2E8A"/>
    <w:rsid w:val="004F55E1"/>
    <w:rsid w:val="00501C4B"/>
    <w:rsid w:val="005028A7"/>
    <w:rsid w:val="00502BD0"/>
    <w:rsid w:val="00503C55"/>
    <w:rsid w:val="00503E19"/>
    <w:rsid w:val="005078B7"/>
    <w:rsid w:val="00510D73"/>
    <w:rsid w:val="00512ACB"/>
    <w:rsid w:val="00516443"/>
    <w:rsid w:val="0052216D"/>
    <w:rsid w:val="00526115"/>
    <w:rsid w:val="00531566"/>
    <w:rsid w:val="00533FAF"/>
    <w:rsid w:val="00534BC1"/>
    <w:rsid w:val="005366B6"/>
    <w:rsid w:val="00536EDE"/>
    <w:rsid w:val="005419A9"/>
    <w:rsid w:val="0054222D"/>
    <w:rsid w:val="00543D0D"/>
    <w:rsid w:val="00551199"/>
    <w:rsid w:val="00551815"/>
    <w:rsid w:val="00553262"/>
    <w:rsid w:val="00554BCD"/>
    <w:rsid w:val="00555F60"/>
    <w:rsid w:val="005566CD"/>
    <w:rsid w:val="005578AB"/>
    <w:rsid w:val="005605A5"/>
    <w:rsid w:val="00560B3C"/>
    <w:rsid w:val="00561A97"/>
    <w:rsid w:val="00561C0F"/>
    <w:rsid w:val="00563DAC"/>
    <w:rsid w:val="0056475F"/>
    <w:rsid w:val="0056557D"/>
    <w:rsid w:val="005675E0"/>
    <w:rsid w:val="00570A71"/>
    <w:rsid w:val="00570C00"/>
    <w:rsid w:val="00573C8F"/>
    <w:rsid w:val="00574773"/>
    <w:rsid w:val="00576AAA"/>
    <w:rsid w:val="0058206B"/>
    <w:rsid w:val="005846A9"/>
    <w:rsid w:val="00585690"/>
    <w:rsid w:val="00585B2E"/>
    <w:rsid w:val="00591BDC"/>
    <w:rsid w:val="00594AAA"/>
    <w:rsid w:val="00595B33"/>
    <w:rsid w:val="0059662F"/>
    <w:rsid w:val="005A1C09"/>
    <w:rsid w:val="005A7B01"/>
    <w:rsid w:val="005B1205"/>
    <w:rsid w:val="005B12C7"/>
    <w:rsid w:val="005B204F"/>
    <w:rsid w:val="005B379E"/>
    <w:rsid w:val="005B4E4F"/>
    <w:rsid w:val="005B7254"/>
    <w:rsid w:val="005C3C60"/>
    <w:rsid w:val="005C67AC"/>
    <w:rsid w:val="005D3066"/>
    <w:rsid w:val="005D4E6C"/>
    <w:rsid w:val="005D7075"/>
    <w:rsid w:val="005E1D38"/>
    <w:rsid w:val="005E4B13"/>
    <w:rsid w:val="005E4C02"/>
    <w:rsid w:val="005F01DF"/>
    <w:rsid w:val="005F0368"/>
    <w:rsid w:val="005F462D"/>
    <w:rsid w:val="005F5042"/>
    <w:rsid w:val="005F75C2"/>
    <w:rsid w:val="005F76CC"/>
    <w:rsid w:val="005F7FF8"/>
    <w:rsid w:val="006004C4"/>
    <w:rsid w:val="00600CA4"/>
    <w:rsid w:val="00602416"/>
    <w:rsid w:val="006025CE"/>
    <w:rsid w:val="00603635"/>
    <w:rsid w:val="006039A0"/>
    <w:rsid w:val="006041F2"/>
    <w:rsid w:val="006064F5"/>
    <w:rsid w:val="006068CD"/>
    <w:rsid w:val="006108B6"/>
    <w:rsid w:val="0061289D"/>
    <w:rsid w:val="00617298"/>
    <w:rsid w:val="00617918"/>
    <w:rsid w:val="00627F70"/>
    <w:rsid w:val="00633CDD"/>
    <w:rsid w:val="00637753"/>
    <w:rsid w:val="006412F8"/>
    <w:rsid w:val="006441B1"/>
    <w:rsid w:val="00653796"/>
    <w:rsid w:val="00655AAD"/>
    <w:rsid w:val="00660CE4"/>
    <w:rsid w:val="00662716"/>
    <w:rsid w:val="006631C1"/>
    <w:rsid w:val="0067468E"/>
    <w:rsid w:val="00676C9F"/>
    <w:rsid w:val="00677B13"/>
    <w:rsid w:val="00677F4E"/>
    <w:rsid w:val="00677F8A"/>
    <w:rsid w:val="00681A08"/>
    <w:rsid w:val="00685ECF"/>
    <w:rsid w:val="00685F6C"/>
    <w:rsid w:val="006875B8"/>
    <w:rsid w:val="00687CEA"/>
    <w:rsid w:val="006930FB"/>
    <w:rsid w:val="00694E01"/>
    <w:rsid w:val="00694E44"/>
    <w:rsid w:val="00695171"/>
    <w:rsid w:val="00695B75"/>
    <w:rsid w:val="00697045"/>
    <w:rsid w:val="006A1A95"/>
    <w:rsid w:val="006A38B7"/>
    <w:rsid w:val="006A5C31"/>
    <w:rsid w:val="006B0838"/>
    <w:rsid w:val="006B19DD"/>
    <w:rsid w:val="006B1CB2"/>
    <w:rsid w:val="006B1DD1"/>
    <w:rsid w:val="006B3396"/>
    <w:rsid w:val="006B36FD"/>
    <w:rsid w:val="006B4D86"/>
    <w:rsid w:val="006B4FE7"/>
    <w:rsid w:val="006B6ACC"/>
    <w:rsid w:val="006C195E"/>
    <w:rsid w:val="006C6B34"/>
    <w:rsid w:val="006C72EA"/>
    <w:rsid w:val="006C7460"/>
    <w:rsid w:val="006C769B"/>
    <w:rsid w:val="006D5A7C"/>
    <w:rsid w:val="006D638F"/>
    <w:rsid w:val="006D7384"/>
    <w:rsid w:val="006E2E0C"/>
    <w:rsid w:val="006E4141"/>
    <w:rsid w:val="006E551F"/>
    <w:rsid w:val="006E7BF7"/>
    <w:rsid w:val="006F2DA2"/>
    <w:rsid w:val="006F46E3"/>
    <w:rsid w:val="006F545F"/>
    <w:rsid w:val="006F71BE"/>
    <w:rsid w:val="0070187B"/>
    <w:rsid w:val="00702F2C"/>
    <w:rsid w:val="00703305"/>
    <w:rsid w:val="007068C8"/>
    <w:rsid w:val="00712202"/>
    <w:rsid w:val="00715B8F"/>
    <w:rsid w:val="00721665"/>
    <w:rsid w:val="00727873"/>
    <w:rsid w:val="0073106E"/>
    <w:rsid w:val="007329D7"/>
    <w:rsid w:val="00741948"/>
    <w:rsid w:val="00744F3A"/>
    <w:rsid w:val="00755142"/>
    <w:rsid w:val="00756BB7"/>
    <w:rsid w:val="0075764B"/>
    <w:rsid w:val="00760C01"/>
    <w:rsid w:val="00761293"/>
    <w:rsid w:val="00765BAC"/>
    <w:rsid w:val="00767C04"/>
    <w:rsid w:val="00767D9A"/>
    <w:rsid w:val="0077097F"/>
    <w:rsid w:val="007713FA"/>
    <w:rsid w:val="007736A2"/>
    <w:rsid w:val="00773F17"/>
    <w:rsid w:val="007741BB"/>
    <w:rsid w:val="00774F30"/>
    <w:rsid w:val="00782AB9"/>
    <w:rsid w:val="00785F91"/>
    <w:rsid w:val="00787189"/>
    <w:rsid w:val="007872CF"/>
    <w:rsid w:val="007874A6"/>
    <w:rsid w:val="00791465"/>
    <w:rsid w:val="00797209"/>
    <w:rsid w:val="007A6226"/>
    <w:rsid w:val="007B2610"/>
    <w:rsid w:val="007B3C61"/>
    <w:rsid w:val="007C3DC0"/>
    <w:rsid w:val="007D00AD"/>
    <w:rsid w:val="007D0724"/>
    <w:rsid w:val="007D1156"/>
    <w:rsid w:val="007D1918"/>
    <w:rsid w:val="007D3B4F"/>
    <w:rsid w:val="007D5097"/>
    <w:rsid w:val="007D6639"/>
    <w:rsid w:val="007E3B3E"/>
    <w:rsid w:val="007E4AB2"/>
    <w:rsid w:val="007E5ADA"/>
    <w:rsid w:val="007F03F2"/>
    <w:rsid w:val="007F04A4"/>
    <w:rsid w:val="0080200B"/>
    <w:rsid w:val="008031DF"/>
    <w:rsid w:val="008065D7"/>
    <w:rsid w:val="008111A3"/>
    <w:rsid w:val="00816E30"/>
    <w:rsid w:val="008208FC"/>
    <w:rsid w:val="00820E8A"/>
    <w:rsid w:val="00822049"/>
    <w:rsid w:val="0082264B"/>
    <w:rsid w:val="00824A5F"/>
    <w:rsid w:val="0082675E"/>
    <w:rsid w:val="0082765B"/>
    <w:rsid w:val="008352B1"/>
    <w:rsid w:val="008353E7"/>
    <w:rsid w:val="00835BD7"/>
    <w:rsid w:val="008428E8"/>
    <w:rsid w:val="00843D71"/>
    <w:rsid w:val="00846F11"/>
    <w:rsid w:val="0084745A"/>
    <w:rsid w:val="00847FF2"/>
    <w:rsid w:val="008504D0"/>
    <w:rsid w:val="008515F7"/>
    <w:rsid w:val="008552E5"/>
    <w:rsid w:val="00862682"/>
    <w:rsid w:val="00862DAC"/>
    <w:rsid w:val="00863D22"/>
    <w:rsid w:val="00870045"/>
    <w:rsid w:val="00873C51"/>
    <w:rsid w:val="00876E5F"/>
    <w:rsid w:val="00881A27"/>
    <w:rsid w:val="00881C0C"/>
    <w:rsid w:val="00884A12"/>
    <w:rsid w:val="00885015"/>
    <w:rsid w:val="00890CE4"/>
    <w:rsid w:val="00891ED7"/>
    <w:rsid w:val="00892989"/>
    <w:rsid w:val="008949A3"/>
    <w:rsid w:val="00896741"/>
    <w:rsid w:val="008A264F"/>
    <w:rsid w:val="008A274C"/>
    <w:rsid w:val="008A2A1A"/>
    <w:rsid w:val="008B25A0"/>
    <w:rsid w:val="008B2CF2"/>
    <w:rsid w:val="008B7B54"/>
    <w:rsid w:val="008C2001"/>
    <w:rsid w:val="008C3187"/>
    <w:rsid w:val="008C5E4F"/>
    <w:rsid w:val="008C658F"/>
    <w:rsid w:val="008C6F21"/>
    <w:rsid w:val="008D3B11"/>
    <w:rsid w:val="008D63B7"/>
    <w:rsid w:val="008D6A03"/>
    <w:rsid w:val="008D6CA7"/>
    <w:rsid w:val="008E30CA"/>
    <w:rsid w:val="008E357E"/>
    <w:rsid w:val="008E4741"/>
    <w:rsid w:val="008E508C"/>
    <w:rsid w:val="008E763A"/>
    <w:rsid w:val="008E7FEE"/>
    <w:rsid w:val="008F2F06"/>
    <w:rsid w:val="008F31F5"/>
    <w:rsid w:val="008F462E"/>
    <w:rsid w:val="008F4FFF"/>
    <w:rsid w:val="008F67F5"/>
    <w:rsid w:val="008F6BCE"/>
    <w:rsid w:val="008F6C9D"/>
    <w:rsid w:val="00900D4B"/>
    <w:rsid w:val="00901388"/>
    <w:rsid w:val="00901A38"/>
    <w:rsid w:val="0090235C"/>
    <w:rsid w:val="00903F77"/>
    <w:rsid w:val="00905F9B"/>
    <w:rsid w:val="00913E95"/>
    <w:rsid w:val="009170B9"/>
    <w:rsid w:val="00923A87"/>
    <w:rsid w:val="00924503"/>
    <w:rsid w:val="00925449"/>
    <w:rsid w:val="00927482"/>
    <w:rsid w:val="00933077"/>
    <w:rsid w:val="00933DF5"/>
    <w:rsid w:val="00934BEE"/>
    <w:rsid w:val="00936FF5"/>
    <w:rsid w:val="00944E97"/>
    <w:rsid w:val="0094654B"/>
    <w:rsid w:val="0095112B"/>
    <w:rsid w:val="00952238"/>
    <w:rsid w:val="00953B3D"/>
    <w:rsid w:val="0095712A"/>
    <w:rsid w:val="0095745A"/>
    <w:rsid w:val="00962BD6"/>
    <w:rsid w:val="00966B2A"/>
    <w:rsid w:val="00971879"/>
    <w:rsid w:val="00973A6D"/>
    <w:rsid w:val="00973C20"/>
    <w:rsid w:val="009768F1"/>
    <w:rsid w:val="009804E0"/>
    <w:rsid w:val="00982239"/>
    <w:rsid w:val="00983735"/>
    <w:rsid w:val="00983BC8"/>
    <w:rsid w:val="009841F2"/>
    <w:rsid w:val="00984685"/>
    <w:rsid w:val="009865AA"/>
    <w:rsid w:val="00987080"/>
    <w:rsid w:val="009871CB"/>
    <w:rsid w:val="0098765A"/>
    <w:rsid w:val="00987AC9"/>
    <w:rsid w:val="00987E5B"/>
    <w:rsid w:val="00987EA4"/>
    <w:rsid w:val="00990B32"/>
    <w:rsid w:val="00991569"/>
    <w:rsid w:val="00991620"/>
    <w:rsid w:val="00991E5C"/>
    <w:rsid w:val="00993C03"/>
    <w:rsid w:val="009968B0"/>
    <w:rsid w:val="009A3357"/>
    <w:rsid w:val="009A383F"/>
    <w:rsid w:val="009A397B"/>
    <w:rsid w:val="009A6CB2"/>
    <w:rsid w:val="009A72EB"/>
    <w:rsid w:val="009B00D9"/>
    <w:rsid w:val="009B066C"/>
    <w:rsid w:val="009B0982"/>
    <w:rsid w:val="009B3D79"/>
    <w:rsid w:val="009B4C99"/>
    <w:rsid w:val="009B5DAE"/>
    <w:rsid w:val="009B654D"/>
    <w:rsid w:val="009C13FB"/>
    <w:rsid w:val="009C34A4"/>
    <w:rsid w:val="009D01FF"/>
    <w:rsid w:val="009D28CF"/>
    <w:rsid w:val="009D5142"/>
    <w:rsid w:val="009D59D7"/>
    <w:rsid w:val="009E4CA5"/>
    <w:rsid w:val="009E559E"/>
    <w:rsid w:val="009E5D36"/>
    <w:rsid w:val="009E6375"/>
    <w:rsid w:val="009E7CA0"/>
    <w:rsid w:val="009F1D70"/>
    <w:rsid w:val="009F337B"/>
    <w:rsid w:val="00A03E82"/>
    <w:rsid w:val="00A04392"/>
    <w:rsid w:val="00A04464"/>
    <w:rsid w:val="00A04507"/>
    <w:rsid w:val="00A04B48"/>
    <w:rsid w:val="00A0611A"/>
    <w:rsid w:val="00A069CE"/>
    <w:rsid w:val="00A109D8"/>
    <w:rsid w:val="00A12464"/>
    <w:rsid w:val="00A16003"/>
    <w:rsid w:val="00A167D7"/>
    <w:rsid w:val="00A1713C"/>
    <w:rsid w:val="00A23D39"/>
    <w:rsid w:val="00A23EC2"/>
    <w:rsid w:val="00A24DBB"/>
    <w:rsid w:val="00A24FBB"/>
    <w:rsid w:val="00A2751F"/>
    <w:rsid w:val="00A31931"/>
    <w:rsid w:val="00A3453E"/>
    <w:rsid w:val="00A374A3"/>
    <w:rsid w:val="00A40FE4"/>
    <w:rsid w:val="00A42764"/>
    <w:rsid w:val="00A42ED2"/>
    <w:rsid w:val="00A44456"/>
    <w:rsid w:val="00A44556"/>
    <w:rsid w:val="00A44B33"/>
    <w:rsid w:val="00A50E00"/>
    <w:rsid w:val="00A52529"/>
    <w:rsid w:val="00A527ED"/>
    <w:rsid w:val="00A53624"/>
    <w:rsid w:val="00A55DF9"/>
    <w:rsid w:val="00A55EAF"/>
    <w:rsid w:val="00A5766B"/>
    <w:rsid w:val="00A608FF"/>
    <w:rsid w:val="00A61B1D"/>
    <w:rsid w:val="00A61CEA"/>
    <w:rsid w:val="00A62C86"/>
    <w:rsid w:val="00A77512"/>
    <w:rsid w:val="00A81AF1"/>
    <w:rsid w:val="00A8371B"/>
    <w:rsid w:val="00A863E3"/>
    <w:rsid w:val="00A94161"/>
    <w:rsid w:val="00A970C1"/>
    <w:rsid w:val="00A97BFB"/>
    <w:rsid w:val="00AA124A"/>
    <w:rsid w:val="00AB0BBC"/>
    <w:rsid w:val="00AB19AF"/>
    <w:rsid w:val="00AB3A92"/>
    <w:rsid w:val="00AB43FE"/>
    <w:rsid w:val="00AB478B"/>
    <w:rsid w:val="00AB47AC"/>
    <w:rsid w:val="00AB4AD9"/>
    <w:rsid w:val="00AB6360"/>
    <w:rsid w:val="00AB77AB"/>
    <w:rsid w:val="00AC558A"/>
    <w:rsid w:val="00AC6F4F"/>
    <w:rsid w:val="00AD0C15"/>
    <w:rsid w:val="00AD6E77"/>
    <w:rsid w:val="00AD7A25"/>
    <w:rsid w:val="00AE0307"/>
    <w:rsid w:val="00AE2666"/>
    <w:rsid w:val="00AE478C"/>
    <w:rsid w:val="00AE6F8A"/>
    <w:rsid w:val="00AF001A"/>
    <w:rsid w:val="00AF2A9A"/>
    <w:rsid w:val="00AF3A5A"/>
    <w:rsid w:val="00AF3E15"/>
    <w:rsid w:val="00AF5218"/>
    <w:rsid w:val="00AF60A0"/>
    <w:rsid w:val="00AF6F87"/>
    <w:rsid w:val="00B01A6F"/>
    <w:rsid w:val="00B0480E"/>
    <w:rsid w:val="00B04D85"/>
    <w:rsid w:val="00B07F64"/>
    <w:rsid w:val="00B1026A"/>
    <w:rsid w:val="00B13E02"/>
    <w:rsid w:val="00B17CDD"/>
    <w:rsid w:val="00B21166"/>
    <w:rsid w:val="00B25F91"/>
    <w:rsid w:val="00B263AE"/>
    <w:rsid w:val="00B2653F"/>
    <w:rsid w:val="00B33A6C"/>
    <w:rsid w:val="00B42F17"/>
    <w:rsid w:val="00B43A02"/>
    <w:rsid w:val="00B4520F"/>
    <w:rsid w:val="00B47091"/>
    <w:rsid w:val="00B53A11"/>
    <w:rsid w:val="00B54F45"/>
    <w:rsid w:val="00B56534"/>
    <w:rsid w:val="00B57A21"/>
    <w:rsid w:val="00B60C08"/>
    <w:rsid w:val="00B62C3E"/>
    <w:rsid w:val="00B63768"/>
    <w:rsid w:val="00B645DE"/>
    <w:rsid w:val="00B65857"/>
    <w:rsid w:val="00B66698"/>
    <w:rsid w:val="00B6757A"/>
    <w:rsid w:val="00B73B43"/>
    <w:rsid w:val="00B745DC"/>
    <w:rsid w:val="00B74827"/>
    <w:rsid w:val="00B829E5"/>
    <w:rsid w:val="00B84350"/>
    <w:rsid w:val="00B84361"/>
    <w:rsid w:val="00B855A6"/>
    <w:rsid w:val="00B85BF5"/>
    <w:rsid w:val="00B85E48"/>
    <w:rsid w:val="00B90F65"/>
    <w:rsid w:val="00B91098"/>
    <w:rsid w:val="00B91821"/>
    <w:rsid w:val="00B91904"/>
    <w:rsid w:val="00B92735"/>
    <w:rsid w:val="00B93FAE"/>
    <w:rsid w:val="00B969ED"/>
    <w:rsid w:val="00BA04B7"/>
    <w:rsid w:val="00BA329C"/>
    <w:rsid w:val="00BA6CE1"/>
    <w:rsid w:val="00BA77F1"/>
    <w:rsid w:val="00BB0D90"/>
    <w:rsid w:val="00BB60C6"/>
    <w:rsid w:val="00BB64DA"/>
    <w:rsid w:val="00BB7984"/>
    <w:rsid w:val="00BC05BC"/>
    <w:rsid w:val="00BC0EFD"/>
    <w:rsid w:val="00BC2480"/>
    <w:rsid w:val="00BC42A3"/>
    <w:rsid w:val="00BC45F7"/>
    <w:rsid w:val="00BC6327"/>
    <w:rsid w:val="00BC6A06"/>
    <w:rsid w:val="00BC7D0B"/>
    <w:rsid w:val="00BD137C"/>
    <w:rsid w:val="00BD5A6C"/>
    <w:rsid w:val="00BD5B2D"/>
    <w:rsid w:val="00BE16FD"/>
    <w:rsid w:val="00BE3BC7"/>
    <w:rsid w:val="00BE4065"/>
    <w:rsid w:val="00BE48D8"/>
    <w:rsid w:val="00BE5794"/>
    <w:rsid w:val="00BF1AB7"/>
    <w:rsid w:val="00BF252B"/>
    <w:rsid w:val="00BF2A99"/>
    <w:rsid w:val="00BF7FE9"/>
    <w:rsid w:val="00C00BB8"/>
    <w:rsid w:val="00C03596"/>
    <w:rsid w:val="00C05EEC"/>
    <w:rsid w:val="00C10047"/>
    <w:rsid w:val="00C1047C"/>
    <w:rsid w:val="00C115AB"/>
    <w:rsid w:val="00C11B57"/>
    <w:rsid w:val="00C1337E"/>
    <w:rsid w:val="00C15A13"/>
    <w:rsid w:val="00C17225"/>
    <w:rsid w:val="00C22540"/>
    <w:rsid w:val="00C238D9"/>
    <w:rsid w:val="00C249D7"/>
    <w:rsid w:val="00C24A9D"/>
    <w:rsid w:val="00C2677E"/>
    <w:rsid w:val="00C31542"/>
    <w:rsid w:val="00C31BD9"/>
    <w:rsid w:val="00C3457E"/>
    <w:rsid w:val="00C369E4"/>
    <w:rsid w:val="00C436C3"/>
    <w:rsid w:val="00C5028E"/>
    <w:rsid w:val="00C54E78"/>
    <w:rsid w:val="00C6078D"/>
    <w:rsid w:val="00C6128A"/>
    <w:rsid w:val="00C635D2"/>
    <w:rsid w:val="00C657CF"/>
    <w:rsid w:val="00C661BB"/>
    <w:rsid w:val="00C66457"/>
    <w:rsid w:val="00C7190D"/>
    <w:rsid w:val="00C71AF5"/>
    <w:rsid w:val="00C72373"/>
    <w:rsid w:val="00C73A3B"/>
    <w:rsid w:val="00C771A3"/>
    <w:rsid w:val="00C77BFF"/>
    <w:rsid w:val="00C80D62"/>
    <w:rsid w:val="00C81D04"/>
    <w:rsid w:val="00C8388B"/>
    <w:rsid w:val="00C84944"/>
    <w:rsid w:val="00C901AD"/>
    <w:rsid w:val="00C90217"/>
    <w:rsid w:val="00C91964"/>
    <w:rsid w:val="00C92B5A"/>
    <w:rsid w:val="00C94582"/>
    <w:rsid w:val="00C94D59"/>
    <w:rsid w:val="00C96BFD"/>
    <w:rsid w:val="00C96C98"/>
    <w:rsid w:val="00CA5358"/>
    <w:rsid w:val="00CA73B3"/>
    <w:rsid w:val="00CB0B17"/>
    <w:rsid w:val="00CB0DCA"/>
    <w:rsid w:val="00CB1DCA"/>
    <w:rsid w:val="00CB6410"/>
    <w:rsid w:val="00CB7637"/>
    <w:rsid w:val="00CC1B77"/>
    <w:rsid w:val="00CC7BDE"/>
    <w:rsid w:val="00CD3560"/>
    <w:rsid w:val="00CD37F7"/>
    <w:rsid w:val="00CD4812"/>
    <w:rsid w:val="00CD4A1E"/>
    <w:rsid w:val="00CD502A"/>
    <w:rsid w:val="00CD63F5"/>
    <w:rsid w:val="00CE4CD1"/>
    <w:rsid w:val="00CF12CF"/>
    <w:rsid w:val="00CF2C4D"/>
    <w:rsid w:val="00CF4BE3"/>
    <w:rsid w:val="00CF5CB1"/>
    <w:rsid w:val="00D00D2D"/>
    <w:rsid w:val="00D01C06"/>
    <w:rsid w:val="00D029D2"/>
    <w:rsid w:val="00D02A19"/>
    <w:rsid w:val="00D060D2"/>
    <w:rsid w:val="00D06895"/>
    <w:rsid w:val="00D06AB0"/>
    <w:rsid w:val="00D07A21"/>
    <w:rsid w:val="00D1102C"/>
    <w:rsid w:val="00D13E2D"/>
    <w:rsid w:val="00D14394"/>
    <w:rsid w:val="00D14716"/>
    <w:rsid w:val="00D15BEB"/>
    <w:rsid w:val="00D242CD"/>
    <w:rsid w:val="00D26F74"/>
    <w:rsid w:val="00D300D4"/>
    <w:rsid w:val="00D32568"/>
    <w:rsid w:val="00D341C3"/>
    <w:rsid w:val="00D3500B"/>
    <w:rsid w:val="00D3542A"/>
    <w:rsid w:val="00D372E5"/>
    <w:rsid w:val="00D3779F"/>
    <w:rsid w:val="00D40D73"/>
    <w:rsid w:val="00D42843"/>
    <w:rsid w:val="00D43304"/>
    <w:rsid w:val="00D43DB5"/>
    <w:rsid w:val="00D47C53"/>
    <w:rsid w:val="00D51455"/>
    <w:rsid w:val="00D5152A"/>
    <w:rsid w:val="00D560EB"/>
    <w:rsid w:val="00D612F3"/>
    <w:rsid w:val="00D63472"/>
    <w:rsid w:val="00D63AB0"/>
    <w:rsid w:val="00D65145"/>
    <w:rsid w:val="00D651C4"/>
    <w:rsid w:val="00D657D5"/>
    <w:rsid w:val="00D73D87"/>
    <w:rsid w:val="00D74314"/>
    <w:rsid w:val="00D74BA3"/>
    <w:rsid w:val="00D81410"/>
    <w:rsid w:val="00D816AC"/>
    <w:rsid w:val="00D92505"/>
    <w:rsid w:val="00D93295"/>
    <w:rsid w:val="00D9534C"/>
    <w:rsid w:val="00DA267C"/>
    <w:rsid w:val="00DA27B3"/>
    <w:rsid w:val="00DA2AE3"/>
    <w:rsid w:val="00DA39D0"/>
    <w:rsid w:val="00DA3EA9"/>
    <w:rsid w:val="00DA5101"/>
    <w:rsid w:val="00DA5A10"/>
    <w:rsid w:val="00DA5FE9"/>
    <w:rsid w:val="00DA79EF"/>
    <w:rsid w:val="00DB0C0B"/>
    <w:rsid w:val="00DB3B74"/>
    <w:rsid w:val="00DC2C4A"/>
    <w:rsid w:val="00DC5066"/>
    <w:rsid w:val="00DC5870"/>
    <w:rsid w:val="00DC6C6C"/>
    <w:rsid w:val="00DD0384"/>
    <w:rsid w:val="00DD0901"/>
    <w:rsid w:val="00DD4AB0"/>
    <w:rsid w:val="00DD7701"/>
    <w:rsid w:val="00DE16B6"/>
    <w:rsid w:val="00DE20B8"/>
    <w:rsid w:val="00DE3323"/>
    <w:rsid w:val="00DE36CA"/>
    <w:rsid w:val="00DE63F6"/>
    <w:rsid w:val="00DE66F0"/>
    <w:rsid w:val="00DE6DFD"/>
    <w:rsid w:val="00DE737D"/>
    <w:rsid w:val="00DE7E63"/>
    <w:rsid w:val="00DF7440"/>
    <w:rsid w:val="00DF77A2"/>
    <w:rsid w:val="00DF7959"/>
    <w:rsid w:val="00DF7A72"/>
    <w:rsid w:val="00E04171"/>
    <w:rsid w:val="00E1199E"/>
    <w:rsid w:val="00E13A0B"/>
    <w:rsid w:val="00E225DA"/>
    <w:rsid w:val="00E22DD6"/>
    <w:rsid w:val="00E25A44"/>
    <w:rsid w:val="00E32A3A"/>
    <w:rsid w:val="00E32CE9"/>
    <w:rsid w:val="00E34170"/>
    <w:rsid w:val="00E344BB"/>
    <w:rsid w:val="00E367C5"/>
    <w:rsid w:val="00E37E71"/>
    <w:rsid w:val="00E42486"/>
    <w:rsid w:val="00E42847"/>
    <w:rsid w:val="00E434AD"/>
    <w:rsid w:val="00E46064"/>
    <w:rsid w:val="00E5776A"/>
    <w:rsid w:val="00E604A1"/>
    <w:rsid w:val="00E6160E"/>
    <w:rsid w:val="00E65ECC"/>
    <w:rsid w:val="00E6621C"/>
    <w:rsid w:val="00E7293C"/>
    <w:rsid w:val="00E73AA8"/>
    <w:rsid w:val="00E76812"/>
    <w:rsid w:val="00E80228"/>
    <w:rsid w:val="00E839BE"/>
    <w:rsid w:val="00E86D2A"/>
    <w:rsid w:val="00E8711A"/>
    <w:rsid w:val="00E91B99"/>
    <w:rsid w:val="00E940C4"/>
    <w:rsid w:val="00EA15AE"/>
    <w:rsid w:val="00EA2ED4"/>
    <w:rsid w:val="00EA3B61"/>
    <w:rsid w:val="00EA491A"/>
    <w:rsid w:val="00EA6BE3"/>
    <w:rsid w:val="00EB04AF"/>
    <w:rsid w:val="00EB1583"/>
    <w:rsid w:val="00EB54A9"/>
    <w:rsid w:val="00EB5A4E"/>
    <w:rsid w:val="00EC1E6B"/>
    <w:rsid w:val="00EC23FB"/>
    <w:rsid w:val="00EC7017"/>
    <w:rsid w:val="00ED1077"/>
    <w:rsid w:val="00ED4356"/>
    <w:rsid w:val="00ED7681"/>
    <w:rsid w:val="00EE0008"/>
    <w:rsid w:val="00EE0591"/>
    <w:rsid w:val="00EE1891"/>
    <w:rsid w:val="00EE243C"/>
    <w:rsid w:val="00EF04CE"/>
    <w:rsid w:val="00EF17FE"/>
    <w:rsid w:val="00EF63C6"/>
    <w:rsid w:val="00F016A1"/>
    <w:rsid w:val="00F02B97"/>
    <w:rsid w:val="00F034FB"/>
    <w:rsid w:val="00F04D8B"/>
    <w:rsid w:val="00F05606"/>
    <w:rsid w:val="00F105F5"/>
    <w:rsid w:val="00F1075A"/>
    <w:rsid w:val="00F14CFC"/>
    <w:rsid w:val="00F161C2"/>
    <w:rsid w:val="00F167E5"/>
    <w:rsid w:val="00F17CF5"/>
    <w:rsid w:val="00F2029A"/>
    <w:rsid w:val="00F221AE"/>
    <w:rsid w:val="00F2246E"/>
    <w:rsid w:val="00F22E82"/>
    <w:rsid w:val="00F2483A"/>
    <w:rsid w:val="00F24855"/>
    <w:rsid w:val="00F25D75"/>
    <w:rsid w:val="00F27CC0"/>
    <w:rsid w:val="00F30F13"/>
    <w:rsid w:val="00F337BF"/>
    <w:rsid w:val="00F33D14"/>
    <w:rsid w:val="00F41379"/>
    <w:rsid w:val="00F42471"/>
    <w:rsid w:val="00F473B6"/>
    <w:rsid w:val="00F47AF5"/>
    <w:rsid w:val="00F512AB"/>
    <w:rsid w:val="00F52E57"/>
    <w:rsid w:val="00F53B0B"/>
    <w:rsid w:val="00F53E06"/>
    <w:rsid w:val="00F54188"/>
    <w:rsid w:val="00F54CC0"/>
    <w:rsid w:val="00F60079"/>
    <w:rsid w:val="00F612E0"/>
    <w:rsid w:val="00F64502"/>
    <w:rsid w:val="00F64826"/>
    <w:rsid w:val="00F64AF1"/>
    <w:rsid w:val="00F67187"/>
    <w:rsid w:val="00F727A5"/>
    <w:rsid w:val="00F75B13"/>
    <w:rsid w:val="00F847A9"/>
    <w:rsid w:val="00F92BB3"/>
    <w:rsid w:val="00F9321F"/>
    <w:rsid w:val="00F93488"/>
    <w:rsid w:val="00FA0635"/>
    <w:rsid w:val="00FA5FE9"/>
    <w:rsid w:val="00FA67D2"/>
    <w:rsid w:val="00FB1990"/>
    <w:rsid w:val="00FB1D7F"/>
    <w:rsid w:val="00FB302F"/>
    <w:rsid w:val="00FB3DF7"/>
    <w:rsid w:val="00FB5A92"/>
    <w:rsid w:val="00FC071C"/>
    <w:rsid w:val="00FC1C69"/>
    <w:rsid w:val="00FC2FAE"/>
    <w:rsid w:val="00FC3739"/>
    <w:rsid w:val="00FD11D7"/>
    <w:rsid w:val="00FD13D2"/>
    <w:rsid w:val="00FE0240"/>
    <w:rsid w:val="00FE25B8"/>
    <w:rsid w:val="00FE5AD9"/>
    <w:rsid w:val="00FE6653"/>
    <w:rsid w:val="00FE7A33"/>
    <w:rsid w:val="00FF226B"/>
    <w:rsid w:val="00FF3414"/>
    <w:rsid w:val="0922944B"/>
    <w:rsid w:val="0B7BB794"/>
    <w:rsid w:val="104BC4B0"/>
    <w:rsid w:val="274B6E3F"/>
    <w:rsid w:val="2C911D1A"/>
    <w:rsid w:val="40A5401F"/>
    <w:rsid w:val="50A913FA"/>
    <w:rsid w:val="55CCD02A"/>
    <w:rsid w:val="59D5EEB0"/>
    <w:rsid w:val="69F9B06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9F982"/>
  <w15:chartTrackingRefBased/>
  <w15:docId w15:val="{496B2711-0293-4CE3-858F-34376C32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4"/>
        <w:szCs w:val="24"/>
        <w:lang w:val="ms-MY" w:eastAsia="zh-CN"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82"/>
    <w:pPr>
      <w:keepLines/>
    </w:pPr>
    <w:rPr>
      <w:rFonts w:eastAsiaTheme="minorHAnsi"/>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val="ms-MY"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val="ms-MY"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val="ms-MY"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val="ms-MY"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val="ms-MY"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val="ms-MY"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val="ms-MY"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val="ms-MY"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val="ms-MY"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val="ms-MY" w:eastAsia="en-US"/>
    </w:rPr>
  </w:style>
  <w:style w:type="character" w:customStyle="1" w:styleId="FooterChar">
    <w:name w:val="Footer Char"/>
    <w:basedOn w:val="DefaultParagraphFont"/>
    <w:link w:val="Footer"/>
    <w:uiPriority w:val="99"/>
    <w:rsid w:val="00065F18"/>
    <w:rPr>
      <w:rFonts w:eastAsiaTheme="minorHAnsi"/>
      <w:i/>
      <w:sz w:val="20"/>
      <w:lang w:val="ms-MY"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val="ms-MY"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81D04"/>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81D04"/>
    <w:rPr>
      <w:rFonts w:eastAsiaTheme="minorHAnsi"/>
      <w:i/>
      <w:iCs/>
      <w:color w:val="404040" w:themeColor="text1" w:themeTint="BF"/>
      <w:lang w:val="ms-MY" w:eastAsia="en-US"/>
    </w:rPr>
  </w:style>
  <w:style w:type="paragraph" w:styleId="CommentText">
    <w:name w:val="annotation text"/>
    <w:basedOn w:val="Normal"/>
    <w:link w:val="CommentTextChar"/>
    <w:uiPriority w:val="99"/>
    <w:semiHidden/>
    <w:rsid w:val="00C81D04"/>
    <w:rPr>
      <w:sz w:val="20"/>
      <w:szCs w:val="20"/>
    </w:rPr>
  </w:style>
  <w:style w:type="character" w:customStyle="1" w:styleId="CommentTextChar">
    <w:name w:val="Comment Text Char"/>
    <w:basedOn w:val="DefaultParagraphFont"/>
    <w:link w:val="CommentText"/>
    <w:uiPriority w:val="99"/>
    <w:semiHidden/>
    <w:rsid w:val="00C81D04"/>
    <w:rPr>
      <w:rFonts w:eastAsiaTheme="minorHAnsi"/>
      <w:sz w:val="20"/>
      <w:szCs w:val="20"/>
      <w:lang w:val="ms-MY" w:eastAsia="en-US"/>
    </w:rPr>
  </w:style>
  <w:style w:type="paragraph" w:styleId="CommentSubject">
    <w:name w:val="annotation subject"/>
    <w:basedOn w:val="CommentText"/>
    <w:next w:val="CommentText"/>
    <w:link w:val="CommentSubjectChar"/>
    <w:uiPriority w:val="99"/>
    <w:semiHidden/>
    <w:rsid w:val="00D01C06"/>
    <w:rPr>
      <w:b/>
      <w:bCs/>
    </w:rPr>
  </w:style>
  <w:style w:type="character" w:customStyle="1" w:styleId="CommentSubjectChar">
    <w:name w:val="Comment Subject Char"/>
    <w:basedOn w:val="CommentTextChar"/>
    <w:link w:val="CommentSubject"/>
    <w:uiPriority w:val="99"/>
    <w:semiHidden/>
    <w:rsid w:val="00D01C06"/>
    <w:rPr>
      <w:rFonts w:eastAsiaTheme="minorHAnsi"/>
      <w:b/>
      <w:bCs/>
      <w:sz w:val="20"/>
      <w:szCs w:val="20"/>
      <w:lang w:val="ms-MY" w:eastAsia="en-US"/>
    </w:rPr>
  </w:style>
  <w:style w:type="paragraph" w:styleId="Revision">
    <w:name w:val="Revision"/>
    <w:hidden/>
    <w:uiPriority w:val="99"/>
    <w:semiHidden/>
    <w:rsid w:val="00785F91"/>
    <w:pPr>
      <w:spacing w:before="0" w:after="0"/>
    </w:pPr>
    <w:rPr>
      <w:rFonts w:eastAsiaTheme="minorHAnsi"/>
      <w:lang w:eastAsia="en-US"/>
    </w:rPr>
  </w:style>
  <w:style w:type="character" w:styleId="UnresolvedMention">
    <w:name w:val="Unresolved Mention"/>
    <w:basedOn w:val="DefaultParagraphFont"/>
    <w:uiPriority w:val="99"/>
    <w:semiHidden/>
    <w:unhideWhenUsed/>
    <w:rsid w:val="002E5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81196">
      <w:bodyDiv w:val="1"/>
      <w:marLeft w:val="0"/>
      <w:marRight w:val="0"/>
      <w:marTop w:val="0"/>
      <w:marBottom w:val="0"/>
      <w:divBdr>
        <w:top w:val="none" w:sz="0" w:space="0" w:color="auto"/>
        <w:left w:val="none" w:sz="0" w:space="0" w:color="auto"/>
        <w:bottom w:val="none" w:sz="0" w:space="0" w:color="auto"/>
        <w:right w:val="none" w:sz="0" w:space="0" w:color="auto"/>
      </w:divBdr>
      <w:divsChild>
        <w:div w:id="1374575866">
          <w:marLeft w:val="0"/>
          <w:marRight w:val="0"/>
          <w:marTop w:val="0"/>
          <w:marBottom w:val="0"/>
          <w:divBdr>
            <w:top w:val="none" w:sz="0" w:space="0" w:color="auto"/>
            <w:left w:val="none" w:sz="0" w:space="0" w:color="auto"/>
            <w:bottom w:val="none" w:sz="0" w:space="0" w:color="auto"/>
            <w:right w:val="none" w:sz="0" w:space="0" w:color="auto"/>
          </w:divBdr>
          <w:divsChild>
            <w:div w:id="425460828">
              <w:marLeft w:val="0"/>
              <w:marRight w:val="0"/>
              <w:marTop w:val="0"/>
              <w:marBottom w:val="0"/>
              <w:divBdr>
                <w:top w:val="none" w:sz="0" w:space="0" w:color="auto"/>
                <w:left w:val="none" w:sz="0" w:space="0" w:color="auto"/>
                <w:bottom w:val="none" w:sz="0" w:space="0" w:color="auto"/>
                <w:right w:val="none" w:sz="0" w:space="0" w:color="auto"/>
              </w:divBdr>
            </w:div>
            <w:div w:id="904413334">
              <w:marLeft w:val="0"/>
              <w:marRight w:val="0"/>
              <w:marTop w:val="0"/>
              <w:marBottom w:val="0"/>
              <w:divBdr>
                <w:top w:val="none" w:sz="0" w:space="0" w:color="auto"/>
                <w:left w:val="none" w:sz="0" w:space="0" w:color="auto"/>
                <w:bottom w:val="none" w:sz="0" w:space="0" w:color="auto"/>
                <w:right w:val="none" w:sz="0" w:space="0" w:color="auto"/>
              </w:divBdr>
            </w:div>
            <w:div w:id="2096634656">
              <w:marLeft w:val="0"/>
              <w:marRight w:val="0"/>
              <w:marTop w:val="0"/>
              <w:marBottom w:val="0"/>
              <w:divBdr>
                <w:top w:val="none" w:sz="0" w:space="0" w:color="auto"/>
                <w:left w:val="none" w:sz="0" w:space="0" w:color="auto"/>
                <w:bottom w:val="none" w:sz="0" w:space="0" w:color="auto"/>
                <w:right w:val="none" w:sz="0" w:space="0" w:color="auto"/>
              </w:divBdr>
            </w:div>
          </w:divsChild>
        </w:div>
        <w:div w:id="1667630788">
          <w:marLeft w:val="0"/>
          <w:marRight w:val="0"/>
          <w:marTop w:val="0"/>
          <w:marBottom w:val="0"/>
          <w:divBdr>
            <w:top w:val="none" w:sz="0" w:space="0" w:color="auto"/>
            <w:left w:val="none" w:sz="0" w:space="0" w:color="auto"/>
            <w:bottom w:val="none" w:sz="0" w:space="0" w:color="auto"/>
            <w:right w:val="none" w:sz="0" w:space="0" w:color="auto"/>
          </w:divBdr>
          <w:divsChild>
            <w:div w:id="1186795717">
              <w:marLeft w:val="0"/>
              <w:marRight w:val="0"/>
              <w:marTop w:val="0"/>
              <w:marBottom w:val="0"/>
              <w:divBdr>
                <w:top w:val="none" w:sz="0" w:space="0" w:color="auto"/>
                <w:left w:val="none" w:sz="0" w:space="0" w:color="auto"/>
                <w:bottom w:val="none" w:sz="0" w:space="0" w:color="auto"/>
                <w:right w:val="none" w:sz="0" w:space="0" w:color="auto"/>
              </w:divBdr>
            </w:div>
            <w:div w:id="1776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1652">
      <w:bodyDiv w:val="1"/>
      <w:marLeft w:val="0"/>
      <w:marRight w:val="0"/>
      <w:marTop w:val="0"/>
      <w:marBottom w:val="0"/>
      <w:divBdr>
        <w:top w:val="none" w:sz="0" w:space="0" w:color="auto"/>
        <w:left w:val="none" w:sz="0" w:space="0" w:color="auto"/>
        <w:bottom w:val="none" w:sz="0" w:space="0" w:color="auto"/>
        <w:right w:val="none" w:sz="0" w:space="0" w:color="auto"/>
      </w:divBdr>
      <w:divsChild>
        <w:div w:id="321083032">
          <w:marLeft w:val="0"/>
          <w:marRight w:val="0"/>
          <w:marTop w:val="0"/>
          <w:marBottom w:val="0"/>
          <w:divBdr>
            <w:top w:val="none" w:sz="0" w:space="0" w:color="auto"/>
            <w:left w:val="none" w:sz="0" w:space="0" w:color="auto"/>
            <w:bottom w:val="none" w:sz="0" w:space="0" w:color="auto"/>
            <w:right w:val="none" w:sz="0" w:space="0" w:color="auto"/>
          </w:divBdr>
          <w:divsChild>
            <w:div w:id="243995940">
              <w:marLeft w:val="0"/>
              <w:marRight w:val="0"/>
              <w:marTop w:val="0"/>
              <w:marBottom w:val="0"/>
              <w:divBdr>
                <w:top w:val="none" w:sz="0" w:space="0" w:color="auto"/>
                <w:left w:val="none" w:sz="0" w:space="0" w:color="auto"/>
                <w:bottom w:val="none" w:sz="0" w:space="0" w:color="auto"/>
                <w:right w:val="none" w:sz="0" w:space="0" w:color="auto"/>
              </w:divBdr>
            </w:div>
            <w:div w:id="1855875699">
              <w:marLeft w:val="0"/>
              <w:marRight w:val="0"/>
              <w:marTop w:val="0"/>
              <w:marBottom w:val="0"/>
              <w:divBdr>
                <w:top w:val="none" w:sz="0" w:space="0" w:color="auto"/>
                <w:left w:val="none" w:sz="0" w:space="0" w:color="auto"/>
                <w:bottom w:val="none" w:sz="0" w:space="0" w:color="auto"/>
                <w:right w:val="none" w:sz="0" w:space="0" w:color="auto"/>
              </w:divBdr>
            </w:div>
          </w:divsChild>
        </w:div>
        <w:div w:id="1891335489">
          <w:marLeft w:val="0"/>
          <w:marRight w:val="0"/>
          <w:marTop w:val="0"/>
          <w:marBottom w:val="0"/>
          <w:divBdr>
            <w:top w:val="none" w:sz="0" w:space="0" w:color="auto"/>
            <w:left w:val="none" w:sz="0" w:space="0" w:color="auto"/>
            <w:bottom w:val="none" w:sz="0" w:space="0" w:color="auto"/>
            <w:right w:val="none" w:sz="0" w:space="0" w:color="auto"/>
          </w:divBdr>
          <w:divsChild>
            <w:div w:id="201136004">
              <w:marLeft w:val="0"/>
              <w:marRight w:val="0"/>
              <w:marTop w:val="0"/>
              <w:marBottom w:val="0"/>
              <w:divBdr>
                <w:top w:val="none" w:sz="0" w:space="0" w:color="auto"/>
                <w:left w:val="none" w:sz="0" w:space="0" w:color="auto"/>
                <w:bottom w:val="none" w:sz="0" w:space="0" w:color="auto"/>
                <w:right w:val="none" w:sz="0" w:space="0" w:color="auto"/>
              </w:divBdr>
            </w:div>
            <w:div w:id="1216622588">
              <w:marLeft w:val="0"/>
              <w:marRight w:val="0"/>
              <w:marTop w:val="0"/>
              <w:marBottom w:val="0"/>
              <w:divBdr>
                <w:top w:val="none" w:sz="0" w:space="0" w:color="auto"/>
                <w:left w:val="none" w:sz="0" w:space="0" w:color="auto"/>
                <w:bottom w:val="none" w:sz="0" w:space="0" w:color="auto"/>
                <w:right w:val="none" w:sz="0" w:space="0" w:color="auto"/>
              </w:divBdr>
            </w:div>
            <w:div w:id="16359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8118">
      <w:bodyDiv w:val="1"/>
      <w:marLeft w:val="0"/>
      <w:marRight w:val="0"/>
      <w:marTop w:val="0"/>
      <w:marBottom w:val="0"/>
      <w:divBdr>
        <w:top w:val="none" w:sz="0" w:space="0" w:color="auto"/>
        <w:left w:val="none" w:sz="0" w:space="0" w:color="auto"/>
        <w:bottom w:val="none" w:sz="0" w:space="0" w:color="auto"/>
        <w:right w:val="none" w:sz="0" w:space="0" w:color="auto"/>
      </w:divBdr>
    </w:div>
    <w:div w:id="815955823">
      <w:bodyDiv w:val="1"/>
      <w:marLeft w:val="0"/>
      <w:marRight w:val="0"/>
      <w:marTop w:val="0"/>
      <w:marBottom w:val="0"/>
      <w:divBdr>
        <w:top w:val="none" w:sz="0" w:space="0" w:color="auto"/>
        <w:left w:val="none" w:sz="0" w:space="0" w:color="auto"/>
        <w:bottom w:val="none" w:sz="0" w:space="0" w:color="auto"/>
        <w:right w:val="none" w:sz="0" w:space="0" w:color="auto"/>
      </w:divBdr>
      <w:divsChild>
        <w:div w:id="322510149">
          <w:marLeft w:val="0"/>
          <w:marRight w:val="0"/>
          <w:marTop w:val="0"/>
          <w:marBottom w:val="0"/>
          <w:divBdr>
            <w:top w:val="none" w:sz="0" w:space="0" w:color="auto"/>
            <w:left w:val="none" w:sz="0" w:space="0" w:color="auto"/>
            <w:bottom w:val="none" w:sz="0" w:space="0" w:color="auto"/>
            <w:right w:val="none" w:sz="0" w:space="0" w:color="auto"/>
          </w:divBdr>
        </w:div>
        <w:div w:id="1253852763">
          <w:marLeft w:val="0"/>
          <w:marRight w:val="0"/>
          <w:marTop w:val="0"/>
          <w:marBottom w:val="0"/>
          <w:divBdr>
            <w:top w:val="none" w:sz="0" w:space="0" w:color="auto"/>
            <w:left w:val="none" w:sz="0" w:space="0" w:color="auto"/>
            <w:bottom w:val="none" w:sz="0" w:space="0" w:color="auto"/>
            <w:right w:val="none" w:sz="0" w:space="0" w:color="auto"/>
          </w:divBdr>
        </w:div>
        <w:div w:id="1732264622">
          <w:marLeft w:val="0"/>
          <w:marRight w:val="0"/>
          <w:marTop w:val="0"/>
          <w:marBottom w:val="0"/>
          <w:divBdr>
            <w:top w:val="none" w:sz="0" w:space="0" w:color="auto"/>
            <w:left w:val="none" w:sz="0" w:space="0" w:color="auto"/>
            <w:bottom w:val="none" w:sz="0" w:space="0" w:color="auto"/>
            <w:right w:val="none" w:sz="0" w:space="0" w:color="auto"/>
          </w:divBdr>
        </w:div>
        <w:div w:id="1806047697">
          <w:marLeft w:val="0"/>
          <w:marRight w:val="0"/>
          <w:marTop w:val="0"/>
          <w:marBottom w:val="0"/>
          <w:divBdr>
            <w:top w:val="none" w:sz="0" w:space="0" w:color="auto"/>
            <w:left w:val="none" w:sz="0" w:space="0" w:color="auto"/>
            <w:bottom w:val="none" w:sz="0" w:space="0" w:color="auto"/>
            <w:right w:val="none" w:sz="0" w:space="0" w:color="auto"/>
          </w:divBdr>
        </w:div>
      </w:divsChild>
    </w:div>
    <w:div w:id="1152451712">
      <w:bodyDiv w:val="1"/>
      <w:marLeft w:val="0"/>
      <w:marRight w:val="0"/>
      <w:marTop w:val="0"/>
      <w:marBottom w:val="0"/>
      <w:divBdr>
        <w:top w:val="none" w:sz="0" w:space="0" w:color="auto"/>
        <w:left w:val="none" w:sz="0" w:space="0" w:color="auto"/>
        <w:bottom w:val="none" w:sz="0" w:space="0" w:color="auto"/>
        <w:right w:val="none" w:sz="0" w:space="0" w:color="auto"/>
      </w:divBdr>
      <w:divsChild>
        <w:div w:id="137958230">
          <w:marLeft w:val="0"/>
          <w:marRight w:val="0"/>
          <w:marTop w:val="0"/>
          <w:marBottom w:val="0"/>
          <w:divBdr>
            <w:top w:val="none" w:sz="0" w:space="0" w:color="auto"/>
            <w:left w:val="none" w:sz="0" w:space="0" w:color="auto"/>
            <w:bottom w:val="none" w:sz="0" w:space="0" w:color="auto"/>
            <w:right w:val="none" w:sz="0" w:space="0" w:color="auto"/>
          </w:divBdr>
        </w:div>
        <w:div w:id="1788890352">
          <w:marLeft w:val="0"/>
          <w:marRight w:val="0"/>
          <w:marTop w:val="0"/>
          <w:marBottom w:val="0"/>
          <w:divBdr>
            <w:top w:val="none" w:sz="0" w:space="0" w:color="auto"/>
            <w:left w:val="none" w:sz="0" w:space="0" w:color="auto"/>
            <w:bottom w:val="none" w:sz="0" w:space="0" w:color="auto"/>
            <w:right w:val="none" w:sz="0" w:space="0" w:color="auto"/>
          </w:divBdr>
        </w:div>
      </w:divsChild>
    </w:div>
    <w:div w:id="1217011312">
      <w:bodyDiv w:val="1"/>
      <w:marLeft w:val="0"/>
      <w:marRight w:val="0"/>
      <w:marTop w:val="0"/>
      <w:marBottom w:val="0"/>
      <w:divBdr>
        <w:top w:val="none" w:sz="0" w:space="0" w:color="auto"/>
        <w:left w:val="none" w:sz="0" w:space="0" w:color="auto"/>
        <w:bottom w:val="none" w:sz="0" w:space="0" w:color="auto"/>
        <w:right w:val="none" w:sz="0" w:space="0" w:color="auto"/>
      </w:divBdr>
      <w:divsChild>
        <w:div w:id="467630320">
          <w:marLeft w:val="0"/>
          <w:marRight w:val="0"/>
          <w:marTop w:val="0"/>
          <w:marBottom w:val="0"/>
          <w:divBdr>
            <w:top w:val="none" w:sz="0" w:space="0" w:color="auto"/>
            <w:left w:val="none" w:sz="0" w:space="0" w:color="auto"/>
            <w:bottom w:val="none" w:sz="0" w:space="0" w:color="auto"/>
            <w:right w:val="none" w:sz="0" w:space="0" w:color="auto"/>
          </w:divBdr>
        </w:div>
        <w:div w:id="531038223">
          <w:marLeft w:val="0"/>
          <w:marRight w:val="0"/>
          <w:marTop w:val="0"/>
          <w:marBottom w:val="0"/>
          <w:divBdr>
            <w:top w:val="none" w:sz="0" w:space="0" w:color="auto"/>
            <w:left w:val="none" w:sz="0" w:space="0" w:color="auto"/>
            <w:bottom w:val="none" w:sz="0" w:space="0" w:color="auto"/>
            <w:right w:val="none" w:sz="0" w:space="0" w:color="auto"/>
          </w:divBdr>
        </w:div>
        <w:div w:id="1033992058">
          <w:marLeft w:val="0"/>
          <w:marRight w:val="0"/>
          <w:marTop w:val="0"/>
          <w:marBottom w:val="0"/>
          <w:divBdr>
            <w:top w:val="none" w:sz="0" w:space="0" w:color="auto"/>
            <w:left w:val="none" w:sz="0" w:space="0" w:color="auto"/>
            <w:bottom w:val="none" w:sz="0" w:space="0" w:color="auto"/>
            <w:right w:val="none" w:sz="0" w:space="0" w:color="auto"/>
          </w:divBdr>
        </w:div>
        <w:div w:id="1079594131">
          <w:marLeft w:val="0"/>
          <w:marRight w:val="0"/>
          <w:marTop w:val="0"/>
          <w:marBottom w:val="0"/>
          <w:divBdr>
            <w:top w:val="none" w:sz="0" w:space="0" w:color="auto"/>
            <w:left w:val="none" w:sz="0" w:space="0" w:color="auto"/>
            <w:bottom w:val="none" w:sz="0" w:space="0" w:color="auto"/>
            <w:right w:val="none" w:sz="0" w:space="0" w:color="auto"/>
          </w:divBdr>
        </w:div>
        <w:div w:id="1469400006">
          <w:marLeft w:val="0"/>
          <w:marRight w:val="0"/>
          <w:marTop w:val="0"/>
          <w:marBottom w:val="0"/>
          <w:divBdr>
            <w:top w:val="none" w:sz="0" w:space="0" w:color="auto"/>
            <w:left w:val="none" w:sz="0" w:space="0" w:color="auto"/>
            <w:bottom w:val="none" w:sz="0" w:space="0" w:color="auto"/>
            <w:right w:val="none" w:sz="0" w:space="0" w:color="auto"/>
          </w:divBdr>
        </w:div>
      </w:divsChild>
    </w:div>
    <w:div w:id="1345203495">
      <w:bodyDiv w:val="1"/>
      <w:marLeft w:val="0"/>
      <w:marRight w:val="0"/>
      <w:marTop w:val="0"/>
      <w:marBottom w:val="0"/>
      <w:divBdr>
        <w:top w:val="none" w:sz="0" w:space="0" w:color="auto"/>
        <w:left w:val="none" w:sz="0" w:space="0" w:color="auto"/>
        <w:bottom w:val="none" w:sz="0" w:space="0" w:color="auto"/>
        <w:right w:val="none" w:sz="0" w:space="0" w:color="auto"/>
      </w:divBdr>
      <w:divsChild>
        <w:div w:id="1043402915">
          <w:marLeft w:val="0"/>
          <w:marRight w:val="0"/>
          <w:marTop w:val="0"/>
          <w:marBottom w:val="0"/>
          <w:divBdr>
            <w:top w:val="none" w:sz="0" w:space="0" w:color="auto"/>
            <w:left w:val="none" w:sz="0" w:space="0" w:color="auto"/>
            <w:bottom w:val="none" w:sz="0" w:space="0" w:color="auto"/>
            <w:right w:val="none" w:sz="0" w:space="0" w:color="auto"/>
          </w:divBdr>
        </w:div>
        <w:div w:id="1932397036">
          <w:marLeft w:val="0"/>
          <w:marRight w:val="0"/>
          <w:marTop w:val="0"/>
          <w:marBottom w:val="0"/>
          <w:divBdr>
            <w:top w:val="none" w:sz="0" w:space="0" w:color="auto"/>
            <w:left w:val="none" w:sz="0" w:space="0" w:color="auto"/>
            <w:bottom w:val="none" w:sz="0" w:space="0" w:color="auto"/>
            <w:right w:val="none" w:sz="0" w:space="0" w:color="auto"/>
          </w:divBdr>
        </w:div>
      </w:divsChild>
    </w:div>
    <w:div w:id="1502237339">
      <w:bodyDiv w:val="1"/>
      <w:marLeft w:val="0"/>
      <w:marRight w:val="0"/>
      <w:marTop w:val="0"/>
      <w:marBottom w:val="0"/>
      <w:divBdr>
        <w:top w:val="none" w:sz="0" w:space="0" w:color="auto"/>
        <w:left w:val="none" w:sz="0" w:space="0" w:color="auto"/>
        <w:bottom w:val="none" w:sz="0" w:space="0" w:color="auto"/>
        <w:right w:val="none" w:sz="0" w:space="0" w:color="auto"/>
      </w:divBdr>
      <w:divsChild>
        <w:div w:id="994526172">
          <w:marLeft w:val="0"/>
          <w:marRight w:val="0"/>
          <w:marTop w:val="0"/>
          <w:marBottom w:val="0"/>
          <w:divBdr>
            <w:top w:val="none" w:sz="0" w:space="0" w:color="auto"/>
            <w:left w:val="none" w:sz="0" w:space="0" w:color="auto"/>
            <w:bottom w:val="none" w:sz="0" w:space="0" w:color="auto"/>
            <w:right w:val="none" w:sz="0" w:space="0" w:color="auto"/>
          </w:divBdr>
        </w:div>
        <w:div w:id="1290625900">
          <w:marLeft w:val="0"/>
          <w:marRight w:val="0"/>
          <w:marTop w:val="0"/>
          <w:marBottom w:val="0"/>
          <w:divBdr>
            <w:top w:val="none" w:sz="0" w:space="0" w:color="auto"/>
            <w:left w:val="none" w:sz="0" w:space="0" w:color="auto"/>
            <w:bottom w:val="none" w:sz="0" w:space="0" w:color="auto"/>
            <w:right w:val="none" w:sz="0" w:space="0" w:color="auto"/>
          </w:divBdr>
        </w:div>
        <w:div w:id="1307392757">
          <w:marLeft w:val="0"/>
          <w:marRight w:val="0"/>
          <w:marTop w:val="0"/>
          <w:marBottom w:val="0"/>
          <w:divBdr>
            <w:top w:val="none" w:sz="0" w:space="0" w:color="auto"/>
            <w:left w:val="none" w:sz="0" w:space="0" w:color="auto"/>
            <w:bottom w:val="none" w:sz="0" w:space="0" w:color="auto"/>
            <w:right w:val="none" w:sz="0" w:space="0" w:color="auto"/>
          </w:divBdr>
        </w:div>
        <w:div w:id="1562206783">
          <w:marLeft w:val="0"/>
          <w:marRight w:val="0"/>
          <w:marTop w:val="0"/>
          <w:marBottom w:val="0"/>
          <w:divBdr>
            <w:top w:val="none" w:sz="0" w:space="0" w:color="auto"/>
            <w:left w:val="none" w:sz="0" w:space="0" w:color="auto"/>
            <w:bottom w:val="none" w:sz="0" w:space="0" w:color="auto"/>
            <w:right w:val="none" w:sz="0" w:space="0" w:color="auto"/>
          </w:divBdr>
        </w:div>
        <w:div w:id="1607497561">
          <w:marLeft w:val="0"/>
          <w:marRight w:val="0"/>
          <w:marTop w:val="0"/>
          <w:marBottom w:val="0"/>
          <w:divBdr>
            <w:top w:val="none" w:sz="0" w:space="0" w:color="auto"/>
            <w:left w:val="none" w:sz="0" w:space="0" w:color="auto"/>
            <w:bottom w:val="none" w:sz="0" w:space="0" w:color="auto"/>
            <w:right w:val="none" w:sz="0" w:space="0" w:color="auto"/>
          </w:divBdr>
        </w:div>
      </w:divsChild>
    </w:div>
    <w:div w:id="1546210377">
      <w:bodyDiv w:val="1"/>
      <w:marLeft w:val="0"/>
      <w:marRight w:val="0"/>
      <w:marTop w:val="0"/>
      <w:marBottom w:val="0"/>
      <w:divBdr>
        <w:top w:val="none" w:sz="0" w:space="0" w:color="auto"/>
        <w:left w:val="none" w:sz="0" w:space="0" w:color="auto"/>
        <w:bottom w:val="none" w:sz="0" w:space="0" w:color="auto"/>
        <w:right w:val="none" w:sz="0" w:space="0" w:color="auto"/>
      </w:divBdr>
      <w:divsChild>
        <w:div w:id="308291039">
          <w:marLeft w:val="0"/>
          <w:marRight w:val="0"/>
          <w:marTop w:val="0"/>
          <w:marBottom w:val="0"/>
          <w:divBdr>
            <w:top w:val="none" w:sz="0" w:space="0" w:color="auto"/>
            <w:left w:val="none" w:sz="0" w:space="0" w:color="auto"/>
            <w:bottom w:val="none" w:sz="0" w:space="0" w:color="auto"/>
            <w:right w:val="none" w:sz="0" w:space="0" w:color="auto"/>
          </w:divBdr>
        </w:div>
        <w:div w:id="532503274">
          <w:marLeft w:val="0"/>
          <w:marRight w:val="0"/>
          <w:marTop w:val="0"/>
          <w:marBottom w:val="0"/>
          <w:divBdr>
            <w:top w:val="none" w:sz="0" w:space="0" w:color="auto"/>
            <w:left w:val="none" w:sz="0" w:space="0" w:color="auto"/>
            <w:bottom w:val="none" w:sz="0" w:space="0" w:color="auto"/>
            <w:right w:val="none" w:sz="0" w:space="0" w:color="auto"/>
          </w:divBdr>
        </w:div>
        <w:div w:id="556598509">
          <w:marLeft w:val="0"/>
          <w:marRight w:val="0"/>
          <w:marTop w:val="0"/>
          <w:marBottom w:val="0"/>
          <w:divBdr>
            <w:top w:val="none" w:sz="0" w:space="0" w:color="auto"/>
            <w:left w:val="none" w:sz="0" w:space="0" w:color="auto"/>
            <w:bottom w:val="none" w:sz="0" w:space="0" w:color="auto"/>
            <w:right w:val="none" w:sz="0" w:space="0" w:color="auto"/>
          </w:divBdr>
        </w:div>
        <w:div w:id="1022975730">
          <w:marLeft w:val="0"/>
          <w:marRight w:val="0"/>
          <w:marTop w:val="0"/>
          <w:marBottom w:val="0"/>
          <w:divBdr>
            <w:top w:val="none" w:sz="0" w:space="0" w:color="auto"/>
            <w:left w:val="none" w:sz="0" w:space="0" w:color="auto"/>
            <w:bottom w:val="none" w:sz="0" w:space="0" w:color="auto"/>
            <w:right w:val="none" w:sz="0" w:space="0" w:color="auto"/>
          </w:divBdr>
        </w:div>
      </w:divsChild>
    </w:div>
    <w:div w:id="1789859005">
      <w:bodyDiv w:val="1"/>
      <w:marLeft w:val="0"/>
      <w:marRight w:val="0"/>
      <w:marTop w:val="0"/>
      <w:marBottom w:val="0"/>
      <w:divBdr>
        <w:top w:val="none" w:sz="0" w:space="0" w:color="auto"/>
        <w:left w:val="none" w:sz="0" w:space="0" w:color="auto"/>
        <w:bottom w:val="none" w:sz="0" w:space="0" w:color="auto"/>
        <w:right w:val="none" w:sz="0" w:space="0" w:color="auto"/>
      </w:divBdr>
      <w:divsChild>
        <w:div w:id="875317409">
          <w:marLeft w:val="0"/>
          <w:marRight w:val="0"/>
          <w:marTop w:val="0"/>
          <w:marBottom w:val="0"/>
          <w:divBdr>
            <w:top w:val="none" w:sz="0" w:space="0" w:color="auto"/>
            <w:left w:val="none" w:sz="0" w:space="0" w:color="auto"/>
            <w:bottom w:val="none" w:sz="0" w:space="0" w:color="auto"/>
            <w:right w:val="none" w:sz="0" w:space="0" w:color="auto"/>
          </w:divBdr>
        </w:div>
        <w:div w:id="1472407968">
          <w:marLeft w:val="0"/>
          <w:marRight w:val="0"/>
          <w:marTop w:val="0"/>
          <w:marBottom w:val="0"/>
          <w:divBdr>
            <w:top w:val="none" w:sz="0" w:space="0" w:color="auto"/>
            <w:left w:val="none" w:sz="0" w:space="0" w:color="auto"/>
            <w:bottom w:val="none" w:sz="0" w:space="0" w:color="auto"/>
            <w:right w:val="none" w:sz="0" w:space="0" w:color="auto"/>
          </w:divBdr>
        </w:div>
        <w:div w:id="1485590049">
          <w:marLeft w:val="0"/>
          <w:marRight w:val="0"/>
          <w:marTop w:val="0"/>
          <w:marBottom w:val="0"/>
          <w:divBdr>
            <w:top w:val="none" w:sz="0" w:space="0" w:color="auto"/>
            <w:left w:val="none" w:sz="0" w:space="0" w:color="auto"/>
            <w:bottom w:val="none" w:sz="0" w:space="0" w:color="auto"/>
            <w:right w:val="none" w:sz="0" w:space="0" w:color="auto"/>
          </w:divBdr>
        </w:div>
        <w:div w:id="1900087931">
          <w:marLeft w:val="0"/>
          <w:marRight w:val="0"/>
          <w:marTop w:val="0"/>
          <w:marBottom w:val="0"/>
          <w:divBdr>
            <w:top w:val="none" w:sz="0" w:space="0" w:color="auto"/>
            <w:left w:val="none" w:sz="0" w:space="0" w:color="auto"/>
            <w:bottom w:val="none" w:sz="0" w:space="0" w:color="auto"/>
            <w:right w:val="none" w:sz="0" w:space="0" w:color="auto"/>
          </w:divBdr>
        </w:div>
      </w:divsChild>
    </w:div>
    <w:div w:id="1822036702">
      <w:bodyDiv w:val="1"/>
      <w:marLeft w:val="0"/>
      <w:marRight w:val="0"/>
      <w:marTop w:val="0"/>
      <w:marBottom w:val="0"/>
      <w:divBdr>
        <w:top w:val="none" w:sz="0" w:space="0" w:color="auto"/>
        <w:left w:val="none" w:sz="0" w:space="0" w:color="auto"/>
        <w:bottom w:val="none" w:sz="0" w:space="0" w:color="auto"/>
        <w:right w:val="none" w:sz="0" w:space="0" w:color="auto"/>
      </w:divBdr>
      <w:divsChild>
        <w:div w:id="29769148">
          <w:marLeft w:val="0"/>
          <w:marRight w:val="0"/>
          <w:marTop w:val="0"/>
          <w:marBottom w:val="0"/>
          <w:divBdr>
            <w:top w:val="none" w:sz="0" w:space="0" w:color="auto"/>
            <w:left w:val="none" w:sz="0" w:space="0" w:color="auto"/>
            <w:bottom w:val="none" w:sz="0" w:space="0" w:color="auto"/>
            <w:right w:val="none" w:sz="0" w:space="0" w:color="auto"/>
          </w:divBdr>
        </w:div>
        <w:div w:id="256136583">
          <w:marLeft w:val="0"/>
          <w:marRight w:val="0"/>
          <w:marTop w:val="0"/>
          <w:marBottom w:val="0"/>
          <w:divBdr>
            <w:top w:val="none" w:sz="0" w:space="0" w:color="auto"/>
            <w:left w:val="none" w:sz="0" w:space="0" w:color="auto"/>
            <w:bottom w:val="none" w:sz="0" w:space="0" w:color="auto"/>
            <w:right w:val="none" w:sz="0" w:space="0" w:color="auto"/>
          </w:divBdr>
        </w:div>
        <w:div w:id="718287691">
          <w:marLeft w:val="0"/>
          <w:marRight w:val="0"/>
          <w:marTop w:val="0"/>
          <w:marBottom w:val="0"/>
          <w:divBdr>
            <w:top w:val="none" w:sz="0" w:space="0" w:color="auto"/>
            <w:left w:val="none" w:sz="0" w:space="0" w:color="auto"/>
            <w:bottom w:val="none" w:sz="0" w:space="0" w:color="auto"/>
            <w:right w:val="none" w:sz="0" w:space="0" w:color="auto"/>
          </w:divBdr>
        </w:div>
        <w:div w:id="8314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ethniccommunities.govt.nz/programmes/security-and-resilience/how-to-report-foreign-interfere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0752A4926AAE744DAE78454B80393E0F010039E538DFBB65A24DA81D0F861475E4DA" ma:contentTypeVersion="33" ma:contentTypeDescription="Administration Document" ma:contentTypeScope="" ma:versionID="c4d6cd0687c67953c3073f430b16794b">
  <xsd:schema xmlns:xsd="http://www.w3.org/2001/XMLSchema" xmlns:xs="http://www.w3.org/2001/XMLSchema" xmlns:p="http://schemas.microsoft.com/office/2006/metadata/properties" xmlns:ns2="f241499f-97c4-44af-badf-d067f056cf3c" xmlns:ns3="5750afb1-007a-481a-96df-a71c539b9a3e" xmlns:ns4="11cc6b14-7fce-430e-b961-eeb3627faed4" targetNamespace="http://schemas.microsoft.com/office/2006/metadata/properties" ma:root="true" ma:fieldsID="34feafa6c39df17a3a71c8c2093b42a4" ns2:_="" ns3:_="" ns4:_="">
    <xsd:import namespace="f241499f-97c4-44af-badf-d067f056cf3c"/>
    <xsd:import namespace="5750afb1-007a-481a-96df-a71c539b9a3e"/>
    <xsd:import namespace="11cc6b14-7fce-430e-b961-eeb3627faed4"/>
    <xsd:element name="properties">
      <xsd:complexType>
        <xsd:sequence>
          <xsd:element name="documentManagement">
            <xsd:complexType>
              <xsd:all>
                <xsd:element ref="ns3:TaxCatchAll" minOccurs="0"/>
                <xsd:element ref="ns2:DIANotes" minOccurs="0"/>
                <xsd:element ref="ns2:DIAReferenceNumber" minOccurs="0"/>
                <xsd:element ref="ns2:DIAPrivateEntity" minOccurs="0"/>
                <xsd:element ref="ns2:C3TopicNote" minOccurs="0"/>
                <xsd:element ref="ns3:TaxKeywordTaxHTField" minOccurs="0"/>
                <xsd:element ref="ns3:TaxCatchAllLabel" minOccurs="0"/>
                <xsd:element ref="ns2:a6d727e1317d420b8f8dbe122e69d580" minOccurs="0"/>
                <xsd:element ref="ns2:l8c0f39d15824d909a6f5acef1bcb5e3" minOccurs="0"/>
                <xsd:element ref="ns2:_dlc_DocId" minOccurs="0"/>
                <xsd:element ref="ns2:_dlc_DocIdUrl" minOccurs="0"/>
                <xsd:element ref="ns2:_dlc_DocIdPersistId" minOccurs="0"/>
                <xsd:element ref="ns2:mc924d2e3b8b40798dbaf44b8708b72e" minOccurs="0"/>
                <xsd:element ref="ns2:o6e02ba64af447f8880e0290c12e48ba" minOccurs="0"/>
                <xsd:element ref="ns2:g7f8400f5c7842aa8e8113f78ad34db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1499f-97c4-44af-badf-d067f056cf3c" elementFormDefault="qualified">
    <xsd:import namespace="http://schemas.microsoft.com/office/2006/documentManagement/types"/>
    <xsd:import namespace="http://schemas.microsoft.com/office/infopath/2007/PartnerControls"/>
    <xsd:element name="DIANotes" ma:index="13" nillable="true" ma:displayName="Notes" ma:description="Additional information, can include URL link to another document" ma:internalName="DIANotes" ma:readOnly="false">
      <xsd:simpleType>
        <xsd:restriction base="dms:Note">
          <xsd:maxLength value="255"/>
        </xsd:restriction>
      </xsd:simpleType>
    </xsd:element>
    <xsd:element name="DIAReferenceNumber" ma:index="16" nillable="true" ma:displayName="Reference Number" ma:description="Use to specify the reference number" ma:internalName="DIAReferenceNumber" ma:readOnly="false">
      <xsd:simpleType>
        <xsd:restriction base="dms:Text"/>
      </xsd:simpleType>
    </xsd:element>
    <xsd:element name="DIAPrivateEntity" ma:index="17" nillable="true" ma:displayName="Private Entity" ma:description="Use for the name of a private or non regulated entity or individual with whom DIA has a relationship or from whom, or about whom a complaint is received or investigation initiated" ma:internalName="DIAPrivateEntity" ma:readOnly="false">
      <xsd:simpleType>
        <xsd:restriction base="dms:Text"/>
      </xsd:simpleType>
    </xsd:element>
    <xsd:element name="C3TopicNote" ma:index="19" nillable="true" ma:taxonomy="true" ma:internalName="C3TopicNote" ma:taxonomyFieldName="C3Topic" ma:displayName="Topic" ma:indexed="true" ma:readOnly="false" ma:fieldId="{6a3fe89f-a6dd-4490-a9c1-3ef38d67b8c7}" ma:sspId="220cfdc9-10b9-451b-a41a-57414fe47a11" ma:termSetId="83324706-dad6-423c-b779-78c3a5f0d2fb" ma:anchorId="8f350c23-7442-492f-b08c-6ace0d80e0fb" ma:open="true" ma:isKeyword="false">
      <xsd:complexType>
        <xsd:sequence>
          <xsd:element ref="pc:Terms" minOccurs="0" maxOccurs="1"/>
        </xsd:sequence>
      </xsd:complexType>
    </xsd:element>
    <xsd:element name="a6d727e1317d420b8f8dbe122e69d580" ma:index="22" nillable="true" ma:taxonomy="true" ma:internalName="a6d727e1317d420b8f8dbe122e69d580" ma:taxonomyFieldName="DIAAdministrationDocumentType" ma:displayName="Administration Document Type" ma:readOnly="false" ma:fieldId="{a6d727e1-317d-420b-8f8d-be122e69d580}" ma:sspId="220cfdc9-10b9-451b-a41a-57414fe47a11" ma:termSetId="eaa7675e-2d63-44d2-9e06-85d5e73ce368" ma:anchorId="00000000-0000-0000-0000-000000000000" ma:open="false" ma:isKeyword="false">
      <xsd:complexType>
        <xsd:sequence>
          <xsd:element ref="pc:Terms" minOccurs="0" maxOccurs="1"/>
        </xsd:sequence>
      </xsd:complexType>
    </xsd:element>
    <xsd:element name="l8c0f39d15824d909a6f5acef1bcb5e3" ma:index="23" ma:taxonomy="true" ma:internalName="l8c0f39d15824d909a6f5acef1bcb5e3" ma:taxonomyFieldName="DIASecurityClassification" ma:displayName="Security Classification" ma:readOnly="false" ma:default="2;#UNCLASSIFIED|2c10f15e-4fe4-4bec-ae91-1116436da94b" ma:fieldId="{58c0f39d-1582-4d90-9a6f-5acef1bcb5e3}"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mc924d2e3b8b40798dbaf44b8708b72e" ma:index="27" nillable="true" ma:taxonomy="true" ma:internalName="mc924d2e3b8b40798dbaf44b8708b72e" ma:taxonomyFieldName="DIALegislation" ma:displayName="Legislation" ma:readOnly="false" ma:fieldId="{6c924d2e-3b8b-4079-8dba-f44b8708b72e}" ma:sspId="220cfdc9-10b9-451b-a41a-57414fe47a11" ma:termSetId="d3d327d7-5365-4556-8990-578cbb151723" ma:anchorId="00000000-0000-0000-0000-000000000000" ma:open="false" ma:isKeyword="false">
      <xsd:complexType>
        <xsd:sequence>
          <xsd:element ref="pc:Terms" minOccurs="0" maxOccurs="1"/>
        </xsd:sequence>
      </xsd:complexType>
    </xsd:element>
    <xsd:element name="o6e02ba64af447f8880e0290c12e48ba" ma:index="28" nillable="true" ma:taxonomy="true" ma:internalName="o6e02ba64af447f8880e0290c12e48ba" ma:taxonomyFieldName="DIAPortfolio" ma:displayName="Portfolio" ma:readOnly="false" ma:fieldId="{86e02ba6-4af4-47f8-880e-0290c12e48ba}" ma:sspId="220cfdc9-10b9-451b-a41a-57414fe47a11" ma:termSetId="8f088340-0c5e-4686-b1b2-3e1dd9212e72" ma:anchorId="00000000-0000-0000-0000-000000000000" ma:open="false" ma:isKeyword="false">
      <xsd:complexType>
        <xsd:sequence>
          <xsd:element ref="pc:Terms" minOccurs="0" maxOccurs="1"/>
        </xsd:sequence>
      </xsd:complexType>
    </xsd:element>
    <xsd:element name="g7f8400f5c7842aa8e8113f78ad34dbe" ma:index="29" nillable="true" ma:taxonomy="true" ma:internalName="g7f8400f5c7842aa8e8113f78ad34dbe" ma:taxonomyFieldName="DIAOfficialEntity" ma:displayName="Official Entity" ma:readOnly="false" ma:fieldId="{07f8400f-5c78-42aa-8e81-13f78ad34dbe}" ma:sspId="220cfdc9-10b9-451b-a41a-57414fe47a11"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0afb1-007a-481a-96df-a71c539b9a3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4dab3f-24c7-4888-b1b4-23203d73227f}" ma:internalName="TaxCatchAll" ma:readOnly="false" ma:showField="CatchAllData" ma:web="f241499f-97c4-44af-badf-d067f056cf3c">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1" nillable="true" ma:displayName="Taxonomy Catch All Column1" ma:hidden="true" ma:list="{054dab3f-24c7-4888-b1b4-23203d73227f}" ma:internalName="TaxCatchAllLabel" ma:readOnly="true" ma:showField="CatchAllDataLabel" ma:web="f241499f-97c4-44af-badf-d067f056cf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cc6b14-7fce-430e-b961-eeb3627faed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8c0f39d15824d909a6f5acef1bcb5e3 xmlns="f241499f-97c4-44af-badf-d067f056cf3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l8c0f39d15824d909a6f5acef1bcb5e3>
    <DIAReferenceNumber xmlns="f241499f-97c4-44af-badf-d067f056cf3c" xsi:nil="true"/>
    <C3TopicNote xmlns="f241499f-97c4-44af-badf-d067f056cf3c">
      <Terms xmlns="http://schemas.microsoft.com/office/infopath/2007/PartnerControls"/>
    </C3TopicNote>
    <DIANotes xmlns="f241499f-97c4-44af-badf-d067f056cf3c" xsi:nil="true"/>
    <TaxKeywordTaxHTField xmlns="5750afb1-007a-481a-96df-a71c539b9a3e">
      <Terms xmlns="http://schemas.microsoft.com/office/infopath/2007/PartnerControls"/>
    </TaxKeywordTaxHTField>
    <a6d727e1317d420b8f8dbe122e69d580 xmlns="f241499f-97c4-44af-badf-d067f056cf3c">
      <Terms xmlns="http://schemas.microsoft.com/office/infopath/2007/PartnerControls"/>
    </a6d727e1317d420b8f8dbe122e69d580>
    <g7f8400f5c7842aa8e8113f78ad34dbe xmlns="f241499f-97c4-44af-badf-d067f056cf3c">
      <Terms xmlns="http://schemas.microsoft.com/office/infopath/2007/PartnerControls"/>
    </g7f8400f5c7842aa8e8113f78ad34dbe>
    <mc924d2e3b8b40798dbaf44b8708b72e xmlns="f241499f-97c4-44af-badf-d067f056cf3c">
      <Terms xmlns="http://schemas.microsoft.com/office/infopath/2007/PartnerControls"/>
    </mc924d2e3b8b40798dbaf44b8708b72e>
    <TaxCatchAll xmlns="5750afb1-007a-481a-96df-a71c539b9a3e">
      <Value>2</Value>
      <Value>3</Value>
    </TaxCatchAll>
    <o6e02ba64af447f8880e0290c12e48ba xmlns="f241499f-97c4-44af-badf-d067f056cf3c">
      <Terms xmlns="http://schemas.microsoft.com/office/infopath/2007/PartnerControls"/>
    </o6e02ba64af447f8880e0290c12e48ba>
    <DIAPrivateEntity xmlns="f241499f-97c4-44af-badf-d067f056cf3c" xsi:nil="true"/>
    <_dlc_DocId xmlns="f241499f-97c4-44af-badf-d067f056cf3c">ZHNFQZVQ3Y4V-1257920297-5493</_dlc_DocId>
    <_dlc_DocIdUrl xmlns="f241499f-97c4-44af-badf-d067f056cf3c">
      <Url>https://azurediagovt.sharepoint.com/sites/ECMS-CMT-ETC-PLM-PLI-FI/_layouts/15/DocIdRedir.aspx?ID=ZHNFQZVQ3Y4V-1257920297-5493</Url>
      <Description>ZHNFQZVQ3Y4V-1257920297-5493</Description>
    </_dlc_DocIdUrl>
    <lcf76f155ced4ddcb4097134ff3c332f xmlns="11cc6b14-7fce-430e-b961-eeb3627fae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90A5C-4B3A-4A3B-AC1B-430795FEF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1499f-97c4-44af-badf-d067f056cf3c"/>
    <ds:schemaRef ds:uri="5750afb1-007a-481a-96df-a71c539b9a3e"/>
    <ds:schemaRef ds:uri="11cc6b14-7fce-430e-b961-eeb3627fa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EF620-2356-4E8B-9364-CF714834F350}">
  <ds:schemaRefs>
    <ds:schemaRef ds:uri="http://purl.org/dc/dcmitype/"/>
    <ds:schemaRef ds:uri="5750afb1-007a-481a-96df-a71c539b9a3e"/>
    <ds:schemaRef ds:uri="http://schemas.microsoft.com/office/2006/metadata/properties"/>
    <ds:schemaRef ds:uri="http://schemas.microsoft.com/office/infopath/2007/PartnerControls"/>
    <ds:schemaRef ds:uri="f241499f-97c4-44af-badf-d067f056cf3c"/>
    <ds:schemaRef ds:uri="http://purl.org/dc/elements/1.1/"/>
    <ds:schemaRef ds:uri="http://schemas.openxmlformats.org/package/2006/metadata/core-properties"/>
    <ds:schemaRef ds:uri="http://schemas.microsoft.com/office/2006/documentManagement/types"/>
    <ds:schemaRef ds:uri="11cc6b14-7fce-430e-b961-eeb3627faed4"/>
    <ds:schemaRef ds:uri="http://www.w3.org/XML/1998/namespace"/>
    <ds:schemaRef ds:uri="http://purl.org/dc/terms/"/>
  </ds:schemaRefs>
</ds:datastoreItem>
</file>

<file path=customXml/itemProps3.xml><?xml version="1.0" encoding="utf-8"?>
<ds:datastoreItem xmlns:ds="http://schemas.openxmlformats.org/officeDocument/2006/customXml" ds:itemID="{D33423A0-4D13-414B-AE09-5D3AA10D9C86}">
  <ds:schemaRefs>
    <ds:schemaRef ds:uri="http://schemas.microsoft.com/sharepoint/v3/contenttype/forms"/>
  </ds:schemaRefs>
</ds:datastoreItem>
</file>

<file path=customXml/itemProps4.xml><?xml version="1.0" encoding="utf-8"?>
<ds:datastoreItem xmlns:ds="http://schemas.openxmlformats.org/officeDocument/2006/customXml" ds:itemID="{797461AA-4305-41A1-B084-6F064991C36A}">
  <ds:schemaRefs>
    <ds:schemaRef ds:uri="http://schemas.microsoft.com/sharepoint/events"/>
  </ds:schemaRefs>
</ds:datastoreItem>
</file>

<file path=customXml/itemProps5.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Chang</dc:creator>
  <cp:keywords/>
  <dc:description/>
  <cp:lastModifiedBy>Libby Lockhart</cp:lastModifiedBy>
  <cp:revision>3</cp:revision>
  <cp:lastPrinted>2024-11-16T07:40:00Z</cp:lastPrinted>
  <dcterms:created xsi:type="dcterms:W3CDTF">2025-07-01T22:36:00Z</dcterms:created>
  <dcterms:modified xsi:type="dcterms:W3CDTF">2025-08-14T01:45:00Z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0x0101000752A4926AAE744DAE78454B80393E0F010039E538DFBB65A24DA81D0F861475E4DA</vt:lpwstr>
  </property>
  <property fmtid="{D5CDD505-2E9C-101B-9397-08002B2CF9AE}" pid="3" name="DIAEmailContentType">
    <vt:lpwstr>3;#Correspondence|dcd6b05f-dc80-4336-b228-09aebf3d212c</vt:lpwstr>
  </property>
  <property fmtid="{D5CDD505-2E9C-101B-9397-08002B2CF9AE}" pid="4" name="DIASecurityClassification">
    <vt:lpwstr>2;#UNCLASSIFIED|2c10f15e-4fe4-4bec-ae91-1116436da94b</vt:lpwstr>
  </property>
  <property fmtid="{D5CDD505-2E9C-101B-9397-08002B2CF9AE}" pid="5" name="c4e02c960b5544139e8046d663add723">
    <vt:lpwstr>Correspondence|dcd6b05f-dc80-4336-b228-09aebf3d212c</vt:lpwstr>
  </property>
  <property fmtid="{D5CDD505-2E9C-101B-9397-08002B2CF9AE}" pid="6" name="_dlc_DocIdItemGuid">
    <vt:lpwstr>e00849c9-f2ae-4b5b-9f5f-250460117dca</vt:lpwstr>
  </property>
  <property fmtid="{D5CDD505-2E9C-101B-9397-08002B2CF9AE}" pid="7" name="TaxKeyword">
    <vt:lpwstr/>
  </property>
  <property fmtid="{D5CDD505-2E9C-101B-9397-08002B2CF9AE}" pid="8" name="d545d1b5010243bcae2cac870a559cbd">
    <vt:lpwstr/>
  </property>
  <property fmtid="{D5CDD505-2E9C-101B-9397-08002B2CF9AE}" pid="9" name="DIALegislation">
    <vt:lpwstr/>
  </property>
  <property fmtid="{D5CDD505-2E9C-101B-9397-08002B2CF9AE}" pid="10" name="DIAAdministrationDocumentType">
    <vt:lpwstr/>
  </property>
  <property fmtid="{D5CDD505-2E9C-101B-9397-08002B2CF9AE}" pid="11" name="e426f00ce1c04b36b10d4c3e43c2da46">
    <vt:lpwstr/>
  </property>
  <property fmtid="{D5CDD505-2E9C-101B-9397-08002B2CF9AE}" pid="12" name="DIAAnalysisDocumentType">
    <vt:lpwstr/>
  </property>
  <property fmtid="{D5CDD505-2E9C-101B-9397-08002B2CF9AE}" pid="13" name="DIABriefingType">
    <vt:lpwstr/>
  </property>
  <property fmtid="{D5CDD505-2E9C-101B-9397-08002B2CF9AE}" pid="14" name="a43c847a0bb444b9ba08276b667d1291">
    <vt:lpwstr/>
  </property>
  <property fmtid="{D5CDD505-2E9C-101B-9397-08002B2CF9AE}" pid="15" name="n519a372ec7b434bb313ba820b4e8ea6">
    <vt:lpwstr/>
  </property>
  <property fmtid="{D5CDD505-2E9C-101B-9397-08002B2CF9AE}" pid="16" name="aa0293da76ee462da8ea97e7ed70c5ee">
    <vt:lpwstr/>
  </property>
  <property fmtid="{D5CDD505-2E9C-101B-9397-08002B2CF9AE}" pid="17" name="DIABriefingAudience">
    <vt:lpwstr/>
  </property>
  <property fmtid="{D5CDD505-2E9C-101B-9397-08002B2CF9AE}" pid="18" name="DIAAgreementType">
    <vt:lpwstr/>
  </property>
  <property fmtid="{D5CDD505-2E9C-101B-9397-08002B2CF9AE}" pid="19" name="C3Topic">
    <vt:lpwstr/>
  </property>
  <property fmtid="{D5CDD505-2E9C-101B-9397-08002B2CF9AE}" pid="20" name="DIAReportDocumentType">
    <vt:lpwstr/>
  </property>
  <property fmtid="{D5CDD505-2E9C-101B-9397-08002B2CF9AE}" pid="21" name="f61444bc44204a64a934873ee4bc3140">
    <vt:lpwstr/>
  </property>
  <property fmtid="{D5CDD505-2E9C-101B-9397-08002B2CF9AE}" pid="22" name="fb4cec6bda93410d8ae43a0f8dc367a2">
    <vt:lpwstr/>
  </property>
  <property fmtid="{D5CDD505-2E9C-101B-9397-08002B2CF9AE}" pid="23" name="DIAMeetingDocumentType">
    <vt:lpwstr/>
  </property>
  <property fmtid="{D5CDD505-2E9C-101B-9397-08002B2CF9AE}" pid="24" name="DIAPortfolio">
    <vt:lpwstr/>
  </property>
  <property fmtid="{D5CDD505-2E9C-101B-9397-08002B2CF9AE}" pid="25" name="DIAPlanningDocumentType">
    <vt:lpwstr/>
  </property>
  <property fmtid="{D5CDD505-2E9C-101B-9397-08002B2CF9AE}" pid="26" name="DIAOfficialEntity">
    <vt:lpwstr/>
  </property>
  <property fmtid="{D5CDD505-2E9C-101B-9397-08002B2CF9AE}" pid="27" name="Order">
    <vt:r8>17000</vt:r8>
  </property>
  <property fmtid="{D5CDD505-2E9C-101B-9397-08002B2CF9AE}" pid="28" name="ComplianceAssetId">
    <vt:lpwstr/>
  </property>
  <property fmtid="{D5CDD505-2E9C-101B-9397-08002B2CF9AE}" pid="29" name="_activity">
    <vt:lpwstr>{"FileActivityType":"6","FileActivityTimeStamp":"2024-11-12T20:45:34.020Z","FileActivityUsersOnPage":[{"DisplayName":"Pratima Namasivayam","Id":"pratima.namasivayam@ethniccommunities.govt.nz"}],"FileActivityNavigationId":null}</vt:lpwstr>
  </property>
  <property fmtid="{D5CDD505-2E9C-101B-9397-08002B2CF9AE}" pid="30" name="_ExtendedDescription">
    <vt:lpwstr/>
  </property>
  <property fmtid="{D5CDD505-2E9C-101B-9397-08002B2CF9AE}" pid="31" name="TriggerFlowInfo">
    <vt:lpwstr/>
  </property>
  <property fmtid="{D5CDD505-2E9C-101B-9397-08002B2CF9AE}" pid="32" name="MediaServiceImageTags">
    <vt:lpwstr/>
  </property>
</Properties>
</file>