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78C5BD8" w:rsidR="00D14716" w:rsidRDefault="00370B5F" w:rsidP="002F0430">
      <w:pPr>
        <w:spacing w:after="120"/>
        <w:rPr>
          <w:rStyle w:val="Heading1Char"/>
          <w:rFonts w:ascii="Acumin Pro" w:hAnsi="Acumin Pro" w:cs="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cs="Acumin Pro"/>
          <w:b/>
          <w:bCs/>
          <w:noProof/>
          <w:color w:val="00908B"/>
          <w:kern w:val="32"/>
          <w:sz w:val="48"/>
          <w:szCs w:val="48"/>
          <w:lang w:bidi="ps"/>
        </w:rPr>
        <w:drawing>
          <wp:anchor distT="0" distB="0" distL="114300" distR="114300" simplePos="0" relativeHeight="251658240" behindDoc="1" locked="0" layoutInCell="1" allowOverlap="1" wp14:anchorId="7321F269" wp14:editId="3FFBB137">
            <wp:simplePos x="0" y="0"/>
            <wp:positionH relativeFrom="margin">
              <wp:posOffset>3424354</wp:posOffset>
            </wp:positionH>
            <wp:positionV relativeFrom="paragraph">
              <wp:posOffset>-578067</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5AE4D355" w:rsidR="002C6B7A" w:rsidRDefault="003E5E90" w:rsidP="00D14716">
      <w:pPr>
        <w:bidi/>
        <w:spacing w:line="276" w:lineRule="auto"/>
        <w:rPr>
          <w:rStyle w:val="Heading1Char"/>
          <w:rFonts w:ascii="Acumin Pro" w:hAnsi="Acumin Pro" w:cs="Acumin Pro"/>
          <w:color w:val="00908B"/>
          <w:sz w:val="54"/>
          <w:szCs w:val="54"/>
        </w:rPr>
      </w:pPr>
      <w:bookmarkStart w:id="0" w:name="_Hlk199160750"/>
      <w:r>
        <w:rPr>
          <w:rStyle w:val="Heading1Char"/>
          <w:rFonts w:ascii="Acumin Pro" w:hAnsi="Acumin Pro" w:cs="Acumin Pro"/>
          <w:color w:val="00908B"/>
          <w:sz w:val="54"/>
          <w:szCs w:val="54"/>
          <w:rtl/>
        </w:rPr>
        <w:t xml:space="preserve">انلاین ناوړه چلند او ځورونه </w:t>
      </w:r>
    </w:p>
    <w:p w14:paraId="6F596D55" w14:textId="2E02AE79" w:rsidR="002C6B7A" w:rsidRPr="006B6701" w:rsidRDefault="002C6B7A" w:rsidP="00A65D89">
      <w:pPr>
        <w:bidi/>
        <w:spacing w:line="276" w:lineRule="auto"/>
        <w:rPr>
          <w:rFonts w:ascii="Acumin Pro" w:hAnsi="Acumin Pro" w:cs="Acumin Pro"/>
          <w:lang w:bidi="ps"/>
        </w:rPr>
      </w:pPr>
      <w:r>
        <w:rPr>
          <w:rStyle w:val="Heading1Char"/>
          <w:rFonts w:ascii="Acumin Pro" w:hAnsi="Acumin Pro" w:cs="Acumin Pro"/>
          <w:color w:val="00908B"/>
          <w:sz w:val="36"/>
          <w:szCs w:val="36"/>
          <w:rtl/>
        </w:rPr>
        <w:t>انلاین ناوړه چلند او ځورونه څه شی دی؟</w:t>
      </w:r>
      <w:r w:rsidR="00D14716">
        <w:rPr>
          <w:rtl/>
          <w:lang w:bidi="ps"/>
        </w:rPr>
        <w:br/>
      </w:r>
      <w:r w:rsidRPr="006B6701">
        <w:rPr>
          <w:rFonts w:ascii="Acumin Pro" w:hAnsi="Acumin Pro" w:cs="Acumin Pro"/>
          <w:rtl/>
          <w:lang w:bidi="ps"/>
        </w:rPr>
        <w:t xml:space="preserve">ناوړه چلند او ځورونه هغه وخت دی چې څوک د انټرنېټ یا ټولنیزو رسنیو څخه د بل چا د ځورولو، ګواښلو، زورونې یا ترهګرۍ لپاره کار اخلي. دا کیدی شي د پیغامونو، پوستونو یا نورو انلاین کړنو له لارې وشي چې شخص خپه، ویریږي یا </w:t>
      </w:r>
      <w:r w:rsidR="00A65D89" w:rsidRPr="006B6701">
        <w:rPr>
          <w:rFonts w:ascii="Acumin Pro" w:hAnsi="Acumin Pro" w:cs="Acumin Pro"/>
          <w:color w:val="000000" w:themeColor="text1"/>
          <w:rtl/>
          <w:lang w:bidi="ps"/>
        </w:rPr>
        <w:t>ناامني احساسوي.</w:t>
      </w:r>
      <w:r w:rsidR="006816E0" w:rsidRPr="006B6701">
        <w:rPr>
          <w:rFonts w:ascii="Acumin Pro" w:hAnsi="Acumin Pro" w:cs="Acumin Pro"/>
          <w:color w:val="000000" w:themeColor="text1"/>
          <w:rtl/>
          <w:lang w:bidi="ps"/>
        </w:rPr>
        <w:br/>
      </w:r>
      <w:r w:rsidR="006816E0" w:rsidRPr="006B6701">
        <w:rPr>
          <w:rFonts w:ascii="Acumin Pro" w:hAnsi="Acumin Pro" w:cs="Acumin Pro"/>
          <w:color w:val="000000" w:themeColor="text1"/>
          <w:rtl/>
          <w:lang w:bidi="ps"/>
        </w:rPr>
        <w:br/>
      </w:r>
      <w:r w:rsidRPr="006B6701">
        <w:rPr>
          <w:rFonts w:ascii="Acumin Pro" w:hAnsi="Acumin Pro" w:cs="Acumin Pro"/>
          <w:b/>
          <w:bCs/>
          <w:color w:val="000000" w:themeColor="text1"/>
          <w:rtl/>
          <w:lang w:bidi="ps"/>
        </w:rPr>
        <w:t>که ناوړه چلند یا ځورونه د بهرني هیواد په استازیتوب یا د دوي لپاره وشي، دا د بهرني مداخلې یوه بڼه ده.</w:t>
      </w:r>
      <w:r w:rsidRPr="006B6701">
        <w:rPr>
          <w:rFonts w:ascii="Acumin Pro" w:hAnsi="Acumin Pro" w:cs="Acumin Pro"/>
          <w:rtl/>
          <w:lang w:bidi="ps"/>
        </w:rPr>
        <w:t> ناوړه چلند او ځورونه کیدی شي ځورونکی او خفه کوونکی وي. مهمه ده پوه شئ چې څرنګه خوندي پاتې شئ، څه مرسته شته، او که تاسو یا ستاسو ټولنه ناوړه چلند او ځورونې سره مخ شوي وي، څه کولای شئ.</w:t>
      </w:r>
    </w:p>
    <w:p w14:paraId="33350E17" w14:textId="49770D2C" w:rsidR="002C6B7A" w:rsidRPr="00834A66" w:rsidRDefault="002C6B7A" w:rsidP="00FE6653">
      <w:pPr>
        <w:bidi/>
        <w:spacing w:line="276" w:lineRule="auto"/>
        <w:rPr>
          <w:rStyle w:val="Heading1Char"/>
          <w:rFonts w:ascii="Acumin Pro" w:eastAsia="Calibri" w:hAnsi="Acumin Pro" w:cs="Acumin Pro"/>
          <w:bCs w:val="0"/>
          <w:color w:val="00908B"/>
          <w:kern w:val="0"/>
          <w:sz w:val="30"/>
          <w:szCs w:val="30"/>
        </w:rPr>
      </w:pPr>
      <w:r>
        <w:rPr>
          <w:rStyle w:val="Heading1Char"/>
          <w:rFonts w:ascii="Acumin Pro" w:hAnsi="Acumin Pro" w:cs="Acumin Pro"/>
          <w:color w:val="00908B"/>
          <w:sz w:val="30"/>
          <w:szCs w:val="30"/>
          <w:rtl/>
        </w:rPr>
        <w:t>که تاسو ناوړه چلند یا ګواښ تجربه کړی وي، څه باید وکړئ</w:t>
      </w:r>
    </w:p>
    <w:bookmarkEnd w:id="0"/>
    <w:p w14:paraId="305175EE" w14:textId="77411ED5" w:rsidR="003C108B" w:rsidRDefault="00A7387F" w:rsidP="003C108B">
      <w:pPr>
        <w:spacing w:line="276" w:lineRule="auto"/>
        <w:rPr>
          <w:rFonts w:ascii="Acumin Pro" w:eastAsia="Calibri" w:hAnsi="Acumin Pro" w:cs="Acumin Pro"/>
          <w:sz w:val="22"/>
          <w:szCs w:val="22"/>
          <w:lang w:bidi="ps"/>
        </w:rPr>
      </w:pPr>
      <w:r>
        <w:rPr>
          <w:noProof/>
          <w:lang w:bidi="ps"/>
        </w:rPr>
        <mc:AlternateContent>
          <mc:Choice Requires="wps">
            <w:drawing>
              <wp:anchor distT="0" distB="0" distL="114300" distR="114300" simplePos="0" relativeHeight="251658241" behindDoc="1" locked="0" layoutInCell="1" allowOverlap="1" wp14:anchorId="44639B13" wp14:editId="4337F20B">
                <wp:simplePos x="0" y="0"/>
                <wp:positionH relativeFrom="margin">
                  <wp:posOffset>-151130</wp:posOffset>
                </wp:positionH>
                <wp:positionV relativeFrom="paragraph">
                  <wp:posOffset>52070</wp:posOffset>
                </wp:positionV>
                <wp:extent cx="5892800" cy="3244850"/>
                <wp:effectExtent l="38100" t="38100" r="31750" b="31750"/>
                <wp:wrapNone/>
                <wp:docPr id="683459669" name="Rectangle: Diagonal Corners Rounded 2"/>
                <wp:cNvGraphicFramePr/>
                <a:graphic xmlns:a="http://schemas.openxmlformats.org/drawingml/2006/main">
                  <a:graphicData uri="http://schemas.microsoft.com/office/word/2010/wordprocessingShape">
                    <wps:wsp>
                      <wps:cNvSpPr/>
                      <wps:spPr>
                        <a:xfrm>
                          <a:off x="0" y="0"/>
                          <a:ext cx="5892800" cy="32448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3C108B">
                            <w:pPr>
                              <w:bidi/>
                              <w:spacing w:line="276" w:lineRule="auto"/>
                              <w:rPr>
                                <w:rFonts w:ascii="Acumin Pro" w:eastAsia="Calibri" w:hAnsi="Acumin Pro" w:cs="Acumin Pro"/>
                                <w:b/>
                                <w:sz w:val="30"/>
                                <w:szCs w:val="30"/>
                                <w:lang w:bidi="ps"/>
                              </w:rPr>
                            </w:pPr>
                            <w:bookmarkStart w:id="1" w:name="_Hlk199160758"/>
                            <w:bookmarkStart w:id="2" w:name="_Hlk199160759"/>
                            <w:r>
                              <w:rPr>
                                <w:rFonts w:ascii="Acumin Pro" w:hAnsi="Acumin Pro" w:cs="Acumin Pro"/>
                                <w:b/>
                                <w:bCs/>
                                <w:sz w:val="30"/>
                                <w:szCs w:val="30"/>
                                <w:rtl/>
                                <w:lang w:bidi="ps"/>
                              </w:rPr>
                              <w:t xml:space="preserve">له هغه شخص یا حساب سره خپل تماس محدود کړئ. </w:t>
                            </w:r>
                          </w:p>
                          <w:p w14:paraId="3D7EA8BE" w14:textId="77777777"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د تلیفون زنګونه او پیغامونه</w:t>
                            </w:r>
                            <w:r w:rsidRPr="006B6701">
                              <w:rPr>
                                <w:rFonts w:ascii="Acumin Pro" w:hAnsi="Acumin Pro" w:cs="Acumin Pro"/>
                                <w:rtl/>
                                <w:lang w:bidi="ps"/>
                              </w:rPr>
                              <w:t> </w:t>
                            </w:r>
                            <w:r w:rsidRPr="006B6701">
                              <w:rPr>
                                <w:rFonts w:ascii="Acumin Pro" w:hAnsi="Acumin Pro" w:cs="Acumin Pro"/>
                                <w:rtl/>
                                <w:lang w:bidi="ps"/>
                              </w:rPr>
                              <w:br/>
                              <w:t>د خپل تلیفون په تنظیماتو کې د «تماس بندولو» فیچر وکاروئ. که دا کار ونه کړي، د خپل تلیفون شرکت سره اړیکه ونیسئ ترڅو شمېره بنده کړي. </w:t>
                            </w:r>
                          </w:p>
                          <w:p w14:paraId="3F1C5AF0" w14:textId="6C6377DA"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ناوړه چلند او ځورونه</w:t>
                            </w:r>
                            <w:r w:rsidRPr="006B6701">
                              <w:rPr>
                                <w:rFonts w:ascii="Acumin Pro" w:hAnsi="Acumin Pro" w:cs="Acumin Pro"/>
                                <w:rtl/>
                                <w:lang w:bidi="ps"/>
                              </w:rPr>
                              <w:t> </w:t>
                            </w:r>
                            <w:r w:rsidRPr="006B6701">
                              <w:rPr>
                                <w:rFonts w:ascii="Acumin Pro" w:hAnsi="Acumin Pro" w:cs="Acumin Pro"/>
                                <w:rtl/>
                                <w:lang w:bidi="ps"/>
                              </w:rPr>
                              <w:br/>
                              <w:t xml:space="preserve">خپل د محرمیت تنظیمات تازه کړئ. نیتسیف (Netsafe) د </w:t>
                            </w:r>
                            <w:hyperlink r:id="rId16" w:tgtFrame="_blank" w:history="1">
                              <w:r w:rsidRPr="006B6701">
                                <w:rPr>
                                  <w:rStyle w:val="Hyperlink"/>
                                  <w:rFonts w:ascii="Acumin Pro" w:hAnsi="Acumin Pro" w:cs="Acumin Pro"/>
                                  <w:rtl/>
                                  <w:lang w:bidi="ps"/>
                                </w:rPr>
                                <w:t>ټولنیزو رسنیو لارښودونه</w:t>
                              </w:r>
                            </w:hyperlink>
                            <w:r w:rsidRPr="006B6701">
                              <w:rPr>
                                <w:rStyle w:val="Hyperlink"/>
                                <w:rtl/>
                                <w:lang w:bidi="ps"/>
                              </w:rPr>
                              <w:t xml:space="preserve"> </w:t>
                            </w:r>
                            <w:r w:rsidRPr="006B6701">
                              <w:rPr>
                                <w:rFonts w:ascii="Acumin Pro" w:hAnsi="Acumin Pro" w:cs="Acumin Pro"/>
                                <w:rtl/>
                                <w:lang w:bidi="ps"/>
                              </w:rPr>
                              <w:t xml:space="preserve"> وړاندې کوي چې د محرمیت په تنظیماتو کې مرسته کوي.  </w:t>
                            </w:r>
                          </w:p>
                          <w:p w14:paraId="5E626124" w14:textId="639C1D12" w:rsidR="003C108B" w:rsidRPr="006B6701" w:rsidRDefault="00FC274C" w:rsidP="003C108B">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که داسې څه مو ترلاسه کړي وي چې د ناامني، ګواښل شوي، یا ځورېدلو احساس وکړي، نو راپور ورکړئ.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11.9pt;margin-top:4.1pt;width:464pt;height:255.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92800,324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" adj="-11796480,,5400" path="m540819,l5892800,r,l5892800,2704031v,298686,-242133,540819,-540819,540819l,3244850r,l,540819c,242133,242133,,540819,xe" fillcolor="#ffcc4c" strokecolor="#ffcc4c" strokeweight="6pt">
                <v:fill opacity="13107f"/>
                <v:stroke joinstyle="miter"/>
                <v:formulas/>
                <v:path arrowok="t" o:connecttype="custom" o:connectlocs="540819,0;5892800,0;5892800,0;5892800,2704031;5351981,3244850;0,3244850;0,3244850;0,540819;540819,0" o:connectangles="0,0,0,0,0,0,0,0,0" textboxrect="0,0,5892800,3244850"/>
                <v:textbox>
                  <w:txbxContent>
                    <w:p w14:paraId="65E35C8C" w14:textId="52AAF1D4" w:rsidR="003C108B" w:rsidRDefault="003C108B" w:rsidP="003C108B">
                      <w:pPr>
                        <w:bidi/>
                        <w:spacing w:line="276" w:lineRule="auto"/>
                        <w:rPr>
                          <w:rFonts w:ascii="Acumin Pro" w:eastAsia="Calibri" w:hAnsi="Acumin Pro" w:cs="Acumin Pro"/>
                          <w:b/>
                          <w:sz w:val="30"/>
                          <w:szCs w:val="30"/>
                          <w:lang w:bidi="ps"/>
                        </w:rPr>
                      </w:pPr>
                      <w:bookmarkStart w:id="3" w:name="_Hlk199160758"/>
                      <w:bookmarkStart w:id="4" w:name="_Hlk199160759"/>
                      <w:r>
                        <w:rPr>
                          <w:rFonts w:ascii="Acumin Pro" w:hAnsi="Acumin Pro" w:cs="Acumin Pro"/>
                          <w:b/>
                          <w:bCs/>
                          <w:sz w:val="30"/>
                          <w:szCs w:val="30"/>
                          <w:rtl/>
                          <w:lang w:bidi="ps"/>
                        </w:rPr>
                        <w:t xml:space="preserve">له هغه شخص یا حساب سره خپل تماس محدود کړئ. </w:t>
                      </w:r>
                    </w:p>
                    <w:p w14:paraId="3D7EA8BE" w14:textId="77777777"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د تلیفون زنګونه او پیغامونه</w:t>
                      </w:r>
                      <w:r w:rsidRPr="006B6701">
                        <w:rPr>
                          <w:rFonts w:ascii="Acumin Pro" w:hAnsi="Acumin Pro" w:cs="Acumin Pro"/>
                          <w:rtl/>
                          <w:lang w:bidi="ps"/>
                        </w:rPr>
                        <w:t> </w:t>
                      </w:r>
                      <w:r w:rsidRPr="006B6701">
                        <w:rPr>
                          <w:rFonts w:ascii="Acumin Pro" w:hAnsi="Acumin Pro" w:cs="Acumin Pro"/>
                          <w:rtl/>
                          <w:lang w:bidi="ps"/>
                        </w:rPr>
                        <w:br/>
                        <w:t>د خپل تلیفون په تنظیماتو کې د «تماس بندولو» فیچر وکاروئ. که دا کار ونه کړي، د خپل تلیفون شرکت سره اړیکه ونیسئ ترڅو شمېره بنده کړي. </w:t>
                      </w:r>
                    </w:p>
                    <w:p w14:paraId="3F1C5AF0" w14:textId="6C6377DA"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ناوړه چلند او ځورونه</w:t>
                      </w:r>
                      <w:r w:rsidRPr="006B6701">
                        <w:rPr>
                          <w:rFonts w:ascii="Acumin Pro" w:hAnsi="Acumin Pro" w:cs="Acumin Pro"/>
                          <w:rtl/>
                          <w:lang w:bidi="ps"/>
                        </w:rPr>
                        <w:t> </w:t>
                      </w:r>
                      <w:r w:rsidRPr="006B6701">
                        <w:rPr>
                          <w:rFonts w:ascii="Acumin Pro" w:hAnsi="Acumin Pro" w:cs="Acumin Pro"/>
                          <w:rtl/>
                          <w:lang w:bidi="ps"/>
                        </w:rPr>
                        <w:br/>
                        <w:t xml:space="preserve">خپل د محرمیت تنظیمات تازه کړئ. نیتسیف (Netsafe) د </w:t>
                      </w:r>
                      <w:hyperlink r:id="rId17" w:tgtFrame="_blank" w:history="1">
                        <w:r w:rsidRPr="006B6701">
                          <w:rPr>
                            <w:rStyle w:val="Hyperlink"/>
                            <w:rFonts w:ascii="Acumin Pro" w:hAnsi="Acumin Pro" w:cs="Acumin Pro"/>
                            <w:rtl/>
                            <w:lang w:bidi="ps"/>
                          </w:rPr>
                          <w:t>ټولنیزو رسنیو لارښودونه</w:t>
                        </w:r>
                      </w:hyperlink>
                      <w:r w:rsidRPr="006B6701">
                        <w:rPr>
                          <w:rStyle w:val="Hyperlink"/>
                          <w:rtl/>
                          <w:lang w:bidi="ps"/>
                        </w:rPr>
                        <w:t xml:space="preserve"> </w:t>
                      </w:r>
                      <w:r w:rsidRPr="006B6701">
                        <w:rPr>
                          <w:rFonts w:ascii="Acumin Pro" w:hAnsi="Acumin Pro" w:cs="Acumin Pro"/>
                          <w:rtl/>
                          <w:lang w:bidi="ps"/>
                        </w:rPr>
                        <w:t xml:space="preserve"> وړاندې کوي چې د محرمیت په تنظیماتو کې مرسته کوي.  </w:t>
                      </w:r>
                    </w:p>
                    <w:p w14:paraId="5E626124" w14:textId="639C1D12" w:rsidR="003C108B" w:rsidRPr="006B6701" w:rsidRDefault="00FC274C" w:rsidP="003C108B">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که داسې څه مو ترلاسه کړي وي چې د ناامني، ګواښل شوي، یا ځورېدلو احساس وکړي، نو راپور ورکړئ.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Acumin Pro"/>
          <w:sz w:val="22"/>
          <w:szCs w:val="22"/>
          <w:lang w:bidi="ps"/>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Acumin Pro"/>
          <w:b/>
          <w:color w:val="00908B"/>
          <w:sz w:val="30"/>
          <w:szCs w:val="30"/>
          <w:lang w:bidi="ps"/>
        </w:rPr>
      </w:pPr>
    </w:p>
    <w:p w14:paraId="1D910629" w14:textId="20E32F7E" w:rsidR="00A03E82" w:rsidRDefault="00A03E82" w:rsidP="00FE6653">
      <w:pPr>
        <w:spacing w:line="276" w:lineRule="auto"/>
        <w:rPr>
          <w:rFonts w:ascii="Acumin Pro" w:eastAsia="Calibri" w:hAnsi="Acumin Pro" w:cs="Acumin Pro"/>
          <w:b/>
          <w:color w:val="00908B"/>
          <w:sz w:val="30"/>
          <w:szCs w:val="30"/>
          <w:lang w:bidi="ps"/>
        </w:rPr>
      </w:pPr>
    </w:p>
    <w:p w14:paraId="54B079C2" w14:textId="32109A50" w:rsidR="00A03E82" w:rsidRDefault="007C5237" w:rsidP="00FE6653">
      <w:pPr>
        <w:spacing w:line="276" w:lineRule="auto"/>
        <w:rPr>
          <w:rFonts w:ascii="Acumin Pro" w:eastAsia="Calibri" w:hAnsi="Acumin Pro" w:cs="Acumin Pro"/>
          <w:b/>
          <w:color w:val="00908B"/>
          <w:sz w:val="30"/>
          <w:szCs w:val="30"/>
          <w:lang w:bidi="ps"/>
        </w:rPr>
      </w:pPr>
      <w:r>
        <w:rPr>
          <w:noProof/>
          <w:lang w:bidi="ps"/>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bidi/>
                              <w:spacing w:line="276" w:lineRule="auto"/>
                              <w:rPr>
                                <w:rFonts w:ascii="Acumin Pro" w:eastAsia="Calibri" w:hAnsi="Acumin Pro" w:cs="Acumin Pro"/>
                                <w:b/>
                                <w:sz w:val="30"/>
                                <w:szCs w:val="30"/>
                                <w:lang w:bidi="ps"/>
                              </w:rPr>
                            </w:pPr>
                            <w:r>
                              <w:rPr>
                                <w:rFonts w:ascii="Acumin Pro" w:hAnsi="Acumin Pro" w:cs="Acumin Pro"/>
                                <w:b/>
                                <w:bCs/>
                                <w:sz w:val="30"/>
                                <w:szCs w:val="30"/>
                                <w:rtl/>
                                <w:lang w:bidi="ps"/>
                              </w:rPr>
                              <w:t xml:space="preserve">راپور ورکول نیتسیف ته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نیتسیف تاسو ته د انلاین خوندیتوب په اړه تخصصی مشورې او مرسته درکولی شي.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په </w:t>
                            </w:r>
                            <w:hyperlink r:id="rId18" w:history="1">
                              <w:r>
                                <w:rPr>
                                  <w:rStyle w:val="Hyperlink"/>
                                  <w:rFonts w:ascii="Acumin Pro" w:hAnsi="Acumin Pro" w:cs="Acumin Pro"/>
                                  <w:sz w:val="22"/>
                                  <w:lang w:bidi="ps"/>
                                </w:rPr>
                                <w:t>help@netsafe.org.nz</w:t>
                              </w:r>
                            </w:hyperlink>
                            <w:r>
                              <w:rPr>
                                <w:rFonts w:ascii="Acumin Pro" w:hAnsi="Acumin Pro" w:cs="Acumin Pro"/>
                                <w:sz w:val="22"/>
                                <w:szCs w:val="22"/>
                                <w:rtl/>
                                <w:lang w:bidi="ps"/>
                              </w:rPr>
                              <w:t xml:space="preserve"> بریښنالیک ولیږئ یا «Netsafe» ته پیغام په 4282 ولیږئ ترڅو مرسته ترلاسه کړئ.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تاسو کولی شئ د دوی په ویبپاڼه کې هم د ملاتړ غوښتنه وکړئ: </w:t>
                            </w:r>
                            <w:hyperlink r:id="rId19" w:history="1">
                              <w:r>
                                <w:rPr>
                                  <w:rStyle w:val="Hyperlink"/>
                                  <w:rFonts w:ascii="Acumin Pro" w:hAnsi="Acumin Pro" w:cs="Acumin Pro"/>
                                  <w:sz w:val="22"/>
                                  <w:szCs w:val="22"/>
                                  <w:rtl/>
                                  <w:lang w:bidi="ps"/>
                                </w:rPr>
                                <w:t>درخواست ولیږئ – نیتسیف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bidi/>
                        <w:spacing w:line="276" w:lineRule="auto"/>
                        <w:rPr>
                          <w:rFonts w:ascii="Acumin Pro" w:eastAsia="Calibri" w:hAnsi="Acumin Pro" w:cs="Acumin Pro"/>
                          <w:b/>
                          <w:sz w:val="30"/>
                          <w:szCs w:val="30"/>
                          <w:lang w:bidi="ps"/>
                        </w:rPr>
                      </w:pPr>
                      <w:r>
                        <w:rPr>
                          <w:rFonts w:ascii="Acumin Pro" w:hAnsi="Acumin Pro" w:cs="Acumin Pro"/>
                          <w:b/>
                          <w:bCs/>
                          <w:sz w:val="30"/>
                          <w:szCs w:val="30"/>
                          <w:rtl/>
                          <w:lang w:bidi="ps"/>
                        </w:rPr>
                        <w:t xml:space="preserve">راپور ورکول نیتسیف ته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نیتسیف تاسو ته د انلاین خوندیتوب په اړه تخصصی مشورې او مرسته درکولی شي.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په </w:t>
                      </w:r>
                      <w:hyperlink r:id="rId20" w:history="1">
                        <w:r>
                          <w:rPr>
                            <w:rStyle w:val="Hyperlink"/>
                            <w:rFonts w:ascii="Acumin Pro" w:hAnsi="Acumin Pro" w:cs="Acumin Pro"/>
                            <w:sz w:val="22"/>
                            <w:lang w:bidi="ps"/>
                          </w:rPr>
                          <w:t>help@netsafe.org.nz</w:t>
                        </w:r>
                      </w:hyperlink>
                      <w:r>
                        <w:rPr>
                          <w:rFonts w:ascii="Acumin Pro" w:hAnsi="Acumin Pro" w:cs="Acumin Pro"/>
                          <w:sz w:val="22"/>
                          <w:szCs w:val="22"/>
                          <w:rtl/>
                          <w:lang w:bidi="ps"/>
                        </w:rPr>
                        <w:t xml:space="preserve"> بریښنالیک ولیږئ یا «Netsafe» ته پیغام په 4282 ولیږئ ترڅو مرسته ترلاسه کړئ.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تاسو کولی شئ د دوی په ویبپاڼه کې هم د ملاتړ غوښتنه وکړئ: </w:t>
                      </w:r>
                      <w:hyperlink r:id="rId21" w:history="1">
                        <w:r>
                          <w:rPr>
                            <w:rStyle w:val="Hyperlink"/>
                            <w:rFonts w:ascii="Acumin Pro" w:hAnsi="Acumin Pro" w:cs="Acumin Pro"/>
                            <w:sz w:val="22"/>
                            <w:szCs w:val="22"/>
                            <w:rtl/>
                            <w:lang w:bidi="ps"/>
                          </w:rPr>
                          <w:t>درخواست ولیږئ – نیتسیف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s"/>
                        </w:rPr>
                      </w:pPr>
                    </w:p>
                  </w:txbxContent>
                </v:textbox>
                <w10:wrap anchorx="margin"/>
              </v:shape>
            </w:pict>
          </mc:Fallback>
        </mc:AlternateContent>
      </w:r>
    </w:p>
    <w:p w14:paraId="4392B754" w14:textId="1D765E93" w:rsidR="00A03E82" w:rsidRDefault="00A03E82" w:rsidP="00FE6653">
      <w:pPr>
        <w:spacing w:line="276" w:lineRule="auto"/>
        <w:rPr>
          <w:rFonts w:ascii="Acumin Pro" w:eastAsia="Calibri" w:hAnsi="Acumin Pro" w:cs="Acumin Pro"/>
          <w:b/>
          <w:color w:val="00908B"/>
          <w:sz w:val="30"/>
          <w:szCs w:val="30"/>
          <w:lang w:bidi="ps"/>
        </w:rPr>
      </w:pPr>
    </w:p>
    <w:p w14:paraId="20D7C428" w14:textId="6116FC86" w:rsidR="00A03E82" w:rsidRDefault="00A7387F" w:rsidP="00FE6653">
      <w:pPr>
        <w:spacing w:line="276" w:lineRule="auto"/>
        <w:rPr>
          <w:rFonts w:ascii="Acumin Pro" w:eastAsia="Calibri" w:hAnsi="Acumin Pro" w:cs="Acumin Pro"/>
          <w:b/>
          <w:color w:val="00908B"/>
          <w:sz w:val="30"/>
          <w:szCs w:val="30"/>
          <w:lang w:bidi="ps"/>
        </w:rPr>
      </w:pPr>
      <w:r>
        <w:rPr>
          <w:noProof/>
          <w:lang w:bidi="ps"/>
        </w:rPr>
        <mc:AlternateContent>
          <mc:Choice Requires="wps">
            <w:drawing>
              <wp:anchor distT="0" distB="0" distL="114300" distR="114300" simplePos="0" relativeHeight="251658243" behindDoc="1" locked="0" layoutInCell="1" allowOverlap="1" wp14:anchorId="09B3A3E3" wp14:editId="6E0DF931">
                <wp:simplePos x="0" y="0"/>
                <wp:positionH relativeFrom="margin">
                  <wp:align>right</wp:align>
                </wp:positionH>
                <wp:positionV relativeFrom="paragraph">
                  <wp:posOffset>114935</wp:posOffset>
                </wp:positionV>
                <wp:extent cx="5874385" cy="1513609"/>
                <wp:effectExtent l="38100" t="38100" r="31115" b="29845"/>
                <wp:wrapNone/>
                <wp:docPr id="687446036" name="Rectangle: Diagonal Corners Rounded 2"/>
                <wp:cNvGraphicFramePr/>
                <a:graphic xmlns:a="http://schemas.openxmlformats.org/drawingml/2006/main">
                  <a:graphicData uri="http://schemas.microsoft.com/office/word/2010/wordprocessingShape">
                    <wps:wsp>
                      <wps:cNvSpPr/>
                      <wps:spPr>
                        <a:xfrm>
                          <a:off x="0" y="0"/>
                          <a:ext cx="5874385"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bidi/>
                              <w:spacing w:line="276" w:lineRule="auto"/>
                              <w:rPr>
                                <w:rFonts w:ascii="Acumin Pro" w:eastAsia="Calibri" w:hAnsi="Acumin Pro" w:cs="Acumin Pro"/>
                                <w:b/>
                                <w:color w:val="2B1B3A" w:themeColor="accent5" w:themeShade="80"/>
                                <w:sz w:val="30"/>
                                <w:szCs w:val="30"/>
                                <w:lang w:bidi="ps"/>
                              </w:rPr>
                            </w:pPr>
                            <w:bookmarkStart w:id="5" w:name="_Hlk199160766"/>
                            <w:r>
                              <w:rPr>
                                <w:rFonts w:ascii="Acumin Pro" w:hAnsi="Acumin Pro" w:cs="Acumin Pro"/>
                                <w:b/>
                                <w:bCs/>
                                <w:color w:val="2B1B3A" w:themeColor="accent5" w:themeShade="80"/>
                                <w:sz w:val="30"/>
                                <w:szCs w:val="30"/>
                                <w:rtl/>
                                <w:lang w:bidi="ps"/>
                              </w:rPr>
                              <w:t>په هغه پلاتفورم/ویبپاڼه/اپ کې راپور ورکول چیرته چې پېښه شوې وي</w:t>
                            </w:r>
                          </w:p>
                          <w:p w14:paraId="497C15BE" w14:textId="0356A559" w:rsidR="008821FD" w:rsidRPr="006B6701" w:rsidRDefault="000A3323" w:rsidP="008821FD">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په ویبپاڼه، اپلیکیشن یا پلاتفورم کې د راپور ورکولو فیچر وکاروئ چې پېښه پکې شوې وي. د نیتسیف </w:t>
                            </w:r>
                            <w:hyperlink r:id="rId22" w:history="1">
                              <w:r w:rsidRPr="006B6701">
                                <w:rPr>
                                  <w:rStyle w:val="Hyperlink"/>
                                  <w:rFonts w:ascii="Acumin Pro" w:hAnsi="Acumin Pro" w:cs="Acumin Pro"/>
                                  <w:rtl/>
                                  <w:lang w:bidi="ps"/>
                                </w:rPr>
                                <w:t>ټولنیزو رسنیو لارښودونه</w:t>
                              </w:r>
                            </w:hyperlink>
                            <w:r w:rsidRPr="006B6701">
                              <w:rPr>
                                <w:rFonts w:ascii="Acumin Pro" w:hAnsi="Acumin Pro" w:cs="Acumin Pro"/>
                                <w:rtl/>
                                <w:lang w:bidi="ps"/>
                              </w:rPr>
                              <w:t xml:space="preserve"> په دې اړه مالومات لري چې دا کار څرنګه وکړئ</w:t>
                            </w:r>
                            <w:bookmarkEnd w:id="5"/>
                            <w:r w:rsidRPr="006B6701">
                              <w:rPr>
                                <w:rFonts w:ascii="Acumin Pro" w:hAnsi="Acumin Pro" w:cs="Acumin Pro"/>
                                <w:rtl/>
                                <w:lang w:bidi="p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8" style="position:absolute;margin-left:411.35pt;margin-top:9.05pt;width:462.55pt;height:119.2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874385,1513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" adj="-11796480,,5400" path="m252273,l5874385,r,l5874385,1261336v,139327,-112946,252273,-252273,252273l,1513609r,l,252273c,112946,112946,,252273,xe" fillcolor="#ddd0e9 [664]" strokecolor="#3a1335" strokeweight="6pt">
                <v:fill opacity="32896f"/>
                <v:stroke joinstyle="miter"/>
                <v:formulas/>
                <v:path arrowok="t" o:connecttype="custom" o:connectlocs="252273,0;5874385,0;5874385,0;5874385,1261336;5622112,1513609;0,1513609;0,1513609;0,252273;252273,0" o:connectangles="0,0,0,0,0,0,0,0,0" textboxrect="0,0,5874385,1513609"/>
                <v:textbox>
                  <w:txbxContent>
                    <w:p w14:paraId="38CA71CA" w14:textId="4E868B22" w:rsidR="008821FD" w:rsidRPr="002D1098" w:rsidRDefault="008821FD" w:rsidP="002D1098">
                      <w:pPr>
                        <w:bidi/>
                        <w:spacing w:line="276" w:lineRule="auto"/>
                        <w:rPr>
                          <w:rFonts w:ascii="Acumin Pro" w:eastAsia="Calibri" w:hAnsi="Acumin Pro" w:cs="Acumin Pro"/>
                          <w:b/>
                          <w:color w:val="2B1B3A" w:themeColor="accent5" w:themeShade="80"/>
                          <w:sz w:val="30"/>
                          <w:szCs w:val="30"/>
                          <w:lang w:bidi="ps"/>
                        </w:rPr>
                      </w:pPr>
                      <w:bookmarkStart w:id="6" w:name="_Hlk199160766"/>
                      <w:r>
                        <w:rPr>
                          <w:rFonts w:ascii="Acumin Pro" w:hAnsi="Acumin Pro" w:cs="Acumin Pro"/>
                          <w:b/>
                          <w:bCs/>
                          <w:color w:val="2B1B3A" w:themeColor="accent5" w:themeShade="80"/>
                          <w:sz w:val="30"/>
                          <w:szCs w:val="30"/>
                          <w:rtl/>
                          <w:lang w:bidi="ps"/>
                        </w:rPr>
                        <w:t>په هغه پلاتفورم/ویبپاڼه/اپ کې راپور ورکول چیرته چې پېښه شوې وي</w:t>
                      </w:r>
                    </w:p>
                    <w:p w14:paraId="497C15BE" w14:textId="0356A559" w:rsidR="008821FD" w:rsidRPr="006B6701" w:rsidRDefault="000A3323" w:rsidP="008821FD">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په ویبپاڼه، اپلیکیشن یا پلاتفورم کې د راپور ورکولو فیچر وکاروئ چې پېښه پکې شوې وي. د نیتسیف </w:t>
                      </w:r>
                      <w:hyperlink r:id="rId23" w:history="1">
                        <w:r w:rsidRPr="006B6701">
                          <w:rPr>
                            <w:rStyle w:val="Hyperlink"/>
                            <w:rFonts w:ascii="Acumin Pro" w:hAnsi="Acumin Pro" w:cs="Acumin Pro"/>
                            <w:rtl/>
                            <w:lang w:bidi="ps"/>
                          </w:rPr>
                          <w:t>ټولنیزو رسنیو لارښودونه</w:t>
                        </w:r>
                      </w:hyperlink>
                      <w:r w:rsidRPr="006B6701">
                        <w:rPr>
                          <w:rFonts w:ascii="Acumin Pro" w:hAnsi="Acumin Pro" w:cs="Acumin Pro"/>
                          <w:rtl/>
                          <w:lang w:bidi="ps"/>
                        </w:rPr>
                        <w:t xml:space="preserve"> په دې اړه مالومات لري چې دا کار څرنګه وکړئ</w:t>
                      </w:r>
                      <w:bookmarkEnd w:id="6"/>
                      <w:r w:rsidRPr="006B6701">
                        <w:rPr>
                          <w:rFonts w:ascii="Acumin Pro" w:hAnsi="Acumin Pro" w:cs="Acumin Pro"/>
                          <w:rtl/>
                          <w:lang w:bidi="ps"/>
                        </w:rPr>
                        <w:t>.</w:t>
                      </w:r>
                    </w:p>
                  </w:txbxContent>
                </v:textbox>
                <w10:wrap anchorx="margin"/>
              </v:shape>
            </w:pict>
          </mc:Fallback>
        </mc:AlternateContent>
      </w:r>
    </w:p>
    <w:p w14:paraId="0C040280" w14:textId="05BCB7B4" w:rsidR="00A03E82" w:rsidRDefault="00A03E82" w:rsidP="00FE6653">
      <w:pPr>
        <w:spacing w:line="276" w:lineRule="auto"/>
        <w:rPr>
          <w:rFonts w:ascii="Acumin Pro" w:eastAsia="Calibri" w:hAnsi="Acumin Pro" w:cs="Acumin Pro"/>
          <w:b/>
          <w:color w:val="00908B"/>
          <w:sz w:val="30"/>
          <w:szCs w:val="30"/>
          <w:lang w:bidi="ps"/>
        </w:rPr>
      </w:pPr>
    </w:p>
    <w:p w14:paraId="14DACB57" w14:textId="6CD1B418" w:rsidR="00A03E82" w:rsidRDefault="008821FD" w:rsidP="008821FD">
      <w:pPr>
        <w:tabs>
          <w:tab w:val="left" w:pos="1084"/>
        </w:tabs>
        <w:spacing w:line="276" w:lineRule="auto"/>
        <w:rPr>
          <w:rFonts w:ascii="Acumin Pro" w:eastAsia="Calibri" w:hAnsi="Acumin Pro" w:cs="Acumin Pro"/>
          <w:b/>
          <w:color w:val="00908B"/>
          <w:sz w:val="30"/>
          <w:szCs w:val="30"/>
          <w:lang w:bidi="ps"/>
        </w:rPr>
      </w:pPr>
      <w:r>
        <w:rPr>
          <w:rFonts w:ascii="Acumin Pro" w:hAnsi="Acumin Pro" w:cs="Acumin Pro"/>
          <w:b/>
          <w:color w:val="00908B"/>
          <w:sz w:val="30"/>
          <w:szCs w:val="30"/>
          <w:lang w:bidi="ps"/>
        </w:rPr>
        <w:tab/>
      </w:r>
      <w:r>
        <w:rPr>
          <w:rFonts w:ascii="Acumin Pro" w:hAnsi="Acumin Pro" w:cs="Acumin Pro"/>
          <w:b/>
          <w:color w:val="00908B"/>
          <w:sz w:val="30"/>
          <w:lang w:bidi="ps"/>
        </w:rPr>
        <w:t xml:space="preserve"> </w:t>
      </w:r>
    </w:p>
    <w:p w14:paraId="74AB1151" w14:textId="1BE982E4" w:rsidR="00A03E82" w:rsidRDefault="00A03E82" w:rsidP="00FE6653">
      <w:pPr>
        <w:spacing w:line="276" w:lineRule="auto"/>
        <w:rPr>
          <w:rFonts w:ascii="Acumin Pro" w:eastAsia="Calibri" w:hAnsi="Acumin Pro" w:cs="Acumin Pro"/>
          <w:b/>
          <w:color w:val="00908B"/>
          <w:sz w:val="30"/>
          <w:szCs w:val="30"/>
          <w:lang w:bidi="ps"/>
        </w:rPr>
      </w:pPr>
    </w:p>
    <w:p w14:paraId="02648DAC" w14:textId="7807E485" w:rsidR="00FE6653" w:rsidRPr="00A03E82" w:rsidRDefault="00AD12D4" w:rsidP="00AD12D4">
      <w:pPr>
        <w:keepLines w:val="0"/>
        <w:rPr>
          <w:rFonts w:ascii="Acumin Pro" w:eastAsia="Calibri" w:hAnsi="Acumin Pro" w:cs="Acumin Pro"/>
          <w:b/>
          <w:color w:val="00908B"/>
          <w:sz w:val="30"/>
          <w:szCs w:val="30"/>
          <w:lang w:bidi="ps"/>
        </w:rPr>
        <w:sectPr w:rsidR="00FE6653" w:rsidRPr="00A03E82" w:rsidSect="00F23BBF">
          <w:type w:val="continuous"/>
          <w:pgSz w:w="11907" w:h="16840" w:code="9"/>
          <w:pgMar w:top="1418" w:right="1418" w:bottom="992" w:left="1418" w:header="425" w:footer="635" w:gutter="0"/>
          <w:cols w:space="708"/>
          <w:docGrid w:linePitch="360"/>
        </w:sectPr>
      </w:pPr>
      <w:r>
        <w:rPr>
          <w:noProof/>
          <w:lang w:bidi="ps"/>
        </w:rPr>
        <w:lastRenderedPageBreak/>
        <mc:AlternateContent>
          <mc:Choice Requires="wps">
            <w:drawing>
              <wp:anchor distT="0" distB="0" distL="114300" distR="114300" simplePos="0" relativeHeight="251658246" behindDoc="1" locked="0" layoutInCell="1" allowOverlap="1" wp14:anchorId="1553D275" wp14:editId="168C9876">
                <wp:simplePos x="0" y="0"/>
                <wp:positionH relativeFrom="margin">
                  <wp:posOffset>-113030</wp:posOffset>
                </wp:positionH>
                <wp:positionV relativeFrom="paragraph">
                  <wp:posOffset>77470</wp:posOffset>
                </wp:positionV>
                <wp:extent cx="6036775" cy="8274050"/>
                <wp:effectExtent l="38100" t="38100" r="40640" b="3175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775" cy="82740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810E8B">
                            <w:pPr>
                              <w:bidi/>
                              <w:spacing w:line="276" w:lineRule="auto"/>
                              <w:rPr>
                                <w:rFonts w:ascii="Acumin Pro" w:eastAsia="Calibri" w:hAnsi="Acumin Pro" w:cs="Acumin Pro"/>
                                <w:b/>
                                <w:color w:val="A73138"/>
                                <w:sz w:val="30"/>
                                <w:szCs w:val="30"/>
                                <w:lang w:bidi="ps"/>
                              </w:rPr>
                            </w:pPr>
                            <w:bookmarkStart w:id="7" w:name="_Hlk199157680"/>
                            <w:bookmarkStart w:id="8" w:name="_Hlk199157681"/>
                            <w:r>
                              <w:rPr>
                                <w:rFonts w:ascii="Acumin Pro" w:hAnsi="Acumin Pro" w:cs="Acumin Pro"/>
                                <w:b/>
                                <w:bCs/>
                                <w:color w:val="A73138"/>
                                <w:sz w:val="30"/>
                                <w:szCs w:val="30"/>
                                <w:rtl/>
                                <w:lang w:bidi="ps"/>
                              </w:rPr>
                              <w:t xml:space="preserve">راپور ورکول نیتسیف ته </w:t>
                            </w:r>
                          </w:p>
                          <w:p w14:paraId="232A32DE" w14:textId="190A4E73" w:rsidR="00810E8B" w:rsidRPr="006B6701" w:rsidRDefault="002A3C7F" w:rsidP="0006663C">
                            <w:pPr>
                              <w:bidi/>
                              <w:spacing w:line="276" w:lineRule="auto"/>
                              <w:rPr>
                                <w:rFonts w:ascii="Acumin Pro" w:eastAsia="Calibri" w:hAnsi="Acumin Pro" w:cs="Acumin Pro"/>
                                <w:lang w:bidi="ps"/>
                              </w:rPr>
                            </w:pPr>
                            <w:r w:rsidRPr="006B6701">
                              <w:rPr>
                                <w:rFonts w:ascii="Acumin Pro" w:hAnsi="Acumin Pro" w:cs="Acumin Pro"/>
                                <w:rtl/>
                                <w:lang w:bidi="ps"/>
                              </w:rPr>
                              <w:t xml:space="preserve">تاسو کولی شئ زیانمنونکي منځپانګه نیتسیف ته راپور کړئ: </w:t>
                            </w:r>
                            <w:hyperlink r:id="rId24" w:history="1">
                              <w:r w:rsidRPr="006B6701">
                                <w:rPr>
                                  <w:rStyle w:val="Hyperlink"/>
                                  <w:rFonts w:ascii="Acumin Pro" w:hAnsi="Acumin Pro" w:cs="Acumin Pro"/>
                                  <w:rtl/>
                                  <w:lang w:bidi="ps"/>
                                </w:rPr>
                                <w:t>درخواست ولیږئ – نیتسیف</w:t>
                              </w:r>
                            </w:hyperlink>
                            <w:r w:rsidR="00BC7ABC" w:rsidRPr="006B6701">
                              <w:rPr>
                                <w:rtl/>
                                <w:lang w:bidi="ps"/>
                              </w:rPr>
                              <w:t>.</w:t>
                            </w:r>
                            <w:r w:rsidR="00BC7ABC" w:rsidRPr="006B6701">
                              <w:rPr>
                                <w:rtl/>
                                <w:lang w:bidi="ps"/>
                              </w:rPr>
                              <w:br/>
                            </w:r>
                            <w:r w:rsidRPr="006B6701">
                              <w:rPr>
                                <w:rFonts w:ascii="Acumin Pro" w:hAnsi="Acumin Pro" w:cs="Acumin Pro"/>
                                <w:rtl/>
                                <w:lang w:bidi="ps"/>
                              </w:rPr>
                              <w:t xml:space="preserve">نیتسیف همدارنګه تاسو ته د انلاین خوندیتوب په اړه تخصصی ملاتړ، مشوره او مرسته درکولی شي. </w:t>
                            </w:r>
                            <w:r w:rsidR="0006663C" w:rsidRPr="006B6701">
                              <w:rPr>
                                <w:rFonts w:ascii="Acumin Pro" w:hAnsi="Acumin Pro" w:cs="Acumin Pro"/>
                                <w:rtl/>
                                <w:lang w:bidi="ps"/>
                              </w:rPr>
                              <w:br/>
                            </w:r>
                            <w:r w:rsidRPr="006B6701">
                              <w:rPr>
                                <w:rFonts w:ascii="Acumin Pro" w:hAnsi="Acumin Pro" w:cs="Acumin Pro"/>
                                <w:rtl/>
                                <w:lang w:bidi="ps"/>
                              </w:rPr>
                              <w:t xml:space="preserve">په </w:t>
                            </w:r>
                            <w:hyperlink r:id="rId25" w:history="1">
                              <w:r w:rsidRPr="006B6701">
                                <w:rPr>
                                  <w:rStyle w:val="Hyperlink"/>
                                  <w:rFonts w:ascii="Acumin Pro" w:hAnsi="Acumin Pro" w:cs="Acumin Pro"/>
                                  <w:lang w:bidi="ps"/>
                                </w:rPr>
                                <w:t>help@netsafe.org.nz</w:t>
                              </w:r>
                            </w:hyperlink>
                            <w:r w:rsidRPr="006B6701">
                              <w:rPr>
                                <w:rFonts w:ascii="Acumin Pro" w:hAnsi="Acumin Pro" w:cs="Acumin Pro"/>
                                <w:rtl/>
                                <w:lang w:bidi="ps"/>
                              </w:rPr>
                              <w:t xml:space="preserve"> بریښنالیک ولیږئ یا «Netsafe» ته پیغام په </w:t>
                            </w:r>
                            <w:r w:rsidR="00C67AF4">
                              <w:rPr>
                                <w:rFonts w:ascii="Acumin Pro" w:hAnsi="Acumin Pro" w:cs="Acumin Pro"/>
                                <w:lang w:bidi="ps"/>
                              </w:rPr>
                              <w:t>4282</w:t>
                            </w:r>
                            <w:r w:rsidRPr="006B6701">
                              <w:rPr>
                                <w:rFonts w:ascii="Acumin Pro" w:hAnsi="Acumin Pro" w:cs="Acumin Pro"/>
                                <w:rtl/>
                                <w:lang w:bidi="ps"/>
                              </w:rPr>
                              <w:t xml:space="preserve"> ولیږئ ترڅو مرسته ترلاسه کړئ. </w:t>
                            </w:r>
                          </w:p>
                          <w:p w14:paraId="618E358B" w14:textId="77777777" w:rsidR="00810E8B" w:rsidRPr="00A46669" w:rsidRDefault="00810E8B" w:rsidP="00810E8B">
                            <w:pPr>
                              <w:bidi/>
                              <w:spacing w:line="276" w:lineRule="auto"/>
                              <w:rPr>
                                <w:rFonts w:ascii="Acumin Pro" w:eastAsia="Calibri" w:hAnsi="Acumin Pro" w:cs="Acumin Pro"/>
                                <w:b/>
                                <w:color w:val="A73138"/>
                                <w:sz w:val="30"/>
                                <w:szCs w:val="30"/>
                                <w:lang w:bidi="ps"/>
                              </w:rPr>
                            </w:pPr>
                            <w:r>
                              <w:rPr>
                                <w:rFonts w:ascii="Acumin Pro" w:hAnsi="Acumin Pro" w:cs="Acumin Pro"/>
                                <w:b/>
                                <w:bCs/>
                                <w:color w:val="A73138"/>
                                <w:sz w:val="30"/>
                                <w:szCs w:val="30"/>
                                <w:rtl/>
                                <w:lang w:bidi="ps"/>
                              </w:rPr>
                              <w:br/>
                              <w:t xml:space="preserve">پولیس ته راپور کړئ </w:t>
                            </w:r>
                          </w:p>
                          <w:p w14:paraId="27A8ED77" w14:textId="52057FE0"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په خطر کې یاست، سمدلاسه د </w:t>
                            </w:r>
                            <w:r w:rsidR="003C65AD">
                              <w:rPr>
                                <w:rFonts w:ascii="Acumin Pro" w:hAnsi="Acumin Pro" w:cs="Acumin Pro"/>
                                <w:lang w:bidi="ps"/>
                              </w:rPr>
                              <w:t>111</w:t>
                            </w:r>
                            <w:r w:rsidRPr="006B6701">
                              <w:rPr>
                                <w:rFonts w:ascii="Acumin Pro" w:hAnsi="Acumin Pro" w:cs="Acumin Pro"/>
                                <w:rtl/>
                                <w:lang w:bidi="ps"/>
                              </w:rPr>
                              <w:t xml:space="preserve"> شمېره ووهئ او پولیس خبر کړئ. </w:t>
                            </w:r>
                          </w:p>
                          <w:p w14:paraId="16AAAB26" w14:textId="77777777"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بیړنی حالت نه وي، تاسو کولی شئ پولیسو سره په لاندې ډول اړیکه ونیسئ: </w:t>
                            </w:r>
                          </w:p>
                          <w:p w14:paraId="2C749E22" w14:textId="77777777"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w:t>
                            </w:r>
                            <w:hyperlink r:id="rId26" w:history="1">
                              <w:r w:rsidRPr="006B6701">
                                <w:rPr>
                                  <w:rStyle w:val="Hyperlink"/>
                                  <w:rFonts w:ascii="Acumin Pro" w:hAnsi="Acumin Pro" w:cs="Acumin Pro"/>
                                  <w:lang w:bidi="ps"/>
                                </w:rPr>
                                <w:t>105</w:t>
                              </w:r>
                              <w:r w:rsidRPr="006B6701">
                                <w:rPr>
                                  <w:rStyle w:val="Hyperlink"/>
                                  <w:rFonts w:ascii="Acumin Pro" w:hAnsi="Acumin Pro" w:cs="Acumin Pro"/>
                                  <w:rtl/>
                                  <w:lang w:bidi="ps"/>
                                </w:rPr>
                                <w:t xml:space="preserve"> انلاین فورم کارول</w:t>
                              </w:r>
                            </w:hyperlink>
                            <w:r w:rsidRPr="006B6701">
                              <w:rPr>
                                <w:rFonts w:ascii="Acumin Pro" w:hAnsi="Acumin Pro" w:cs="Acumin Pro"/>
                                <w:rtl/>
                                <w:lang w:bidi="ps"/>
                              </w:rPr>
                              <w:t xml:space="preserve"> </w:t>
                            </w:r>
                          </w:p>
                          <w:p w14:paraId="10E34337" w14:textId="17EFEF56"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هر موبایل یا ټیلفون له لارې </w:t>
                            </w:r>
                            <w:hyperlink r:id="rId27" w:history="1">
                              <w:r w:rsidRPr="006B6701">
                                <w:rPr>
                                  <w:rStyle w:val="Hyperlink"/>
                                  <w:rFonts w:ascii="Acumin Pro" w:hAnsi="Acumin Pro" w:cs="Acumin Pro"/>
                                  <w:lang w:bidi="ps"/>
                                </w:rPr>
                                <w:t>105</w:t>
                              </w:r>
                            </w:hyperlink>
                            <w:r w:rsidRPr="006B6701">
                              <w:rPr>
                                <w:rFonts w:ascii="Arial" w:hAnsi="Arial" w:cs="Arial"/>
                                <w:rtl/>
                                <w:lang w:bidi="ps"/>
                              </w:rPr>
                              <w:t xml:space="preserve"> </w:t>
                            </w:r>
                            <w:r w:rsidRPr="006B6701">
                              <w:rPr>
                                <w:rFonts w:ascii="Acumin Pro" w:hAnsi="Acumin Pro" w:cs="Acumin Pro"/>
                                <w:rtl/>
                                <w:lang w:bidi="ps"/>
                              </w:rPr>
                              <w:t xml:space="preserve">ته زنګ ووهئ، دا خدمت وړیا دی او </w:t>
                            </w:r>
                            <w:r w:rsidR="003C65AD">
                              <w:rPr>
                                <w:rFonts w:ascii="Acumin Pro" w:hAnsi="Acumin Pro" w:cs="Acumin Pro"/>
                                <w:lang w:bidi="ps"/>
                              </w:rPr>
                              <w:t>24</w:t>
                            </w:r>
                            <w:r w:rsidRPr="006B6701">
                              <w:rPr>
                                <w:rFonts w:ascii="Acumin Pro" w:hAnsi="Acumin Pro" w:cs="Acumin Pro"/>
                                <w:rtl/>
                                <w:lang w:bidi="ps"/>
                              </w:rPr>
                              <w:t xml:space="preserve"> ساعته په ټول هیواد کې شتون لري. </w:t>
                            </w:r>
                          </w:p>
                          <w:p w14:paraId="799645AE" w14:textId="4D110D19" w:rsidR="00810E8B" w:rsidRPr="006B6701" w:rsidRDefault="00810E8B" w:rsidP="00810E8B">
                            <w:pPr>
                              <w:bidi/>
                              <w:spacing w:line="276" w:lineRule="auto"/>
                              <w:rPr>
                                <w:rFonts w:ascii="Acumin Pro" w:eastAsia="Calibri" w:hAnsi="Acumin Pro" w:cs="Acumin Pro"/>
                                <w:b/>
                                <w:bCs/>
                                <w:lang w:bidi="ps"/>
                              </w:rPr>
                            </w:pPr>
                            <w:r w:rsidRPr="006B6701">
                              <w:rPr>
                                <w:rFonts w:ascii="Acumin Pro" w:hAnsi="Acumin Pro" w:cs="Acumin Pro"/>
                                <w:rtl/>
                                <w:lang w:bidi="ps"/>
                              </w:rPr>
                              <w:t xml:space="preserve">د </w:t>
                            </w:r>
                            <w:r w:rsidR="003C65AD">
                              <w:rPr>
                                <w:rFonts w:ascii="Acumin Pro" w:hAnsi="Acumin Pro" w:cs="Acumin Pro"/>
                                <w:lang w:bidi="ps"/>
                              </w:rPr>
                              <w:t>105</w:t>
                            </w:r>
                            <w:r w:rsidRPr="006B6701">
                              <w:rPr>
                                <w:rFonts w:ascii="Acumin Pro" w:hAnsi="Acumin Pro" w:cs="Acumin Pro"/>
                                <w:rtl/>
                                <w:lang w:bidi="ps"/>
                              </w:rPr>
                              <w:t xml:space="preserve"> فورمه ځینې شخصي مالومات غواړي ترڅو پولیسو ته ستاسو راپور پروسس کولو او تعقیب کې مرسته وکړي. </w:t>
                            </w:r>
                            <w:r w:rsidRPr="006B6701">
                              <w:rPr>
                                <w:rFonts w:ascii="Acumin Pro" w:hAnsi="Acumin Pro" w:cs="Acumin Pro"/>
                                <w:b/>
                                <w:bCs/>
                                <w:rtl/>
                                <w:lang w:bidi="ps"/>
                              </w:rPr>
                              <w:t>پولیس یوازې د قانوني موخو لپاره دا مالومات کاروي.</w:t>
                            </w:r>
                          </w:p>
                          <w:p w14:paraId="14FC26F7" w14:textId="77777777" w:rsidR="00810E8B" w:rsidRPr="00127C7A" w:rsidRDefault="00810E8B" w:rsidP="00810E8B">
                            <w:pPr>
                              <w:bidi/>
                              <w:spacing w:line="276" w:lineRule="auto"/>
                              <w:rPr>
                                <w:rFonts w:ascii="Acumin Pro" w:hAnsi="Acumin Pro" w:cs="Acumin Pro"/>
                                <w:b/>
                                <w:bCs/>
                                <w:color w:val="A42F13" w:themeColor="accent2"/>
                                <w:sz w:val="30"/>
                                <w:szCs w:val="30"/>
                                <w:highlight w:val="yellow"/>
                                <w:lang w:bidi="ps"/>
                              </w:rPr>
                            </w:pPr>
                            <w:r>
                              <w:rPr>
                                <w:rFonts w:ascii="Acumin Pro" w:hAnsi="Acumin Pro" w:cs="Acumin Pro"/>
                                <w:b/>
                                <w:bCs/>
                                <w:color w:val="A42F13" w:themeColor="accent2"/>
                                <w:sz w:val="30"/>
                                <w:szCs w:val="30"/>
                                <w:highlight w:val="yellow"/>
                                <w:rtl/>
                                <w:lang w:bidi="ps"/>
                              </w:rPr>
                              <w:br/>
                            </w:r>
                            <w:r>
                              <w:rPr>
                                <w:rFonts w:ascii="Acumin Pro" w:hAnsi="Acumin Pro" w:cs="Acumin Pro"/>
                                <w:b/>
                                <w:bCs/>
                                <w:color w:val="A42F13" w:themeColor="accent2"/>
                                <w:sz w:val="30"/>
                                <w:szCs w:val="30"/>
                                <w:rtl/>
                                <w:lang w:bidi="ps"/>
                              </w:rPr>
                              <w:t>NZSIS (د نيوزيلېنډ د امنيتي استخباراتو اداره) ته راپور ورکړئ</w:t>
                            </w:r>
                          </w:p>
                          <w:p w14:paraId="286F83DC" w14:textId="04D7014E" w:rsidR="00810E8B" w:rsidRPr="006B6701" w:rsidRDefault="00810E8B" w:rsidP="00810E8B">
                            <w:pPr>
                              <w:bidi/>
                              <w:spacing w:line="276" w:lineRule="auto"/>
                              <w:rPr>
                                <w:rFonts w:ascii="Acumin Pro" w:hAnsi="Acumin Pro" w:cs="Acumin Pro"/>
                                <w:lang w:bidi="ps"/>
                              </w:rPr>
                            </w:pPr>
                            <w:r w:rsidRPr="006B6701">
                              <w:rPr>
                                <w:rFonts w:ascii="Acumin Pro" w:hAnsi="Acumin Pro" w:cs="Acumin Pro"/>
                                <w:rtl/>
                                <w:lang w:bidi="ps"/>
                              </w:rPr>
                              <w:t>که شک لرئ چې د بهرني هیواد لاس پکې وي، تاسو کولی شئ دا د NZSIS د خوندي  </w:t>
                            </w:r>
                            <w:hyperlink r:id="rId28" w:anchor="pb6zx0vrt4jibuhfjz4cj1dj6" w:tgtFrame="_blank" w:history="1">
                              <w:r w:rsidRPr="006B6701">
                                <w:rPr>
                                  <w:rStyle w:val="Hyperlink"/>
                                  <w:rFonts w:ascii="Acumin Pro" w:hAnsi="Acumin Pro" w:cs="Acumin Pro"/>
                                  <w:rtl/>
                                  <w:lang w:bidi="ps"/>
                                </w:rPr>
                                <w:t>انلاین فورمي</w:t>
                              </w:r>
                            </w:hyperlink>
                            <w:r w:rsidRPr="006B6701">
                              <w:rPr>
                                <w:rFonts w:ascii="Acumin Pro" w:hAnsi="Acumin Pro" w:cs="Acumin Pro"/>
                                <w:rtl/>
                                <w:lang w:bidi="ps"/>
                              </w:rPr>
                              <w:t xml:space="preserve"> له لارې راپور کړئ.</w:t>
                            </w:r>
                            <w:r w:rsidRPr="006B6701">
                              <w:rPr>
                                <w:rFonts w:ascii="Acumin Pro" w:hAnsi="Acumin Pro" w:cs="Acumin Pro"/>
                                <w:rtl/>
                                <w:lang w:bidi="ps"/>
                              </w:rPr>
                              <w:br/>
                            </w:r>
                            <w:r w:rsidRPr="006B6701">
                              <w:rPr>
                                <w:rFonts w:ascii="Acumin Pro" w:hAnsi="Acumin Pro" w:cs="Acumin Pro"/>
                                <w:rtl/>
                                <w:lang w:bidi="ps"/>
                              </w:rPr>
                              <w:br/>
                              <w:t xml:space="preserve">که نه غواړئ، نو اړتیا نشته خپل شخصي مالومات لکه نوم، د تلیفون شمېره یا د تماس مشخصات ورکړئ. تاسو کولی شئ فورمه په خپله ژبه هم ډکه کړئ. ټول مالومات چې تاسو ورکوئ </w:t>
                            </w:r>
                            <w:r w:rsidRPr="006B6701">
                              <w:rPr>
                                <w:rFonts w:ascii="Acumin Pro" w:hAnsi="Acumin Pro" w:cs="Acumin Pro"/>
                                <w:b/>
                                <w:bCs/>
                                <w:rtl/>
                                <w:lang w:bidi="ps"/>
                              </w:rPr>
                              <w:t>محرم او خوندي</w:t>
                            </w:r>
                            <w:r w:rsidRPr="006B6701">
                              <w:rPr>
                                <w:rFonts w:ascii="Acumin Pro" w:hAnsi="Acumin Pro" w:cs="Acumin Pro"/>
                                <w:rtl/>
                                <w:lang w:bidi="ps"/>
                              </w:rPr>
                              <w:t xml:space="preserve"> ساتل کېږي.</w:t>
                            </w:r>
                            <w:r w:rsidRPr="006B6701">
                              <w:rPr>
                                <w:rFonts w:ascii="Acumin Pro" w:hAnsi="Acumin Pro" w:cs="Acumin Pro"/>
                                <w:rtl/>
                                <w:lang w:bidi="ps"/>
                              </w:rPr>
                              <w:br/>
                            </w:r>
                            <w:r w:rsidRPr="006B6701">
                              <w:rPr>
                                <w:rFonts w:ascii="Acumin Pro" w:hAnsi="Acumin Pro" w:cs="Acumin Pro"/>
                                <w:rtl/>
                                <w:lang w:bidi="ps"/>
                              </w:rPr>
                              <w:br/>
                              <w:t>که غواړئ په NZSIS کي له یو چا سره خبرې وکړئ، تاسو کولي شي پدي شمېره</w:t>
                            </w:r>
                            <w:r w:rsidR="006B6701" w:rsidRPr="006B6701">
                              <w:rPr>
                                <w:rFonts w:ascii="Acumin Pro" w:hAnsi="Acumin Pro" w:cs="Acumin Pro"/>
                                <w:rtl/>
                                <w:lang w:bidi="ps"/>
                              </w:rPr>
                              <w:br/>
                            </w:r>
                            <w:hyperlink r:id="rId29" w:history="1">
                              <w:r w:rsidR="006B6701" w:rsidRPr="006B6701">
                                <w:rPr>
                                  <w:rStyle w:val="Hyperlink"/>
                                  <w:rFonts w:ascii="Acumin Pro" w:hAnsi="Acumin Pro"/>
                                </w:rPr>
                                <w:t>+64 4 472 6170</w:t>
                              </w:r>
                            </w:hyperlink>
                            <w:r w:rsidRPr="006B6701">
                              <w:rPr>
                                <w:rFonts w:ascii="Acumin Pro" w:hAnsi="Acumin Pro" w:cs="Acumin Pro"/>
                                <w:rtl/>
                                <w:lang w:bidi="ps"/>
                              </w:rPr>
                              <w:t xml:space="preserve">  یا </w:t>
                            </w:r>
                            <w:hyperlink r:id="rId30" w:history="1">
                              <w:r w:rsidR="006B6701" w:rsidRPr="006B6701">
                                <w:rPr>
                                  <w:rStyle w:val="Hyperlink"/>
                                  <w:rFonts w:ascii="Acumin Pro" w:hAnsi="Acumin Pro"/>
                                </w:rPr>
                                <w:t>0800 747 224</w:t>
                              </w:r>
                            </w:hyperlink>
                            <w:r w:rsidRPr="006B6701">
                              <w:rPr>
                                <w:rFonts w:ascii="Acumin Pro" w:hAnsi="Acumin Pro" w:cs="Acumin Pro"/>
                                <w:rtl/>
                                <w:lang w:bidi="ps"/>
                              </w:rPr>
                              <w:t xml:space="preserve"> زنګ ووهئ.</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8.9pt;margin-top:6.1pt;width:475.35pt;height:651.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775,827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" adj="-11796480,,5400" path="m1006149,l6036775,r,l6036775,7267901v,555681,-450468,1006149,-1006149,1006149l,8274050r,l,1006149c,450468,450468,,1006149,xe" fillcolor="#a73138" strokecolor="#a73138" strokeweight="6pt">
                <v:fill opacity="13107f"/>
                <v:stroke joinstyle="miter"/>
                <v:formulas/>
                <v:path arrowok="t" o:connecttype="custom" o:connectlocs="1006149,0;6036775,0;6036775,0;6036775,7267901;5030626,8274050;0,8274050;0,8274050;0,1006149;1006149,0" o:connectangles="0,0,0,0,0,0,0,0,0" textboxrect="0,0,6036775,8274050"/>
                <v:textbox>
                  <w:txbxContent>
                    <w:p w14:paraId="2AF890B8" w14:textId="77777777" w:rsidR="00810E8B" w:rsidRPr="00A46669" w:rsidRDefault="00810E8B" w:rsidP="00810E8B">
                      <w:pPr>
                        <w:bidi/>
                        <w:spacing w:line="276" w:lineRule="auto"/>
                        <w:rPr>
                          <w:rFonts w:ascii="Acumin Pro" w:eastAsia="Calibri" w:hAnsi="Acumin Pro" w:cs="Acumin Pro"/>
                          <w:b/>
                          <w:color w:val="A73138"/>
                          <w:sz w:val="30"/>
                          <w:szCs w:val="30"/>
                          <w:lang w:bidi="ps"/>
                        </w:rPr>
                      </w:pPr>
                      <w:bookmarkStart w:id="9" w:name="_Hlk199157680"/>
                      <w:bookmarkStart w:id="10" w:name="_Hlk199157681"/>
                      <w:r>
                        <w:rPr>
                          <w:rFonts w:ascii="Acumin Pro" w:hAnsi="Acumin Pro" w:cs="Acumin Pro"/>
                          <w:b/>
                          <w:bCs/>
                          <w:color w:val="A73138"/>
                          <w:sz w:val="30"/>
                          <w:szCs w:val="30"/>
                          <w:rtl/>
                          <w:lang w:bidi="ps"/>
                        </w:rPr>
                        <w:t xml:space="preserve">راپور ورکول نیتسیف ته </w:t>
                      </w:r>
                    </w:p>
                    <w:p w14:paraId="232A32DE" w14:textId="190A4E73" w:rsidR="00810E8B" w:rsidRPr="006B6701" w:rsidRDefault="002A3C7F" w:rsidP="0006663C">
                      <w:pPr>
                        <w:bidi/>
                        <w:spacing w:line="276" w:lineRule="auto"/>
                        <w:rPr>
                          <w:rFonts w:ascii="Acumin Pro" w:eastAsia="Calibri" w:hAnsi="Acumin Pro" w:cs="Acumin Pro"/>
                          <w:lang w:bidi="ps"/>
                        </w:rPr>
                      </w:pPr>
                      <w:r w:rsidRPr="006B6701">
                        <w:rPr>
                          <w:rFonts w:ascii="Acumin Pro" w:hAnsi="Acumin Pro" w:cs="Acumin Pro"/>
                          <w:rtl/>
                          <w:lang w:bidi="ps"/>
                        </w:rPr>
                        <w:t xml:space="preserve">تاسو کولی شئ زیانمنونکي منځپانګه نیتسیف ته راپور کړئ: </w:t>
                      </w:r>
                      <w:hyperlink r:id="rId31" w:history="1">
                        <w:r w:rsidRPr="006B6701">
                          <w:rPr>
                            <w:rStyle w:val="Hyperlink"/>
                            <w:rFonts w:ascii="Acumin Pro" w:hAnsi="Acumin Pro" w:cs="Acumin Pro"/>
                            <w:rtl/>
                            <w:lang w:bidi="ps"/>
                          </w:rPr>
                          <w:t>درخواست ولیږئ – نیتسیف</w:t>
                        </w:r>
                      </w:hyperlink>
                      <w:r w:rsidR="00BC7ABC" w:rsidRPr="006B6701">
                        <w:rPr>
                          <w:rtl/>
                          <w:lang w:bidi="ps"/>
                        </w:rPr>
                        <w:t>.</w:t>
                      </w:r>
                      <w:r w:rsidR="00BC7ABC" w:rsidRPr="006B6701">
                        <w:rPr>
                          <w:rtl/>
                          <w:lang w:bidi="ps"/>
                        </w:rPr>
                        <w:br/>
                      </w:r>
                      <w:r w:rsidRPr="006B6701">
                        <w:rPr>
                          <w:rFonts w:ascii="Acumin Pro" w:hAnsi="Acumin Pro" w:cs="Acumin Pro"/>
                          <w:rtl/>
                          <w:lang w:bidi="ps"/>
                        </w:rPr>
                        <w:t xml:space="preserve">نیتسیف همدارنګه تاسو ته د انلاین خوندیتوب په اړه تخصصی ملاتړ، مشوره او مرسته درکولی شي. </w:t>
                      </w:r>
                      <w:r w:rsidR="0006663C" w:rsidRPr="006B6701">
                        <w:rPr>
                          <w:rFonts w:ascii="Acumin Pro" w:hAnsi="Acumin Pro" w:cs="Acumin Pro"/>
                          <w:rtl/>
                          <w:lang w:bidi="ps"/>
                        </w:rPr>
                        <w:br/>
                      </w:r>
                      <w:r w:rsidRPr="006B6701">
                        <w:rPr>
                          <w:rFonts w:ascii="Acumin Pro" w:hAnsi="Acumin Pro" w:cs="Acumin Pro"/>
                          <w:rtl/>
                          <w:lang w:bidi="ps"/>
                        </w:rPr>
                        <w:t xml:space="preserve">په </w:t>
                      </w:r>
                      <w:hyperlink r:id="rId32" w:history="1">
                        <w:r w:rsidRPr="006B6701">
                          <w:rPr>
                            <w:rStyle w:val="Hyperlink"/>
                            <w:rFonts w:ascii="Acumin Pro" w:hAnsi="Acumin Pro" w:cs="Acumin Pro"/>
                            <w:lang w:bidi="ps"/>
                          </w:rPr>
                          <w:t>help@netsafe.org.nz</w:t>
                        </w:r>
                      </w:hyperlink>
                      <w:r w:rsidRPr="006B6701">
                        <w:rPr>
                          <w:rFonts w:ascii="Acumin Pro" w:hAnsi="Acumin Pro" w:cs="Acumin Pro"/>
                          <w:rtl/>
                          <w:lang w:bidi="ps"/>
                        </w:rPr>
                        <w:t xml:space="preserve"> بریښنالیک ولیږئ یا «Netsafe» ته پیغام په </w:t>
                      </w:r>
                      <w:r w:rsidR="00C67AF4">
                        <w:rPr>
                          <w:rFonts w:ascii="Acumin Pro" w:hAnsi="Acumin Pro" w:cs="Acumin Pro"/>
                          <w:lang w:bidi="ps"/>
                        </w:rPr>
                        <w:t>4282</w:t>
                      </w:r>
                      <w:r w:rsidRPr="006B6701">
                        <w:rPr>
                          <w:rFonts w:ascii="Acumin Pro" w:hAnsi="Acumin Pro" w:cs="Acumin Pro"/>
                          <w:rtl/>
                          <w:lang w:bidi="ps"/>
                        </w:rPr>
                        <w:t xml:space="preserve"> ولیږئ ترڅو مرسته ترلاسه کړئ. </w:t>
                      </w:r>
                    </w:p>
                    <w:p w14:paraId="618E358B" w14:textId="77777777" w:rsidR="00810E8B" w:rsidRPr="00A46669" w:rsidRDefault="00810E8B" w:rsidP="00810E8B">
                      <w:pPr>
                        <w:bidi/>
                        <w:spacing w:line="276" w:lineRule="auto"/>
                        <w:rPr>
                          <w:rFonts w:ascii="Acumin Pro" w:eastAsia="Calibri" w:hAnsi="Acumin Pro" w:cs="Acumin Pro"/>
                          <w:b/>
                          <w:color w:val="A73138"/>
                          <w:sz w:val="30"/>
                          <w:szCs w:val="30"/>
                          <w:lang w:bidi="ps"/>
                        </w:rPr>
                      </w:pPr>
                      <w:r>
                        <w:rPr>
                          <w:rFonts w:ascii="Acumin Pro" w:hAnsi="Acumin Pro" w:cs="Acumin Pro"/>
                          <w:b/>
                          <w:bCs/>
                          <w:color w:val="A73138"/>
                          <w:sz w:val="30"/>
                          <w:szCs w:val="30"/>
                          <w:rtl/>
                          <w:lang w:bidi="ps"/>
                        </w:rPr>
                        <w:br/>
                        <w:t xml:space="preserve">پولیس ته راپور کړئ </w:t>
                      </w:r>
                    </w:p>
                    <w:p w14:paraId="27A8ED77" w14:textId="52057FE0"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په خطر کې یاست، سمدلاسه د </w:t>
                      </w:r>
                      <w:r w:rsidR="003C65AD">
                        <w:rPr>
                          <w:rFonts w:ascii="Acumin Pro" w:hAnsi="Acumin Pro" w:cs="Acumin Pro"/>
                          <w:lang w:bidi="ps"/>
                        </w:rPr>
                        <w:t>111</w:t>
                      </w:r>
                      <w:r w:rsidRPr="006B6701">
                        <w:rPr>
                          <w:rFonts w:ascii="Acumin Pro" w:hAnsi="Acumin Pro" w:cs="Acumin Pro"/>
                          <w:rtl/>
                          <w:lang w:bidi="ps"/>
                        </w:rPr>
                        <w:t xml:space="preserve"> شمېره ووهئ او پولیس خبر کړئ. </w:t>
                      </w:r>
                    </w:p>
                    <w:p w14:paraId="16AAAB26" w14:textId="77777777"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بیړنی حالت نه وي، تاسو کولی شئ پولیسو سره په لاندې ډول اړیکه ونیسئ: </w:t>
                      </w:r>
                    </w:p>
                    <w:p w14:paraId="2C749E22" w14:textId="77777777"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w:t>
                      </w:r>
                      <w:hyperlink r:id="rId33" w:history="1">
                        <w:r w:rsidRPr="006B6701">
                          <w:rPr>
                            <w:rStyle w:val="Hyperlink"/>
                            <w:rFonts w:ascii="Acumin Pro" w:hAnsi="Acumin Pro" w:cs="Acumin Pro"/>
                            <w:lang w:bidi="ps"/>
                          </w:rPr>
                          <w:t>105</w:t>
                        </w:r>
                        <w:r w:rsidRPr="006B6701">
                          <w:rPr>
                            <w:rStyle w:val="Hyperlink"/>
                            <w:rFonts w:ascii="Acumin Pro" w:hAnsi="Acumin Pro" w:cs="Acumin Pro"/>
                            <w:rtl/>
                            <w:lang w:bidi="ps"/>
                          </w:rPr>
                          <w:t xml:space="preserve"> انلاین فورم کارول</w:t>
                        </w:r>
                      </w:hyperlink>
                      <w:r w:rsidRPr="006B6701">
                        <w:rPr>
                          <w:rFonts w:ascii="Acumin Pro" w:hAnsi="Acumin Pro" w:cs="Acumin Pro"/>
                          <w:rtl/>
                          <w:lang w:bidi="ps"/>
                        </w:rPr>
                        <w:t xml:space="preserve"> </w:t>
                      </w:r>
                    </w:p>
                    <w:p w14:paraId="10E34337" w14:textId="17EFEF56"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هر موبایل یا ټیلفون له لارې </w:t>
                      </w:r>
                      <w:hyperlink r:id="rId34" w:history="1">
                        <w:r w:rsidRPr="006B6701">
                          <w:rPr>
                            <w:rStyle w:val="Hyperlink"/>
                            <w:rFonts w:ascii="Acumin Pro" w:hAnsi="Acumin Pro" w:cs="Acumin Pro"/>
                            <w:lang w:bidi="ps"/>
                          </w:rPr>
                          <w:t>105</w:t>
                        </w:r>
                      </w:hyperlink>
                      <w:r w:rsidRPr="006B6701">
                        <w:rPr>
                          <w:rFonts w:ascii="Arial" w:hAnsi="Arial" w:cs="Arial"/>
                          <w:rtl/>
                          <w:lang w:bidi="ps"/>
                        </w:rPr>
                        <w:t xml:space="preserve"> </w:t>
                      </w:r>
                      <w:r w:rsidRPr="006B6701">
                        <w:rPr>
                          <w:rFonts w:ascii="Acumin Pro" w:hAnsi="Acumin Pro" w:cs="Acumin Pro"/>
                          <w:rtl/>
                          <w:lang w:bidi="ps"/>
                        </w:rPr>
                        <w:t xml:space="preserve">ته زنګ ووهئ، دا خدمت وړیا دی او </w:t>
                      </w:r>
                      <w:r w:rsidR="003C65AD">
                        <w:rPr>
                          <w:rFonts w:ascii="Acumin Pro" w:hAnsi="Acumin Pro" w:cs="Acumin Pro"/>
                          <w:lang w:bidi="ps"/>
                        </w:rPr>
                        <w:t>24</w:t>
                      </w:r>
                      <w:r w:rsidRPr="006B6701">
                        <w:rPr>
                          <w:rFonts w:ascii="Acumin Pro" w:hAnsi="Acumin Pro" w:cs="Acumin Pro"/>
                          <w:rtl/>
                          <w:lang w:bidi="ps"/>
                        </w:rPr>
                        <w:t xml:space="preserve"> ساعته په ټول هیواد کې شتون لري. </w:t>
                      </w:r>
                    </w:p>
                    <w:p w14:paraId="799645AE" w14:textId="4D110D19" w:rsidR="00810E8B" w:rsidRPr="006B6701" w:rsidRDefault="00810E8B" w:rsidP="00810E8B">
                      <w:pPr>
                        <w:bidi/>
                        <w:spacing w:line="276" w:lineRule="auto"/>
                        <w:rPr>
                          <w:rFonts w:ascii="Acumin Pro" w:eastAsia="Calibri" w:hAnsi="Acumin Pro" w:cs="Acumin Pro"/>
                          <w:b/>
                          <w:bCs/>
                          <w:lang w:bidi="ps"/>
                        </w:rPr>
                      </w:pPr>
                      <w:r w:rsidRPr="006B6701">
                        <w:rPr>
                          <w:rFonts w:ascii="Acumin Pro" w:hAnsi="Acumin Pro" w:cs="Acumin Pro"/>
                          <w:rtl/>
                          <w:lang w:bidi="ps"/>
                        </w:rPr>
                        <w:t xml:space="preserve">د </w:t>
                      </w:r>
                      <w:r w:rsidR="003C65AD">
                        <w:rPr>
                          <w:rFonts w:ascii="Acumin Pro" w:hAnsi="Acumin Pro" w:cs="Acumin Pro"/>
                          <w:lang w:bidi="ps"/>
                        </w:rPr>
                        <w:t>105</w:t>
                      </w:r>
                      <w:r w:rsidRPr="006B6701">
                        <w:rPr>
                          <w:rFonts w:ascii="Acumin Pro" w:hAnsi="Acumin Pro" w:cs="Acumin Pro"/>
                          <w:rtl/>
                          <w:lang w:bidi="ps"/>
                        </w:rPr>
                        <w:t xml:space="preserve"> فورمه ځینې شخصي مالومات غواړي ترڅو پولیسو ته ستاسو راپور پروسس کولو او تعقیب کې مرسته وکړي. </w:t>
                      </w:r>
                      <w:r w:rsidRPr="006B6701">
                        <w:rPr>
                          <w:rFonts w:ascii="Acumin Pro" w:hAnsi="Acumin Pro" w:cs="Acumin Pro"/>
                          <w:b/>
                          <w:bCs/>
                          <w:rtl/>
                          <w:lang w:bidi="ps"/>
                        </w:rPr>
                        <w:t>پولیس یوازې د قانوني موخو لپاره دا مالومات کاروي.</w:t>
                      </w:r>
                    </w:p>
                    <w:p w14:paraId="14FC26F7" w14:textId="77777777" w:rsidR="00810E8B" w:rsidRPr="00127C7A" w:rsidRDefault="00810E8B" w:rsidP="00810E8B">
                      <w:pPr>
                        <w:bidi/>
                        <w:spacing w:line="276" w:lineRule="auto"/>
                        <w:rPr>
                          <w:rFonts w:ascii="Acumin Pro" w:hAnsi="Acumin Pro" w:cs="Acumin Pro"/>
                          <w:b/>
                          <w:bCs/>
                          <w:color w:val="A42F13" w:themeColor="accent2"/>
                          <w:sz w:val="30"/>
                          <w:szCs w:val="30"/>
                          <w:highlight w:val="yellow"/>
                          <w:lang w:bidi="ps"/>
                        </w:rPr>
                      </w:pPr>
                      <w:r>
                        <w:rPr>
                          <w:rFonts w:ascii="Acumin Pro" w:hAnsi="Acumin Pro" w:cs="Acumin Pro"/>
                          <w:b/>
                          <w:bCs/>
                          <w:color w:val="A42F13" w:themeColor="accent2"/>
                          <w:sz w:val="30"/>
                          <w:szCs w:val="30"/>
                          <w:highlight w:val="yellow"/>
                          <w:rtl/>
                          <w:lang w:bidi="ps"/>
                        </w:rPr>
                        <w:br/>
                      </w:r>
                      <w:r>
                        <w:rPr>
                          <w:rFonts w:ascii="Acumin Pro" w:hAnsi="Acumin Pro" w:cs="Acumin Pro"/>
                          <w:b/>
                          <w:bCs/>
                          <w:color w:val="A42F13" w:themeColor="accent2"/>
                          <w:sz w:val="30"/>
                          <w:szCs w:val="30"/>
                          <w:rtl/>
                          <w:lang w:bidi="ps"/>
                        </w:rPr>
                        <w:t>NZSIS (د نيوزيلېنډ د امنيتي استخباراتو اداره) ته راپور ورکړئ</w:t>
                      </w:r>
                    </w:p>
                    <w:p w14:paraId="286F83DC" w14:textId="04D7014E" w:rsidR="00810E8B" w:rsidRPr="006B6701" w:rsidRDefault="00810E8B" w:rsidP="00810E8B">
                      <w:pPr>
                        <w:bidi/>
                        <w:spacing w:line="276" w:lineRule="auto"/>
                        <w:rPr>
                          <w:rFonts w:ascii="Acumin Pro" w:hAnsi="Acumin Pro" w:cs="Acumin Pro"/>
                          <w:lang w:bidi="ps"/>
                        </w:rPr>
                      </w:pPr>
                      <w:r w:rsidRPr="006B6701">
                        <w:rPr>
                          <w:rFonts w:ascii="Acumin Pro" w:hAnsi="Acumin Pro" w:cs="Acumin Pro"/>
                          <w:rtl/>
                          <w:lang w:bidi="ps"/>
                        </w:rPr>
                        <w:t>که شک لرئ چې د بهرني هیواد لاس پکې وي، تاسو کولی شئ دا د NZSIS د خوندي  </w:t>
                      </w:r>
                      <w:hyperlink r:id="rId35" w:anchor="pb6zx0vrt4jibuhfjz4cj1dj6" w:tgtFrame="_blank" w:history="1">
                        <w:r w:rsidRPr="006B6701">
                          <w:rPr>
                            <w:rStyle w:val="Hyperlink"/>
                            <w:rFonts w:ascii="Acumin Pro" w:hAnsi="Acumin Pro" w:cs="Acumin Pro"/>
                            <w:rtl/>
                            <w:lang w:bidi="ps"/>
                          </w:rPr>
                          <w:t>انلاین فورمي</w:t>
                        </w:r>
                      </w:hyperlink>
                      <w:r w:rsidRPr="006B6701">
                        <w:rPr>
                          <w:rFonts w:ascii="Acumin Pro" w:hAnsi="Acumin Pro" w:cs="Acumin Pro"/>
                          <w:rtl/>
                          <w:lang w:bidi="ps"/>
                        </w:rPr>
                        <w:t xml:space="preserve"> له لارې راپور کړئ.</w:t>
                      </w:r>
                      <w:r w:rsidRPr="006B6701">
                        <w:rPr>
                          <w:rFonts w:ascii="Acumin Pro" w:hAnsi="Acumin Pro" w:cs="Acumin Pro"/>
                          <w:rtl/>
                          <w:lang w:bidi="ps"/>
                        </w:rPr>
                        <w:br/>
                      </w:r>
                      <w:r w:rsidRPr="006B6701">
                        <w:rPr>
                          <w:rFonts w:ascii="Acumin Pro" w:hAnsi="Acumin Pro" w:cs="Acumin Pro"/>
                          <w:rtl/>
                          <w:lang w:bidi="ps"/>
                        </w:rPr>
                        <w:br/>
                        <w:t xml:space="preserve">که نه غواړئ، نو اړتیا نشته خپل شخصي مالومات لکه نوم، د تلیفون شمېره یا د تماس مشخصات ورکړئ. تاسو کولی شئ فورمه په خپله ژبه هم ډکه کړئ. ټول مالومات چې تاسو ورکوئ </w:t>
                      </w:r>
                      <w:r w:rsidRPr="006B6701">
                        <w:rPr>
                          <w:rFonts w:ascii="Acumin Pro" w:hAnsi="Acumin Pro" w:cs="Acumin Pro"/>
                          <w:b/>
                          <w:bCs/>
                          <w:rtl/>
                          <w:lang w:bidi="ps"/>
                        </w:rPr>
                        <w:t>محرم او خوندي</w:t>
                      </w:r>
                      <w:r w:rsidRPr="006B6701">
                        <w:rPr>
                          <w:rFonts w:ascii="Acumin Pro" w:hAnsi="Acumin Pro" w:cs="Acumin Pro"/>
                          <w:rtl/>
                          <w:lang w:bidi="ps"/>
                        </w:rPr>
                        <w:t xml:space="preserve"> ساتل کېږي.</w:t>
                      </w:r>
                      <w:r w:rsidRPr="006B6701">
                        <w:rPr>
                          <w:rFonts w:ascii="Acumin Pro" w:hAnsi="Acumin Pro" w:cs="Acumin Pro"/>
                          <w:rtl/>
                          <w:lang w:bidi="ps"/>
                        </w:rPr>
                        <w:br/>
                      </w:r>
                      <w:r w:rsidRPr="006B6701">
                        <w:rPr>
                          <w:rFonts w:ascii="Acumin Pro" w:hAnsi="Acumin Pro" w:cs="Acumin Pro"/>
                          <w:rtl/>
                          <w:lang w:bidi="ps"/>
                        </w:rPr>
                        <w:br/>
                        <w:t>که غواړئ په NZSIS کي له یو چا سره خبرې وکړئ، تاسو کولي شي پدي شمېره</w:t>
                      </w:r>
                      <w:r w:rsidR="006B6701" w:rsidRPr="006B6701">
                        <w:rPr>
                          <w:rFonts w:ascii="Acumin Pro" w:hAnsi="Acumin Pro" w:cs="Acumin Pro"/>
                          <w:rtl/>
                          <w:lang w:bidi="ps"/>
                        </w:rPr>
                        <w:br/>
                      </w:r>
                      <w:hyperlink r:id="rId36" w:history="1">
                        <w:r w:rsidR="006B6701" w:rsidRPr="006B6701">
                          <w:rPr>
                            <w:rStyle w:val="Hyperlink"/>
                            <w:rFonts w:ascii="Acumin Pro" w:hAnsi="Acumin Pro"/>
                          </w:rPr>
                          <w:t>+64 4 472 6170</w:t>
                        </w:r>
                      </w:hyperlink>
                      <w:r w:rsidRPr="006B6701">
                        <w:rPr>
                          <w:rFonts w:ascii="Acumin Pro" w:hAnsi="Acumin Pro" w:cs="Acumin Pro"/>
                          <w:rtl/>
                          <w:lang w:bidi="ps"/>
                        </w:rPr>
                        <w:t xml:space="preserve">  یا </w:t>
                      </w:r>
                      <w:hyperlink r:id="rId37" w:history="1">
                        <w:r w:rsidR="006B6701" w:rsidRPr="006B6701">
                          <w:rPr>
                            <w:rStyle w:val="Hyperlink"/>
                            <w:rFonts w:ascii="Acumin Pro" w:hAnsi="Acumin Pro"/>
                          </w:rPr>
                          <w:t>0800 747 224</w:t>
                        </w:r>
                      </w:hyperlink>
                      <w:r w:rsidRPr="006B6701">
                        <w:rPr>
                          <w:rFonts w:ascii="Acumin Pro" w:hAnsi="Acumin Pro" w:cs="Acumin Pro"/>
                          <w:rtl/>
                          <w:lang w:bidi="ps"/>
                        </w:rPr>
                        <w:t xml:space="preserve"> زنګ ووهئ.</w:t>
                      </w:r>
                      <w:bookmarkEnd w:id="9"/>
                      <w:bookmarkEnd w:id="10"/>
                    </w:p>
                  </w:txbxContent>
                </v:textbox>
                <w10:wrap anchorx="margin"/>
              </v:shape>
            </w:pict>
          </mc:Fallback>
        </mc:AlternateContent>
      </w:r>
      <w:r w:rsidR="006B6701">
        <w:rPr>
          <w:rFonts w:ascii="Acumin Pro" w:eastAsia="Calibri" w:hAnsi="Acumin Pro" w:cs="Acumin Pro"/>
          <w:b/>
          <w:color w:val="00908B"/>
          <w:sz w:val="30"/>
          <w:szCs w:val="30"/>
          <w:lang w:bidi="ps"/>
        </w:rPr>
        <w:br w:type="page"/>
      </w:r>
    </w:p>
    <w:p w14:paraId="48A884A3" w14:textId="4F11BC83" w:rsidR="00F23BBF" w:rsidRDefault="00370B5F" w:rsidP="00DA5324">
      <w:pPr>
        <w:keepLines w:val="0"/>
        <w:rPr>
          <w:rFonts w:ascii="Acumin Pro" w:hAnsi="Acumin Pro" w:cs="Acumin Pro"/>
          <w:sz w:val="22"/>
          <w:szCs w:val="22"/>
          <w:lang w:bidi="ps"/>
        </w:rPr>
      </w:pPr>
      <w:r w:rsidRPr="00810F27">
        <w:rPr>
          <w:noProof/>
          <w:sz w:val="28"/>
          <w:szCs w:val="28"/>
          <w:lang w:bidi="ps"/>
        </w:rPr>
        <w:lastRenderedPageBreak/>
        <w:drawing>
          <wp:anchor distT="0" distB="0" distL="114300" distR="114300" simplePos="0" relativeHeight="251658244" behindDoc="1" locked="0" layoutInCell="1" allowOverlap="1" wp14:anchorId="10F0091F" wp14:editId="3B79BAE3">
            <wp:simplePos x="0" y="0"/>
            <wp:positionH relativeFrom="leftMargin">
              <wp:posOffset>6280150</wp:posOffset>
            </wp:positionH>
            <wp:positionV relativeFrom="paragraph">
              <wp:posOffset>-626435</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62296" w14:textId="15287345" w:rsidR="00DA5324" w:rsidRDefault="00AD12D4" w:rsidP="00DA5324">
      <w:pPr>
        <w:keepLines w:val="0"/>
        <w:rPr>
          <w:rFonts w:ascii="Acumin Pro" w:hAnsi="Acumin Pro" w:cs="Acumin Pro"/>
          <w:sz w:val="22"/>
          <w:szCs w:val="22"/>
          <w:lang w:bidi="ps"/>
        </w:rPr>
      </w:pPr>
      <w:r>
        <w:rPr>
          <w:noProof/>
          <w:lang w:bidi="ps"/>
        </w:rPr>
        <mc:AlternateContent>
          <mc:Choice Requires="wps">
            <w:drawing>
              <wp:anchor distT="0" distB="0" distL="114300" distR="114300" simplePos="0" relativeHeight="251658245" behindDoc="1" locked="0" layoutInCell="1" allowOverlap="1" wp14:anchorId="41E18971" wp14:editId="54B1B1B8">
                <wp:simplePos x="0" y="0"/>
                <wp:positionH relativeFrom="margin">
                  <wp:align>left</wp:align>
                </wp:positionH>
                <wp:positionV relativeFrom="paragraph">
                  <wp:posOffset>34925</wp:posOffset>
                </wp:positionV>
                <wp:extent cx="5813248" cy="3416300"/>
                <wp:effectExtent l="38100" t="38100" r="35560" b="31750"/>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416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bidi/>
                              <w:rPr>
                                <w:rStyle w:val="Heading1Char"/>
                                <w:rFonts w:ascii="Acumin Pro" w:eastAsia="Calibri" w:hAnsi="Acumin Pro" w:cs="Acumin Pro"/>
                                <w:bCs w:val="0"/>
                                <w:color w:val="A73138"/>
                                <w:kern w:val="0"/>
                                <w:sz w:val="24"/>
                                <w:szCs w:val="24"/>
                              </w:rPr>
                            </w:pPr>
                            <w:bookmarkStart w:id="11" w:name="_Hlk199160787"/>
                            <w:r>
                              <w:rPr>
                                <w:rStyle w:val="Heading1Char"/>
                                <w:rFonts w:ascii="Acumin Pro" w:hAnsi="Acumin Pro" w:cs="Acumin Pro"/>
                                <w:color w:val="A73138"/>
                                <w:sz w:val="30"/>
                                <w:szCs w:val="30"/>
                                <w:rtl/>
                              </w:rPr>
                              <w:t>هغه مالومات چې د راپور ورکولو پر مهال د نیتسیف، پولیسو یا NZSIS سره يي شریک کړئ</w:t>
                            </w:r>
                          </w:p>
                          <w:p w14:paraId="07498E1D" w14:textId="7865CEBC" w:rsidR="005118ED" w:rsidRPr="006B6701" w:rsidRDefault="00730A20" w:rsidP="005118ED">
                            <w:pPr>
                              <w:bidi/>
                              <w:spacing w:line="276" w:lineRule="auto"/>
                              <w:rPr>
                                <w:rFonts w:ascii="Acumin Pro" w:hAnsi="Acumin Pro" w:cs="Acumin Pro"/>
                                <w:kern w:val="32"/>
                                <w:lang w:bidi="ps"/>
                              </w:rPr>
                            </w:pPr>
                            <w:r w:rsidRPr="006B6701">
                              <w:rPr>
                                <w:rFonts w:ascii="Acumin Pro" w:hAnsi="Acumin Pro" w:cs="Acumin Pro"/>
                                <w:kern w:val="32"/>
                                <w:rtl/>
                                <w:lang w:bidi="ps"/>
                              </w:rPr>
                              <w:t>د راپور ورکولو پر مهال ګټوره ده چې څومره امکان ولري، زیات جزئیات شامل کړئ. هڅه وکړئ چې د لاندې مواردو سکرین شاټ یا کاپي وساتئ:  </w:t>
                            </w:r>
                          </w:p>
                          <w:p w14:paraId="02489F30" w14:textId="6228E1F9" w:rsidR="00907FDE" w:rsidRPr="006B6701" w:rsidRDefault="009D5DD4" w:rsidP="00907FDE">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څه چې منځپانګه وايي یا ښیي</w:t>
                            </w:r>
                          </w:p>
                          <w:p w14:paraId="7B66A450" w14:textId="34EFCD30" w:rsidR="007503DB" w:rsidRPr="006B6701" w:rsidRDefault="007503DB" w:rsidP="007503D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د هغه چا کارونکي پروفایل یا حساب چې تاسو یې ځورولی یا ناوړه چلند کړی (لکه د هغوی کارن نوم)</w:t>
                            </w:r>
                          </w:p>
                          <w:p w14:paraId="0BCA723B" w14:textId="3FC0A113" w:rsidR="007503DB" w:rsidRPr="006B6701" w:rsidRDefault="007503DB" w:rsidP="00ED6C87">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نېټه او وخت چې تاسو ته ځورونه یا ناوړه چلند شوی وي </w:t>
                            </w:r>
                          </w:p>
                          <w:p w14:paraId="3FF96EB1" w14:textId="3384E960" w:rsidR="005118ED" w:rsidRPr="006B6701" w:rsidRDefault="00ED6C87" w:rsidP="005118ED">
                            <w:pPr>
                              <w:pStyle w:val="ListParagraph"/>
                              <w:numPr>
                                <w:ilvl w:val="0"/>
                                <w:numId w:val="34"/>
                              </w:numPr>
                              <w:bidi/>
                              <w:spacing w:line="276" w:lineRule="auto"/>
                              <w:rPr>
                                <w:rFonts w:ascii="Acumin Pro" w:hAnsi="Acumin Pro" w:cs="Acumin Pro"/>
                                <w:color w:val="000000" w:themeColor="text1"/>
                                <w:lang w:bidi="ps"/>
                              </w:rPr>
                            </w:pPr>
                            <w:r w:rsidRPr="006B6701">
                              <w:rPr>
                                <w:rFonts w:ascii="Acumin Pro" w:hAnsi="Acumin Pro" w:cs="Acumin Pro"/>
                                <w:rtl/>
                                <w:lang w:bidi="ps"/>
                              </w:rPr>
                              <w:t>د ویبپاڼې یا  </w:t>
                            </w:r>
                            <w:bookmarkEnd w:id="11"/>
                            <w:r w:rsidRPr="006B6701">
                              <w:rPr>
                                <w:rFonts w:ascii="Acumin Pro" w:hAnsi="Acumin Pro" w:cs="Acumin Pro"/>
                                <w:rtl/>
                                <w:lang w:bidi="ps"/>
                              </w:rPr>
                              <w:t>اپلیکیشن نوم چې دا پېښه پکې شوې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2.75pt;width:457.75pt;height:269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41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" adj="-11796480,,5400" path="m569395,l5813248,r,l5813248,2846905v,314468,-254927,569395,-569395,569395l,3416300r,l,569395c,254927,254927,,569395,xe" fillcolor="#a73138" strokecolor="#a73138" strokeweight="6pt">
                <v:fill opacity="13107f"/>
                <v:stroke joinstyle="miter"/>
                <v:formulas/>
                <v:path arrowok="t" o:connecttype="custom" o:connectlocs="569395,0;5813248,0;5813248,0;5813248,2846905;5243853,3416300;0,3416300;0,3416300;0,569395;569395,0" o:connectangles="0,0,0,0,0,0,0,0,0" textboxrect="0,0,5813248,3416300"/>
                <v:textbox>
                  <w:txbxContent>
                    <w:p w14:paraId="63DF443C" w14:textId="4C5B1E89" w:rsidR="005118ED" w:rsidRPr="00810E8B" w:rsidRDefault="005118ED" w:rsidP="005118ED">
                      <w:pPr>
                        <w:keepLines w:val="0"/>
                        <w:bidi/>
                        <w:rPr>
                          <w:rStyle w:val="Heading1Char"/>
                          <w:rFonts w:ascii="Acumin Pro" w:eastAsia="Calibri" w:hAnsi="Acumin Pro" w:cs="Acumin Pro"/>
                          <w:bCs w:val="0"/>
                          <w:color w:val="A73138"/>
                          <w:kern w:val="0"/>
                          <w:sz w:val="24"/>
                          <w:szCs w:val="24"/>
                        </w:rPr>
                      </w:pPr>
                      <w:bookmarkStart w:id="12" w:name="_Hlk199160787"/>
                      <w:r>
                        <w:rPr>
                          <w:rStyle w:val="Heading1Char"/>
                          <w:rFonts w:ascii="Acumin Pro" w:hAnsi="Acumin Pro" w:cs="Acumin Pro"/>
                          <w:color w:val="A73138"/>
                          <w:sz w:val="30"/>
                          <w:szCs w:val="30"/>
                          <w:rtl/>
                        </w:rPr>
                        <w:t>هغه مالومات چې د راپور ورکولو پر مهال د نیتسیف، پولیسو یا NZSIS سره يي شریک کړئ</w:t>
                      </w:r>
                    </w:p>
                    <w:p w14:paraId="07498E1D" w14:textId="7865CEBC" w:rsidR="005118ED" w:rsidRPr="006B6701" w:rsidRDefault="00730A20" w:rsidP="005118ED">
                      <w:pPr>
                        <w:bidi/>
                        <w:spacing w:line="276" w:lineRule="auto"/>
                        <w:rPr>
                          <w:rFonts w:ascii="Acumin Pro" w:hAnsi="Acumin Pro" w:cs="Acumin Pro"/>
                          <w:kern w:val="32"/>
                          <w:lang w:bidi="ps"/>
                        </w:rPr>
                      </w:pPr>
                      <w:r w:rsidRPr="006B6701">
                        <w:rPr>
                          <w:rFonts w:ascii="Acumin Pro" w:hAnsi="Acumin Pro" w:cs="Acumin Pro"/>
                          <w:kern w:val="32"/>
                          <w:rtl/>
                          <w:lang w:bidi="ps"/>
                        </w:rPr>
                        <w:t>د راپور ورکولو پر مهال ګټوره ده چې څومره امکان ولري، زیات جزئیات شامل کړئ. هڅه وکړئ چې د لاندې مواردو سکرین شاټ یا کاپي وساتئ:  </w:t>
                      </w:r>
                    </w:p>
                    <w:p w14:paraId="02489F30" w14:textId="6228E1F9" w:rsidR="00907FDE" w:rsidRPr="006B6701" w:rsidRDefault="009D5DD4" w:rsidP="00907FDE">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څه چې منځپانګه وايي یا ښیي</w:t>
                      </w:r>
                    </w:p>
                    <w:p w14:paraId="7B66A450" w14:textId="34EFCD30" w:rsidR="007503DB" w:rsidRPr="006B6701" w:rsidRDefault="007503DB" w:rsidP="007503D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د هغه چا کارونکي پروفایل یا حساب چې تاسو یې ځورولی یا ناوړه چلند کړی (لکه د هغوی کارن نوم)</w:t>
                      </w:r>
                    </w:p>
                    <w:p w14:paraId="0BCA723B" w14:textId="3FC0A113" w:rsidR="007503DB" w:rsidRPr="006B6701" w:rsidRDefault="007503DB" w:rsidP="00ED6C87">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نېټه او وخت چې تاسو ته ځورونه یا ناوړه چلند شوی وي </w:t>
                      </w:r>
                    </w:p>
                    <w:p w14:paraId="3FF96EB1" w14:textId="3384E960" w:rsidR="005118ED" w:rsidRPr="006B6701" w:rsidRDefault="00ED6C87" w:rsidP="005118ED">
                      <w:pPr>
                        <w:pStyle w:val="ListParagraph"/>
                        <w:numPr>
                          <w:ilvl w:val="0"/>
                          <w:numId w:val="34"/>
                        </w:numPr>
                        <w:bidi/>
                        <w:spacing w:line="276" w:lineRule="auto"/>
                        <w:rPr>
                          <w:rFonts w:ascii="Acumin Pro" w:hAnsi="Acumin Pro" w:cs="Acumin Pro"/>
                          <w:color w:val="000000" w:themeColor="text1"/>
                          <w:lang w:bidi="ps"/>
                        </w:rPr>
                      </w:pPr>
                      <w:r w:rsidRPr="006B6701">
                        <w:rPr>
                          <w:rFonts w:ascii="Acumin Pro" w:hAnsi="Acumin Pro" w:cs="Acumin Pro"/>
                          <w:rtl/>
                          <w:lang w:bidi="ps"/>
                        </w:rPr>
                        <w:t>د ویبپاڼې یا  </w:t>
                      </w:r>
                      <w:bookmarkEnd w:id="12"/>
                      <w:r w:rsidRPr="006B6701">
                        <w:rPr>
                          <w:rFonts w:ascii="Acumin Pro" w:hAnsi="Acumin Pro" w:cs="Acumin Pro"/>
                          <w:rtl/>
                          <w:lang w:bidi="ps"/>
                        </w:rPr>
                        <w:t>اپلیکیشن نوم چې دا پېښه پکې شوې</w:t>
                      </w:r>
                    </w:p>
                  </w:txbxContent>
                </v:textbox>
                <w10:wrap anchorx="margin"/>
              </v:shape>
            </w:pict>
          </mc:Fallback>
        </mc:AlternateContent>
      </w:r>
    </w:p>
    <w:p w14:paraId="2E1E1BAF" w14:textId="587C0147" w:rsidR="00DA5324" w:rsidRDefault="00DA5324" w:rsidP="00854CBA">
      <w:pPr>
        <w:spacing w:line="276" w:lineRule="auto"/>
        <w:rPr>
          <w:rStyle w:val="Heading1Char"/>
          <w:rFonts w:ascii="Acumin Pro" w:hAnsi="Acumin Pro" w:cs="Acumin Pro"/>
          <w:color w:val="00908B"/>
          <w:sz w:val="36"/>
          <w:szCs w:val="36"/>
        </w:rPr>
      </w:pPr>
    </w:p>
    <w:p w14:paraId="59F20B55" w14:textId="77777777" w:rsidR="00DA5324" w:rsidRDefault="00DA5324" w:rsidP="00854CBA">
      <w:pPr>
        <w:spacing w:line="276" w:lineRule="auto"/>
        <w:rPr>
          <w:rStyle w:val="Heading1Char"/>
          <w:rFonts w:ascii="Acumin Pro" w:hAnsi="Acumin Pro" w:cs="Acumin Pro"/>
          <w:color w:val="00908B"/>
          <w:sz w:val="36"/>
          <w:szCs w:val="36"/>
        </w:rPr>
      </w:pPr>
    </w:p>
    <w:p w14:paraId="49795C22" w14:textId="77777777" w:rsidR="00DA5324" w:rsidRDefault="00DA5324" w:rsidP="00854CBA">
      <w:pPr>
        <w:spacing w:line="276" w:lineRule="auto"/>
        <w:rPr>
          <w:rStyle w:val="Heading1Char"/>
          <w:rFonts w:ascii="Acumin Pro" w:hAnsi="Acumin Pro" w:cs="Acumin Pro"/>
          <w:color w:val="00908B"/>
          <w:sz w:val="36"/>
          <w:szCs w:val="36"/>
        </w:rPr>
      </w:pPr>
    </w:p>
    <w:p w14:paraId="05812915" w14:textId="77777777" w:rsidR="00DA5324" w:rsidRDefault="00DA5324" w:rsidP="00854CBA">
      <w:pPr>
        <w:spacing w:line="276" w:lineRule="auto"/>
        <w:rPr>
          <w:rStyle w:val="Heading1Char"/>
          <w:rFonts w:ascii="Acumin Pro" w:hAnsi="Acumin Pro" w:cs="Acumin Pro"/>
          <w:color w:val="00908B"/>
          <w:sz w:val="36"/>
          <w:szCs w:val="36"/>
        </w:rPr>
      </w:pPr>
    </w:p>
    <w:p w14:paraId="1032526A" w14:textId="77777777" w:rsidR="00DA5324" w:rsidRDefault="00DA5324" w:rsidP="00854CBA">
      <w:pPr>
        <w:spacing w:line="276" w:lineRule="auto"/>
        <w:rPr>
          <w:rStyle w:val="Heading1Char"/>
          <w:rFonts w:ascii="Acumin Pro" w:hAnsi="Acumin Pro" w:cs="Acumin Pro"/>
          <w:color w:val="00908B"/>
          <w:sz w:val="36"/>
          <w:szCs w:val="36"/>
        </w:rPr>
      </w:pPr>
    </w:p>
    <w:p w14:paraId="3DA564E5" w14:textId="25A5D907" w:rsidR="00DA5324" w:rsidRDefault="00DA5324" w:rsidP="00854CBA">
      <w:pPr>
        <w:spacing w:line="276" w:lineRule="auto"/>
        <w:rPr>
          <w:rStyle w:val="Heading1Char"/>
          <w:rFonts w:ascii="Acumin Pro" w:hAnsi="Acumin Pro" w:cs="Acumin Pro"/>
          <w:color w:val="00908B"/>
          <w:sz w:val="36"/>
          <w:szCs w:val="36"/>
        </w:rPr>
      </w:pPr>
    </w:p>
    <w:p w14:paraId="4817B82A" w14:textId="77777777" w:rsidR="00A7387F" w:rsidRDefault="00A7387F" w:rsidP="00AD12D4">
      <w:pPr>
        <w:bidi/>
        <w:spacing w:line="276" w:lineRule="auto"/>
        <w:ind w:left="-5175" w:right="-3757"/>
        <w:rPr>
          <w:rStyle w:val="Heading1Char"/>
          <w:rFonts w:ascii="Arial" w:hAnsi="Arial" w:cs="Arial"/>
          <w:color w:val="00908B"/>
          <w:sz w:val="36"/>
          <w:szCs w:val="36"/>
          <w:rtl/>
        </w:rPr>
      </w:pPr>
    </w:p>
    <w:p w14:paraId="7BECD718" w14:textId="22CA5B27" w:rsidR="00AD12D4" w:rsidRDefault="00AD12D4" w:rsidP="00A7387F">
      <w:pPr>
        <w:bidi/>
        <w:spacing w:line="276" w:lineRule="auto"/>
        <w:ind w:left="-5175" w:right="-3757"/>
        <w:rPr>
          <w:rStyle w:val="Heading1Char"/>
          <w:rFonts w:ascii="Acumin Pro" w:hAnsi="Acumin Pro" w:cs="Acumin Pro"/>
          <w:color w:val="00908B"/>
          <w:sz w:val="36"/>
          <w:szCs w:val="36"/>
          <w:rtl/>
        </w:rPr>
      </w:pPr>
      <w:r>
        <w:rPr>
          <w:noProof/>
          <w:lang w:bidi="ps"/>
        </w:rPr>
        <mc:AlternateContent>
          <mc:Choice Requires="wps">
            <w:drawing>
              <wp:anchor distT="0" distB="0" distL="114300" distR="114300" simplePos="0" relativeHeight="251662343" behindDoc="1" locked="0" layoutInCell="1" allowOverlap="1" wp14:anchorId="4804ACA7" wp14:editId="76606319">
                <wp:simplePos x="0" y="0"/>
                <wp:positionH relativeFrom="margin">
                  <wp:posOffset>-72488</wp:posOffset>
                </wp:positionH>
                <wp:positionV relativeFrom="paragraph">
                  <wp:posOffset>509563</wp:posOffset>
                </wp:positionV>
                <wp:extent cx="6023024" cy="944587"/>
                <wp:effectExtent l="19050" t="19050" r="34925" b="46355"/>
                <wp:wrapNone/>
                <wp:docPr id="535609835" name="Rectangle: Diagonal Corners Rounded 2"/>
                <wp:cNvGraphicFramePr/>
                <a:graphic xmlns:a="http://schemas.openxmlformats.org/drawingml/2006/main">
                  <a:graphicData uri="http://schemas.microsoft.com/office/word/2010/wordprocessingShape">
                    <wps:wsp>
                      <wps:cNvSpPr/>
                      <wps:spPr>
                        <a:xfrm>
                          <a:off x="0" y="0"/>
                          <a:ext cx="6023024" cy="944587"/>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F9A5641" w14:textId="77777777" w:rsidR="00AD12D4" w:rsidRPr="006B6701" w:rsidRDefault="00AD12D4" w:rsidP="00AD12D4">
                            <w:pPr>
                              <w:bidi/>
                              <w:rPr>
                                <w:rFonts w:ascii="Acumin Pro" w:hAnsi="Acumin Pro" w:cs="Acumin Pro"/>
                                <w:kern w:val="32"/>
                                <w:lang w:bidi="ps"/>
                              </w:rPr>
                            </w:pPr>
                            <w:r w:rsidRPr="006B6701">
                              <w:rPr>
                                <w:rFonts w:ascii="Acumin Pro" w:hAnsi="Acumin Pro" w:cs="Acumin Pro"/>
                                <w:kern w:val="32"/>
                                <w:rtl/>
                                <w:lang w:bidi="ps"/>
                              </w:rPr>
                              <w:br/>
                              <w:t xml:space="preserve">د خوندي پاتې کېدلو لپاره د نورو مالوماتو لپاره </w:t>
                            </w:r>
                            <w:r w:rsidRPr="006B6701">
                              <w:rPr>
                                <w:rFonts w:ascii="Acumin Pro" w:hAnsi="Acumin Pro" w:cs="Acumin Pro"/>
                                <w:b/>
                                <w:bCs/>
                                <w:rtl/>
                                <w:lang w:bidi="ps"/>
                              </w:rPr>
                              <w:t xml:space="preserve"> </w:t>
                            </w:r>
                            <w:hyperlink r:id="rId39" w:history="1">
                              <w:r w:rsidRPr="006B6701">
                                <w:rPr>
                                  <w:rStyle w:val="Hyperlink"/>
                                  <w:rFonts w:ascii="Acumin Pro" w:hAnsi="Acumin Pro" w:cs="Acumin Pro"/>
                                  <w:rtl/>
                                  <w:lang w:bidi="ps"/>
                                </w:rPr>
                                <w:t>د آنلاین فضا مصئونیت</w:t>
                              </w:r>
                            </w:hyperlink>
                            <w:r w:rsidRPr="006B6701">
                              <w:rPr>
                                <w:rFonts w:ascii="Acumin Pro" w:hAnsi="Acumin Pro" w:cs="Acumin Pro"/>
                                <w:kern w:val="32"/>
                                <w:rtl/>
                                <w:lang w:bidi="ps"/>
                              </w:rPr>
                              <w:t xml:space="preserve"> ویبسایټ وګورئ.</w:t>
                            </w:r>
                          </w:p>
                          <w:p w14:paraId="7EEBCBDC" w14:textId="77777777" w:rsidR="00AD12D4" w:rsidRPr="00A03E82" w:rsidRDefault="00AD12D4" w:rsidP="00AD12D4">
                            <w:pPr>
                              <w:spacing w:line="276" w:lineRule="auto"/>
                              <w:rPr>
                                <w:rFonts w:ascii="Acumin Pro" w:hAnsi="Acumin Pro" w:cs="Acumin Pro"/>
                                <w:color w:val="000000" w:themeColor="text1"/>
                                <w:sz w:val="22"/>
                                <w:szCs w:val="22"/>
                                <w:lang w:bidi="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ACA7" id="_x0000_s1031" style="position:absolute;left:0;text-align:left;margin-left:-5.7pt;margin-top:40.1pt;width:474.25pt;height:74.4pt;z-index:-2516541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944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" adj="-11796480,,5400" path="m157434,l6023024,r,l6023024,787153v,86948,-70486,157434,-157434,157434l,944587r,l,157434c,70486,70486,,157434,xe" fillcolor="#00908b" strokecolor="#00908b" strokeweight="4.5pt">
                <v:fill opacity="13107f"/>
                <v:stroke joinstyle="miter"/>
                <v:formulas/>
                <v:path arrowok="t" o:connecttype="custom" o:connectlocs="157434,0;6023024,0;6023024,0;6023024,787153;5865590,944587;0,944587;0,944587;0,157434;157434,0" o:connectangles="0,0,0,0,0,0,0,0,0" textboxrect="0,0,6023024,944587"/>
                <v:textbox>
                  <w:txbxContent>
                    <w:p w14:paraId="1F9A5641" w14:textId="77777777" w:rsidR="00AD12D4" w:rsidRPr="006B6701" w:rsidRDefault="00AD12D4" w:rsidP="00AD12D4">
                      <w:pPr>
                        <w:bidi/>
                        <w:rPr>
                          <w:rFonts w:ascii="Acumin Pro" w:hAnsi="Acumin Pro" w:cs="Acumin Pro"/>
                          <w:kern w:val="32"/>
                          <w:lang w:bidi="ps"/>
                        </w:rPr>
                      </w:pPr>
                      <w:r w:rsidRPr="006B6701">
                        <w:rPr>
                          <w:rFonts w:ascii="Acumin Pro" w:hAnsi="Acumin Pro" w:cs="Acumin Pro"/>
                          <w:kern w:val="32"/>
                          <w:rtl/>
                          <w:lang w:bidi="ps"/>
                        </w:rPr>
                        <w:br/>
                        <w:t xml:space="preserve">د خوندي پاتې کېدلو لپاره د نورو مالوماتو لپاره </w:t>
                      </w:r>
                      <w:r w:rsidRPr="006B6701">
                        <w:rPr>
                          <w:rFonts w:ascii="Acumin Pro" w:hAnsi="Acumin Pro" w:cs="Acumin Pro"/>
                          <w:b/>
                          <w:bCs/>
                          <w:rtl/>
                          <w:lang w:bidi="ps"/>
                        </w:rPr>
                        <w:t xml:space="preserve"> </w:t>
                      </w:r>
                      <w:hyperlink r:id="rId40" w:history="1">
                        <w:r w:rsidRPr="006B6701">
                          <w:rPr>
                            <w:rStyle w:val="Hyperlink"/>
                            <w:rFonts w:ascii="Acumin Pro" w:hAnsi="Acumin Pro" w:cs="Acumin Pro"/>
                            <w:rtl/>
                            <w:lang w:bidi="ps"/>
                          </w:rPr>
                          <w:t>د آنلاین فضا مصئونیت</w:t>
                        </w:r>
                      </w:hyperlink>
                      <w:r w:rsidRPr="006B6701">
                        <w:rPr>
                          <w:rFonts w:ascii="Acumin Pro" w:hAnsi="Acumin Pro" w:cs="Acumin Pro"/>
                          <w:kern w:val="32"/>
                          <w:rtl/>
                          <w:lang w:bidi="ps"/>
                        </w:rPr>
                        <w:t xml:space="preserve"> ویبسایټ وګورئ.</w:t>
                      </w:r>
                    </w:p>
                    <w:p w14:paraId="7EEBCBDC" w14:textId="77777777" w:rsidR="00AD12D4" w:rsidRPr="00A03E82" w:rsidRDefault="00AD12D4" w:rsidP="00AD12D4">
                      <w:pPr>
                        <w:spacing w:line="276" w:lineRule="auto"/>
                        <w:rPr>
                          <w:rFonts w:ascii="Acumin Pro" w:hAnsi="Acumin Pro" w:cs="Acumin Pro"/>
                          <w:color w:val="000000" w:themeColor="text1"/>
                          <w:sz w:val="22"/>
                          <w:szCs w:val="22"/>
                          <w:lang w:bidi="ps"/>
                        </w:rPr>
                      </w:pPr>
                    </w:p>
                  </w:txbxContent>
                </v:textbox>
                <w10:wrap anchorx="margin"/>
              </v:shape>
            </w:pict>
          </mc:Fallback>
        </mc:AlternateContent>
      </w:r>
      <w:r>
        <w:rPr>
          <w:rStyle w:val="Heading1Char"/>
          <w:rFonts w:ascii="Arial" w:hAnsi="Arial" w:cs="Arial" w:hint="cs"/>
          <w:color w:val="00908B"/>
          <w:sz w:val="36"/>
          <w:szCs w:val="36"/>
          <w:rtl/>
        </w:rPr>
        <w:t>د</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آنلاین</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فضا</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مصئونیت</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ویبسایټ</w:t>
      </w:r>
      <w:r>
        <w:rPr>
          <w:rStyle w:val="Heading1Char"/>
          <w:rFonts w:ascii="Acumin Pro" w:hAnsi="Acumin Pro" w:cs="Acumin Pro"/>
          <w:color w:val="00908B"/>
          <w:sz w:val="36"/>
          <w:szCs w:val="36"/>
          <w:rtl/>
        </w:rPr>
        <w:t xml:space="preserve"> (Keeping safe online)</w:t>
      </w:r>
    </w:p>
    <w:p w14:paraId="61114AB7" w14:textId="77777777" w:rsidR="00A7387F" w:rsidRDefault="00A7387F" w:rsidP="00A7387F">
      <w:pPr>
        <w:bidi/>
        <w:spacing w:line="276" w:lineRule="auto"/>
        <w:ind w:left="-5175" w:right="-3757"/>
        <w:rPr>
          <w:rStyle w:val="Heading1Char"/>
          <w:b w:val="0"/>
          <w:bCs w:val="0"/>
          <w:color w:val="00908B"/>
          <w:sz w:val="36"/>
          <w:szCs w:val="36"/>
        </w:rPr>
      </w:pPr>
    </w:p>
    <w:p w14:paraId="7D9053F2" w14:textId="77777777" w:rsidR="00A7387F" w:rsidRDefault="00A7387F" w:rsidP="00A7387F">
      <w:pPr>
        <w:bidi/>
        <w:spacing w:line="276" w:lineRule="auto"/>
        <w:ind w:left="-5175" w:right="-3757"/>
        <w:rPr>
          <w:rStyle w:val="Heading1Char"/>
          <w:b w:val="0"/>
          <w:bCs w:val="0"/>
          <w:color w:val="00908B"/>
          <w:sz w:val="36"/>
          <w:szCs w:val="36"/>
        </w:rPr>
      </w:pPr>
    </w:p>
    <w:p w14:paraId="5BD55929" w14:textId="77777777" w:rsidR="00A7387F" w:rsidRPr="006031DA" w:rsidRDefault="00A7387F" w:rsidP="00A7387F">
      <w:pPr>
        <w:bidi/>
        <w:spacing w:line="276" w:lineRule="auto"/>
        <w:ind w:left="-5175" w:right="-3757"/>
        <w:rPr>
          <w:rStyle w:val="Heading1Char"/>
          <w:b w:val="0"/>
          <w:bCs w:val="0"/>
          <w:color w:val="00908B"/>
          <w:sz w:val="36"/>
          <w:szCs w:val="36"/>
        </w:rPr>
      </w:pPr>
    </w:p>
    <w:p w14:paraId="049CCCEF" w14:textId="2E95C60C" w:rsidR="00F34793" w:rsidRDefault="00F34793" w:rsidP="00A03E82">
      <w:pPr>
        <w:keepLines w:val="0"/>
        <w:rPr>
          <w:rFonts w:ascii="Acumin Pro" w:hAnsi="Acumin Pro" w:cs="Acumin Pro"/>
          <w:sz w:val="22"/>
          <w:szCs w:val="22"/>
          <w:lang w:bidi="ps"/>
        </w:rPr>
      </w:pPr>
    </w:p>
    <w:p w14:paraId="7A4CAD88" w14:textId="13EF49C6" w:rsidR="00F34793" w:rsidRDefault="00F34793" w:rsidP="00A03E82">
      <w:pPr>
        <w:keepLines w:val="0"/>
        <w:rPr>
          <w:rFonts w:ascii="Acumin Pro" w:hAnsi="Acumin Pro" w:cs="Acumin Pro"/>
          <w:sz w:val="22"/>
          <w:szCs w:val="22"/>
          <w:lang w:bidi="ps"/>
        </w:rPr>
      </w:pPr>
    </w:p>
    <w:p w14:paraId="21325201" w14:textId="34EBB4DF" w:rsidR="00F34793" w:rsidRDefault="00F34793" w:rsidP="00A03E82">
      <w:pPr>
        <w:keepLines w:val="0"/>
        <w:rPr>
          <w:rFonts w:ascii="Acumin Pro" w:hAnsi="Acumin Pro" w:cs="Acumin Pro"/>
          <w:sz w:val="22"/>
          <w:szCs w:val="22"/>
          <w:lang w:bidi="ps"/>
        </w:rPr>
      </w:pPr>
    </w:p>
    <w:p w14:paraId="3C0BE16D" w14:textId="29BEC9FE" w:rsidR="00F34793" w:rsidRDefault="00F34793" w:rsidP="00A03E82">
      <w:pPr>
        <w:keepLines w:val="0"/>
        <w:rPr>
          <w:rFonts w:ascii="Acumin Pro" w:hAnsi="Acumin Pro" w:cs="Acumin Pro"/>
          <w:sz w:val="22"/>
          <w:szCs w:val="22"/>
          <w:lang w:bidi="ps"/>
        </w:rPr>
      </w:pPr>
    </w:p>
    <w:sectPr w:rsidR="00F34793"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BB22" w14:textId="77777777" w:rsidR="0021500E" w:rsidRDefault="0021500E">
      <w:r>
        <w:rPr>
          <w:lang w:bidi="ps"/>
        </w:rPr>
        <w:separator/>
      </w:r>
    </w:p>
    <w:p w14:paraId="39F9FFD6" w14:textId="77777777" w:rsidR="0021500E" w:rsidRDefault="0021500E"/>
    <w:p w14:paraId="46D89194" w14:textId="77777777" w:rsidR="0021500E" w:rsidRDefault="0021500E"/>
  </w:endnote>
  <w:endnote w:type="continuationSeparator" w:id="0">
    <w:p w14:paraId="5C4C0C7D" w14:textId="77777777" w:rsidR="0021500E" w:rsidRDefault="0021500E">
      <w:r>
        <w:rPr>
          <w:lang w:bidi="ps"/>
        </w:rPr>
        <w:continuationSeparator/>
      </w:r>
    </w:p>
    <w:p w14:paraId="6C87F4B2" w14:textId="77777777" w:rsidR="0021500E" w:rsidRDefault="0021500E"/>
    <w:p w14:paraId="36C32FF9" w14:textId="77777777" w:rsidR="0021500E" w:rsidRDefault="0021500E"/>
  </w:endnote>
  <w:endnote w:type="continuationNotice" w:id="1">
    <w:p w14:paraId="18C55B2E" w14:textId="77777777" w:rsidR="0021500E" w:rsidRDefault="002150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743DE308" w:rsidR="00A61CEA" w:rsidRPr="00E920EA" w:rsidRDefault="00F34793" w:rsidP="00E920EA">
    <w:pPr>
      <w:pStyle w:val="Footer"/>
      <w:bidi/>
      <w:jc w:val="center"/>
      <w:rPr>
        <w:rFonts w:ascii="Acumin Pro" w:hAnsi="Acumin Pro" w:cs="Acumin Pro"/>
        <w:i w:val="0"/>
        <w:iCs/>
        <w:sz w:val="22"/>
        <w:szCs w:val="22"/>
        <w:lang w:bidi="ps"/>
      </w:rPr>
    </w:pPr>
    <w:r>
      <w:rPr>
        <w:rFonts w:ascii="Acumin Pro" w:hAnsi="Acumin Pro" w:cs="Acumin Pro"/>
        <w:b/>
        <w:bCs/>
        <w:i w:val="0"/>
        <w:sz w:val="22"/>
        <w:szCs w:val="22"/>
        <w:rtl/>
        <w:lang w:bidi="ps"/>
      </w:rPr>
      <w:t>انلاین ناوړه چلند او ځورونه</w:t>
    </w:r>
    <w:r w:rsidR="00F23BBF">
      <w:rPr>
        <w:rFonts w:ascii="Acumin Pro" w:hAnsi="Acumin Pro" w:cs="Acumin Pro"/>
        <w:b/>
        <w:bCs/>
        <w:i w:val="0"/>
        <w:sz w:val="22"/>
        <w:szCs w:val="22"/>
        <w:rtl/>
        <w:lang w:bidi="ps"/>
      </w:rPr>
      <w:br/>
    </w:r>
    <w:sdt>
      <w:sdtPr>
        <w:rPr>
          <w:rFonts w:ascii="Acumin Pro" w:hAnsi="Acumin Pro" w:cs="Acumin Pro"/>
          <w:i w:val="0"/>
          <w:iCs/>
          <w:sz w:val="22"/>
          <w:szCs w:val="22"/>
          <w:rtl/>
          <w:lang w:bidi="ps"/>
        </w:rPr>
        <w:id w:val="-1825496445"/>
        <w:docPartObj>
          <w:docPartGallery w:val="Page Numbers (Bottom of Page)"/>
          <w:docPartUnique/>
        </w:docPartObj>
      </w:sdtPr>
      <w:sdtEndPr/>
      <w:sdtContent>
        <w:r w:rsidR="004C1D82" w:rsidRPr="004C1D82">
          <w:rPr>
            <w:rFonts w:ascii="Acumin Pro" w:hAnsi="Acumin Pro" w:cs="Acumin Pro"/>
            <w:i w:val="0"/>
            <w:iCs/>
            <w:sz w:val="22"/>
            <w:szCs w:val="22"/>
            <w:lang w:bidi="ps"/>
          </w:rPr>
          <w:fldChar w:fldCharType="begin"/>
        </w:r>
        <w:r w:rsidR="004C1D82" w:rsidRPr="004C1D82">
          <w:rPr>
            <w:rFonts w:ascii="Acumin Pro" w:hAnsi="Acumin Pro" w:cs="Acumin Pro"/>
            <w:i w:val="0"/>
            <w:iCs/>
            <w:sz w:val="22"/>
            <w:szCs w:val="22"/>
            <w:lang w:bidi="ps"/>
          </w:rPr>
          <w:instrText xml:space="preserve"> PAGE   \* MERGEFORMAT </w:instrText>
        </w:r>
        <w:r w:rsidR="004C1D82" w:rsidRPr="004C1D82">
          <w:rPr>
            <w:rFonts w:ascii="Acumin Pro" w:hAnsi="Acumin Pro" w:cs="Acumin Pro"/>
            <w:i w:val="0"/>
            <w:iCs/>
            <w:sz w:val="22"/>
            <w:szCs w:val="22"/>
            <w:lang w:bidi="ps"/>
          </w:rPr>
          <w:fldChar w:fldCharType="separate"/>
        </w:r>
        <w:r>
          <w:rPr>
            <w:rFonts w:ascii="Acumin Pro" w:hAnsi="Acumin Pro" w:cs="Acumin Pro"/>
            <w:i w:val="0"/>
            <w:sz w:val="22"/>
            <w:lang w:bidi="ps"/>
          </w:rPr>
          <w:t>2</w:t>
        </w:r>
        <w:r w:rsidR="004C1D82" w:rsidRPr="004C1D82">
          <w:rPr>
            <w:rFonts w:ascii="Acumin Pro" w:hAnsi="Acumin Pro" w:cs="Acumin Pro"/>
            <w:i w:val="0"/>
            <w:iCs/>
            <w:sz w:val="22"/>
            <w:szCs w:val="22"/>
            <w:lang w:bidi="p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1132" w14:textId="77777777" w:rsidR="0021500E" w:rsidRDefault="0021500E" w:rsidP="00FB1990">
      <w:pPr>
        <w:pStyle w:val="Spacer"/>
      </w:pPr>
      <w:r>
        <w:rPr>
          <w:lang w:bidi="ps"/>
        </w:rPr>
        <w:separator/>
      </w:r>
    </w:p>
    <w:p w14:paraId="7C82890C" w14:textId="77777777" w:rsidR="0021500E" w:rsidRDefault="0021500E" w:rsidP="00FB1990">
      <w:pPr>
        <w:pStyle w:val="Spacer"/>
      </w:pPr>
    </w:p>
  </w:footnote>
  <w:footnote w:type="continuationSeparator" w:id="0">
    <w:p w14:paraId="781A0DC0" w14:textId="77777777" w:rsidR="0021500E" w:rsidRDefault="0021500E">
      <w:r>
        <w:rPr>
          <w:lang w:bidi="ps"/>
        </w:rPr>
        <w:continuationSeparator/>
      </w:r>
    </w:p>
    <w:p w14:paraId="1A8E8792" w14:textId="77777777" w:rsidR="0021500E" w:rsidRDefault="0021500E"/>
    <w:p w14:paraId="68F3B970" w14:textId="77777777" w:rsidR="0021500E" w:rsidRDefault="0021500E"/>
  </w:footnote>
  <w:footnote w:type="continuationNotice" w:id="1">
    <w:p w14:paraId="3C885DAF" w14:textId="77777777" w:rsidR="0021500E" w:rsidRDefault="002150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2"/>
        <w:lang w:bidi="ps"/>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cs="Acumin Pro"/>
            <w:sz w:val="20"/>
            <w:szCs w:val="22"/>
            <w:lang w:bidi="ps"/>
          </w:rPr>
        </w:pPr>
        <w:r>
          <w:rPr>
            <w:rFonts w:ascii="Acumin Pro" w:hAnsi="Acumin Pro" w:cs="Acumin Pro"/>
            <w:sz w:val="20"/>
            <w:szCs w:val="22"/>
            <w:lang w:bidi="ps"/>
          </w:rPr>
          <w:br/>
        </w:r>
      </w:p>
    </w:sdtContent>
  </w:sdt>
  <w:p w14:paraId="396BFA5E" w14:textId="06A1811E" w:rsidR="00677F8A" w:rsidRPr="00A61CEA" w:rsidRDefault="00677F8A" w:rsidP="003423F6">
    <w:pPr>
      <w:pStyle w:val="Header"/>
      <w:jc w:val="center"/>
      <w:rPr>
        <w:rFonts w:ascii="Acumin Pro" w:hAnsi="Acumin Pro" w:cs="Acumin Pro"/>
        <w:b/>
        <w:bCs/>
        <w:sz w:val="20"/>
        <w:szCs w:val="22"/>
        <w:lang w:bidi="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0"/>
        <w:lang w:bidi="ps"/>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cs="Acumin Pro"/>
            <w:sz w:val="20"/>
            <w:szCs w:val="20"/>
            <w:lang w:bidi="ps"/>
          </w:rPr>
        </w:pPr>
        <w:r w:rsidRPr="00A61CEA">
          <w:rPr>
            <w:rFonts w:ascii="Acumin Pro" w:hAnsi="Acumin Pro" w:cs="Acumin Pro"/>
            <w:sz w:val="20"/>
            <w:szCs w:val="20"/>
            <w:lang w:bidi="ps"/>
          </w:rPr>
          <w:fldChar w:fldCharType="begin"/>
        </w:r>
        <w:r w:rsidRPr="00A61CEA">
          <w:rPr>
            <w:rFonts w:ascii="Acumin Pro" w:hAnsi="Acumin Pro" w:cs="Acumin Pro"/>
            <w:sz w:val="20"/>
            <w:szCs w:val="20"/>
            <w:lang w:bidi="ps"/>
          </w:rPr>
          <w:instrText xml:space="preserve"> PAGE   \* MERGEFORMAT </w:instrText>
        </w:r>
        <w:r w:rsidRPr="00A61CEA">
          <w:rPr>
            <w:rFonts w:ascii="Acumin Pro" w:hAnsi="Acumin Pro" w:cs="Acumin Pro"/>
            <w:sz w:val="20"/>
            <w:szCs w:val="20"/>
            <w:lang w:bidi="ps"/>
          </w:rPr>
          <w:fldChar w:fldCharType="separate"/>
        </w:r>
        <w:r>
          <w:rPr>
            <w:rFonts w:ascii="Acumin Pro" w:hAnsi="Acumin Pro" w:cs="Acumin Pro"/>
            <w:sz w:val="20"/>
            <w:lang w:bidi="ps"/>
          </w:rPr>
          <w:t>2</w:t>
        </w:r>
        <w:r w:rsidRPr="00A61CEA">
          <w:rPr>
            <w:rFonts w:ascii="Acumin Pro" w:hAnsi="Acumin Pro" w:cs="Acumin Pro"/>
            <w:sz w:val="20"/>
            <w:szCs w:val="20"/>
            <w:lang w:bidi="ps"/>
          </w:rPr>
          <w:fldChar w:fldCharType="end"/>
        </w:r>
      </w:p>
    </w:sdtContent>
  </w:sdt>
  <w:p w14:paraId="36573C4C" w14:textId="77777777" w:rsidR="00A61CEA" w:rsidRPr="00A61CEA" w:rsidRDefault="00A61CEA">
    <w:pPr>
      <w:pStyle w:val="Header"/>
      <w:rPr>
        <w:rFonts w:ascii="Acumin Pro" w:hAnsi="Acumin Pro" w:cs="Acumin Pro"/>
        <w:sz w:val="20"/>
        <w:szCs w:val="20"/>
        <w:lang w:bidi="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cs="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rPr>
    </w:lvl>
    <w:lvl w:ilvl="1">
      <w:start w:val="1"/>
      <w:numFmt w:val="decimal"/>
      <w:pStyle w:val="Numberedpara1level211"/>
      <w:lvlText w:val="%1.%2"/>
      <w:lvlJc w:val="left"/>
      <w:pPr>
        <w:ind w:left="567" w:hanging="567"/>
      </w:pPr>
      <w:rPr>
        <w:rFonts w:hint="default"/>
      </w:rPr>
    </w:lvl>
    <w:lvl w:ilvl="2">
      <w:start w:val="1"/>
      <w:numFmt w:val="lowerLetter"/>
      <w:pStyle w:val="Numberedpara1level3a"/>
      <w:lvlText w:val="(%3)"/>
      <w:lvlJc w:val="left"/>
      <w:pPr>
        <w:ind w:left="924" w:hanging="357"/>
      </w:pPr>
      <w:rPr>
        <w:rFonts w:hint="default"/>
      </w:rPr>
    </w:lvl>
    <w:lvl w:ilvl="3">
      <w:start w:val="1"/>
      <w:numFmt w:val="lowerRoman"/>
      <w:pStyle w:val="Numberedpara1level4i"/>
      <w:lvlText w:val="(%4)"/>
      <w:lvlJc w:val="left"/>
      <w:pPr>
        <w:ind w:left="1281" w:hanging="357"/>
      </w:pPr>
      <w:rPr>
        <w:rFonts w:hint="default"/>
      </w:rPr>
    </w:lvl>
    <w:lvl w:ilvl="4">
      <w:start w:val="1"/>
      <w:numFmt w:val="none"/>
      <w:suff w:val="nothing"/>
      <w:lvlText w:val=""/>
      <w:lvlJc w:val="left"/>
      <w:pPr>
        <w:ind w:left="3544"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rPr>
    </w:lvl>
    <w:lvl w:ilvl="1">
      <w:start w:val="1"/>
      <w:numFmt w:val="decimal"/>
      <w:pStyle w:val="Headingnumbered2"/>
      <w:lvlText w:val="%1.%2"/>
      <w:lvlJc w:val="left"/>
      <w:pPr>
        <w:tabs>
          <w:tab w:val="num" w:pos="709"/>
        </w:tabs>
        <w:ind w:left="709" w:hanging="709"/>
      </w:pPr>
      <w:rPr>
        <w:rFonts w:hint="default"/>
      </w:rPr>
    </w:lvl>
    <w:lvl w:ilvl="2">
      <w:start w:val="1"/>
      <w:numFmt w:val="decimal"/>
      <w:pStyle w:val="Headingnumbered3"/>
      <w:lvlText w:val="%3.%2.%1"/>
      <w:lvlJc w:val="left"/>
      <w:pPr>
        <w:tabs>
          <w:tab w:val="num" w:pos="709"/>
        </w:tabs>
        <w:ind w:left="709" w:hanging="709"/>
      </w:pPr>
      <w:rPr>
        <w:rFonts w:hint="default"/>
      </w:rPr>
    </w:lvl>
    <w:lvl w:ilvl="3">
      <w:start w:val="1"/>
      <w:numFmt w:val="none"/>
      <w:pStyle w:val="Headingnumbered4"/>
      <w:lvlText w:val="%4"/>
      <w:lvlJc w:val="left"/>
      <w:pPr>
        <w:tabs>
          <w:tab w:val="num" w:pos="0"/>
        </w:tabs>
        <w:ind w:left="0" w:firstLine="0"/>
      </w:pPr>
      <w:rPr>
        <w:rFonts w:ascii="Calibri" w:hAnsi="Calibri" w:cs="Calibri"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cs="Symbol" w:hint="default"/>
        <w:color w:val="00908B"/>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cs="Symbol" w:hint="default"/>
        <w:sz w:val="20"/>
      </w:rPr>
    </w:lvl>
    <w:lvl w:ilvl="1">
      <w:start w:val="1"/>
      <w:numFmt w:val="bullet"/>
      <w:pStyle w:val="Bulletlevel2"/>
      <w:lvlText w:val="○"/>
      <w:lvlJc w:val="left"/>
      <w:pPr>
        <w:ind w:left="1281" w:hanging="357"/>
      </w:pPr>
      <w:rPr>
        <w:rFonts w:ascii="Courier New" w:hAnsi="Courier New" w:cs="Courier New" w:hint="default"/>
        <w:b/>
        <w:i w:val="0"/>
        <w:sz w:val="18"/>
      </w:rPr>
    </w:lvl>
    <w:lvl w:ilvl="2">
      <w:start w:val="1"/>
      <w:numFmt w:val="bullet"/>
      <w:pStyle w:val="Bulletlevel3"/>
      <w:lvlText w:val="-"/>
      <w:lvlJc w:val="left"/>
      <w:pPr>
        <w:ind w:left="1639" w:hanging="358"/>
      </w:pPr>
      <w:rPr>
        <w:rFonts w:ascii="Calibri" w:hAnsi="Calibri" w:cs="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cs="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cs="Symbol" w:hint="default"/>
        <w:sz w:val="18"/>
      </w:rPr>
    </w:lvl>
    <w:lvl w:ilvl="1">
      <w:start w:val="1"/>
      <w:numFmt w:val="bullet"/>
      <w:pStyle w:val="Tablebulletlevel2"/>
      <w:lvlText w:val="○"/>
      <w:lvlJc w:val="left"/>
      <w:pPr>
        <w:ind w:left="714" w:hanging="357"/>
      </w:pPr>
      <w:rPr>
        <w:rFonts w:ascii="Courier New" w:hAnsi="Courier New" w:cs="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cs="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6759F"/>
    <w:rsid w:val="00070089"/>
    <w:rsid w:val="000701DA"/>
    <w:rsid w:val="00071F51"/>
    <w:rsid w:val="00076035"/>
    <w:rsid w:val="00077013"/>
    <w:rsid w:val="00077D3D"/>
    <w:rsid w:val="000813C6"/>
    <w:rsid w:val="00083111"/>
    <w:rsid w:val="00083207"/>
    <w:rsid w:val="00091AAC"/>
    <w:rsid w:val="00091C3A"/>
    <w:rsid w:val="00091F83"/>
    <w:rsid w:val="00092ECE"/>
    <w:rsid w:val="00092FD4"/>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00E"/>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B5F"/>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65AD"/>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581D"/>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12E1"/>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B6701"/>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464C"/>
    <w:rsid w:val="007F6B1A"/>
    <w:rsid w:val="007F72DA"/>
    <w:rsid w:val="00800F0A"/>
    <w:rsid w:val="008031DF"/>
    <w:rsid w:val="008065D7"/>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1A7D"/>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387F"/>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12D4"/>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2341"/>
    <w:rsid w:val="00C3457E"/>
    <w:rsid w:val="00C355F6"/>
    <w:rsid w:val="00C369AA"/>
    <w:rsid w:val="00C41360"/>
    <w:rsid w:val="00C4777E"/>
    <w:rsid w:val="00C479CF"/>
    <w:rsid w:val="00C5028E"/>
    <w:rsid w:val="00C51912"/>
    <w:rsid w:val="00C54E78"/>
    <w:rsid w:val="00C565EA"/>
    <w:rsid w:val="00C6078D"/>
    <w:rsid w:val="00C657CF"/>
    <w:rsid w:val="00C66534"/>
    <w:rsid w:val="00C67AF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0EA"/>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NZ" w:eastAsia="zh-CN" w:bidi="ps"/>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cs="Times New Roman"/>
      <w:lang w:eastAsia="en-US" w:bidi="ar-SA"/>
    </w:rPr>
  </w:style>
  <w:style w:type="paragraph" w:styleId="Heading1">
    <w:name w:val="heading 1"/>
    <w:basedOn w:val="Normal"/>
    <w:next w:val="Normal"/>
    <w:link w:val="Heading1Char"/>
    <w:qFormat/>
    <w:rsid w:val="005028A7"/>
    <w:pPr>
      <w:keepNext/>
      <w:spacing w:before="360" w:after="120"/>
      <w:contextualSpacing/>
      <w:outlineLvl w:val="0"/>
    </w:pPr>
    <w:rPr>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cs="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b/>
      <w:bCs/>
      <w:color w:val="1F546B" w:themeColor="text2"/>
      <w:kern w:val="32"/>
      <w:sz w:val="52"/>
      <w:szCs w:val="32"/>
      <w:lang w:eastAsia="en-US" w:bidi="p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cs="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b/>
      <w:bCs/>
      <w:iCs/>
      <w:color w:val="1F546B"/>
      <w:sz w:val="36"/>
      <w:szCs w:val="28"/>
      <w:lang w:eastAsia="en-US" w:bidi="p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bidi="p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b/>
      <w:bCs/>
      <w:color w:val="1F546B"/>
      <w:sz w:val="28"/>
      <w:szCs w:val="26"/>
      <w:lang w:eastAsia="en-US" w:bidi="p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imes New Roman"/>
      <w:b/>
      <w:bCs/>
      <w:color w:val="1F546B"/>
      <w:sz w:val="60"/>
      <w:szCs w:val="28"/>
      <w:lang w:val="en-US" w:eastAsia="ja-JP" w:bidi="ar-SA"/>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cs="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bidi="ps"/>
    </w:rPr>
  </w:style>
  <w:style w:type="character" w:styleId="SubtleReference">
    <w:name w:val="Subtle Reference"/>
    <w:basedOn w:val="DefaultParagraphFont"/>
    <w:uiPriority w:val="99"/>
    <w:semiHidden/>
    <w:qFormat/>
    <w:rsid w:val="00065F18"/>
    <w:rPr>
      <w:rFonts w:ascii="Calibri" w:hAnsi="Calibri" w:cs="Calibri"/>
      <w:smallCaps/>
      <w:color w:val="A42F13" w:themeColor="accent2"/>
      <w:u w:val="single"/>
    </w:rPr>
  </w:style>
  <w:style w:type="character" w:styleId="BookTitle">
    <w:name w:val="Book Title"/>
    <w:basedOn w:val="DefaultParagraphFont"/>
    <w:uiPriority w:val="33"/>
    <w:semiHidden/>
    <w:qFormat/>
    <w:rsid w:val="00065F18"/>
    <w:rPr>
      <w:rFonts w:ascii="Calibri" w:hAnsi="Calibri" w:cs="Calibri"/>
      <w:b/>
      <w:bCs/>
      <w:smallCaps/>
      <w:spacing w:val="5"/>
    </w:rPr>
  </w:style>
  <w:style w:type="character" w:styleId="IntenseReference">
    <w:name w:val="Intense Reference"/>
    <w:basedOn w:val="DefaultParagraphFont"/>
    <w:uiPriority w:val="99"/>
    <w:semiHidden/>
    <w:qFormat/>
    <w:rsid w:val="00065F18"/>
    <w:rPr>
      <w:rFonts w:ascii="Calibri" w:hAnsi="Calibri" w:cs="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cs="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Times New Roman"/>
      <w:lang w:eastAsia="en-US" w:bidi="ar-SA"/>
    </w:rPr>
  </w:style>
  <w:style w:type="character" w:customStyle="1" w:styleId="MacroTextChar">
    <w:name w:val="Macro Text Char"/>
    <w:basedOn w:val="DefaultParagraphFont"/>
    <w:link w:val="MacroText"/>
    <w:uiPriority w:val="99"/>
    <w:semiHidden/>
    <w:rsid w:val="00065F18"/>
    <w:rPr>
      <w:lang w:eastAsia="en-US" w:bidi="ps"/>
    </w:rPr>
  </w:style>
  <w:style w:type="character" w:styleId="CommentReference">
    <w:name w:val="annotation reference"/>
    <w:basedOn w:val="DefaultParagraphFont"/>
    <w:uiPriority w:val="99"/>
    <w:semiHidden/>
    <w:rsid w:val="00065F18"/>
    <w:rPr>
      <w:rFonts w:ascii="Calibri" w:hAnsi="Calibri" w:cs="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bidi="p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bidi="p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bidi="p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eastAsia="en-US" w:bidi="ps"/>
    </w:rPr>
  </w:style>
  <w:style w:type="character" w:customStyle="1" w:styleId="FooterChar">
    <w:name w:val="Footer Char"/>
    <w:basedOn w:val="DefaultParagraphFont"/>
    <w:link w:val="Footer"/>
    <w:uiPriority w:val="99"/>
    <w:rsid w:val="00065F18"/>
    <w:rPr>
      <w:rFonts w:eastAsiaTheme="minorHAnsi"/>
      <w:i/>
      <w:sz w:val="20"/>
      <w:lang w:eastAsia="en-US" w:bidi="p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bidi="p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eastAsia="en-US" w:bidi="p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eastAsia="en-US" w:bidi="p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eastAsia="en-US" w:bidi="ps"/>
    </w:rPr>
  </w:style>
  <w:style w:type="paragraph" w:styleId="Revision">
    <w:name w:val="Revision"/>
    <w:hidden/>
    <w:uiPriority w:val="99"/>
    <w:semiHidden/>
    <w:rsid w:val="00785F91"/>
    <w:pPr>
      <w:spacing w:before="0" w:after="0"/>
    </w:pPr>
    <w:rPr>
      <w:rFonts w:eastAsiaTheme="minorHAnsi" w:cs="Times New Roman"/>
      <w:lang w:eastAsia="en-US" w:bidi="ar-SA"/>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netsafe.org.nz/hc/en-au/requests/new"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https://report.netsafe.org.nz/hc/en-au/requests/n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ZHNFQZVQ3Y4V-1257920297-5508</_dlc_DocId>
    <_dlc_DocIdUrl xmlns="f241499f-97c4-44af-badf-d067f056cf3c">
      <Url>https://azurediagovt.sharepoint.com/sites/ECMS-CMT-ETC-PLM-PLI-FI/_layouts/15/DocIdRedir.aspx?ID=ZHNFQZVQ3Y4V-1257920297-5508</Url>
      <Description>ZHNFQZVQ3Y4V-1257920297-5508</Description>
    </_dlc_DocIdUrl>
    <lcf76f155ced4ddcb4097134ff3c332f xmlns="11cc6b14-7fce-430e-b961-eeb3627fae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2BEF620-2356-4E8B-9364-CF714834F350}">
  <ds:schemaRefs>
    <ds:schemaRef ds:uri="http://purl.org/dc/terms/"/>
    <ds:schemaRef ds:uri="5750afb1-007a-481a-96df-a71c539b9a3e"/>
    <ds:schemaRef ds:uri="http://purl.org/dc/dcmitype/"/>
    <ds:schemaRef ds:uri="11cc6b14-7fce-430e-b961-eeb3627faed4"/>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f241499f-97c4-44af-badf-d067f056cf3c"/>
    <ds:schemaRef ds:uri="http://www.w3.org/XML/1998/namespace"/>
    <ds:schemaRef ds:uri="http://purl.org/dc/elements/1.1/"/>
  </ds:schemaRefs>
</ds:datastoreItem>
</file>

<file path=customXml/itemProps2.xml><?xml version="1.0" encoding="utf-8"?>
<ds:datastoreItem xmlns:ds="http://schemas.openxmlformats.org/officeDocument/2006/customXml" ds:itemID="{BB6393B8-4D53-40E7-9184-E889A666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0E840351-FFB1-44D9-B9B0-17BD0712FDA3}">
  <ds:schemaRefs>
    <ds:schemaRef ds:uri="http://schemas.microsoft.com/sharepoint/events"/>
  </ds:schemaRefs>
</ds:datastoreItem>
</file>

<file path=customXml/itemProps5.xml><?xml version="1.0" encoding="utf-8"?>
<ds:datastoreItem xmlns:ds="http://schemas.openxmlformats.org/officeDocument/2006/customXml" ds:itemID="{D33423A0-4D13-414B-AE09-5D3AA10D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Te Tari Taiwhenua Department of Internal Affairs</Company>
  <LinksUpToDate>false</LinksUpToDate>
  <CharactersWithSpaces>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3</cp:revision>
  <cp:lastPrinted>2024-11-15T10:40:00Z</cp:lastPrinted>
  <dcterms:created xsi:type="dcterms:W3CDTF">2025-07-11T03:43:00Z</dcterms:created>
  <dcterms:modified xsi:type="dcterms:W3CDTF">2025-08-25T01:07:00Z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efbeca7c-1ef0-40a9-9e15-b9a25e349ebf</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i4>17000</vt:i4>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