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FB4C0" w14:textId="1A9EB6FA" w:rsidR="00354FF9" w:rsidRPr="00354FF9" w:rsidRDefault="00354FF9" w:rsidP="00354FF9">
      <w:pPr>
        <w:spacing w:line="276" w:lineRule="auto"/>
        <w:rPr>
          <w:rFonts w:ascii="Acumin Pro" w:hAnsi="Acumin Pro" w:cs="Acumin Pro"/>
          <w:b/>
          <w:bCs/>
          <w:color w:val="402956" w:themeColor="accent5" w:themeShade="BF"/>
          <w:sz w:val="48"/>
          <w:szCs w:val="48"/>
        </w:rPr>
      </w:pPr>
      <w:r w:rsidRPr="00354FF9">
        <w:rPr>
          <w:rFonts w:ascii="Acumin Pro" w:hAnsi="Acumin Pro" w:cs="Acumin Pro"/>
          <w:b/>
          <w:bCs/>
          <w:noProof/>
          <w:color w:val="402956" w:themeColor="accent5" w:themeShade="BF"/>
          <w:sz w:val="48"/>
          <w:szCs w:val="48"/>
        </w:rPr>
        <w:drawing>
          <wp:anchor distT="0" distB="0" distL="114300" distR="114300" simplePos="0" relativeHeight="251658249" behindDoc="1" locked="0" layoutInCell="1" allowOverlap="1" wp14:anchorId="716E1104" wp14:editId="1CA2BDB7">
            <wp:simplePos x="0" y="0"/>
            <wp:positionH relativeFrom="column">
              <wp:posOffset>2936578</wp:posOffset>
            </wp:positionH>
            <wp:positionV relativeFrom="paragraph">
              <wp:posOffset>-338865</wp:posOffset>
            </wp:positionV>
            <wp:extent cx="3152274" cy="735681"/>
            <wp:effectExtent l="0" t="0" r="0" b="7620"/>
            <wp:wrapNone/>
            <wp:docPr id="211175027" name="Picture 6"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5027" name="Picture 6" descr="A black background with a black square&#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2274" cy="7356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0BDE69" w14:textId="77777777" w:rsidR="00A97E81" w:rsidRPr="00354FF9" w:rsidRDefault="00A97E81" w:rsidP="00A97E81">
      <w:pPr>
        <w:bidi/>
        <w:ind w:left="-567"/>
        <w:rPr>
          <w:rFonts w:ascii="Acumin Pro" w:hAnsi="Acumin Pro" w:cs="Acumin Pro"/>
          <w:color w:val="2B1B3A" w:themeColor="accent5" w:themeShade="80"/>
          <w:sz w:val="48"/>
          <w:szCs w:val="48"/>
          <w:lang w:bidi="ps"/>
        </w:rPr>
      </w:pPr>
      <w:r>
        <w:rPr>
          <w:rFonts w:ascii="Acumin Pro" w:hAnsi="Acumin Pro" w:cs="Acumin Pro"/>
          <w:b/>
          <w:bCs/>
          <w:color w:val="2B1B3A" w:themeColor="accent5" w:themeShade="80"/>
          <w:sz w:val="48"/>
          <w:szCs w:val="48"/>
          <w:rtl/>
          <w:lang w:bidi="ps"/>
        </w:rPr>
        <w:t xml:space="preserve">د نیوزیلند د دولتي ادارو په اړه مالومات </w:t>
      </w:r>
    </w:p>
    <w:p w14:paraId="7B605EBF" w14:textId="77777777" w:rsidR="00A97E81" w:rsidRPr="00A82649" w:rsidRDefault="00A97E81" w:rsidP="00A97E81">
      <w:pPr>
        <w:bidi/>
        <w:spacing w:line="276" w:lineRule="auto"/>
        <w:ind w:left="-567"/>
        <w:rPr>
          <w:rFonts w:ascii="Acumin Pro" w:hAnsi="Acumin Pro" w:cs="Acumin Pro"/>
          <w:b/>
          <w:bCs/>
          <w:color w:val="00908B"/>
          <w:kern w:val="32"/>
          <w:lang w:bidi="ps"/>
        </w:rPr>
      </w:pPr>
      <w:r w:rsidRPr="00A82649">
        <w:rPr>
          <w:rFonts w:ascii="Acumin Pro" w:hAnsi="Acumin Pro" w:cs="Acumin Pro"/>
          <w:rtl/>
          <w:lang w:bidi="ps"/>
        </w:rPr>
        <w:t xml:space="preserve">په لاندې ذکر شویو دولتي ادارو باندې د نیوزیلند ملي امنیت د خوندي کولو او ستاسو د حقوقو د ساتنې مسؤلیت دی. دغه مالومات د دوی د دندو او ستاسو د ملاتړ څرنګوالي په اړه دي. تاسو کولی شئ بهرني مداخلت د نیوزیلند پولیسو او د نیوزیلند استخباراتو او امنیت خدمت (NZSIS) ته راپور ورکړئ. د لا زیاتو مالوماتو لپاره د راپور ورکولو په اړه، د </w:t>
      </w:r>
      <w:hyperlink r:id="rId13">
        <w:r w:rsidRPr="00A82649">
          <w:rPr>
            <w:rStyle w:val="Hyperlink"/>
            <w:rFonts w:ascii="Acumin Pro" w:hAnsi="Acumin Pro" w:cs="Acumin Pro"/>
            <w:rtl/>
            <w:lang w:bidi="ps"/>
          </w:rPr>
          <w:t>څرنګه بهرني مداخلت راپور کړو</w:t>
        </w:r>
      </w:hyperlink>
      <w:r w:rsidRPr="00A82649">
        <w:rPr>
          <w:rFonts w:ascii="Acumin Pro" w:hAnsi="Acumin Pro" w:cs="Acumin Pro"/>
          <w:rtl/>
          <w:lang w:bidi="ps"/>
        </w:rPr>
        <w:t xml:space="preserve"> برخه وګورئ. </w:t>
      </w:r>
    </w:p>
    <w:p w14:paraId="2AEF0370" w14:textId="0AE3D9FF" w:rsidR="00423715" w:rsidRDefault="00E967E6" w:rsidP="00423715">
      <w:pPr>
        <w:rPr>
          <w:rFonts w:ascii="Acumin Pro" w:eastAsia="Calibri" w:hAnsi="Acumin Pro" w:cstheme="minorHAnsi"/>
          <w:sz w:val="22"/>
          <w:szCs w:val="22"/>
        </w:rPr>
      </w:pPr>
      <w:r>
        <w:rPr>
          <w:noProof/>
        </w:rPr>
        <mc:AlternateContent>
          <mc:Choice Requires="wps">
            <w:drawing>
              <wp:anchor distT="0" distB="0" distL="114300" distR="114300" simplePos="0" relativeHeight="251658248" behindDoc="1" locked="0" layoutInCell="1" allowOverlap="1" wp14:anchorId="006E079E" wp14:editId="27563203">
                <wp:simplePos x="0" y="0"/>
                <wp:positionH relativeFrom="margin">
                  <wp:posOffset>-572964</wp:posOffset>
                </wp:positionH>
                <wp:positionV relativeFrom="paragraph">
                  <wp:posOffset>61868</wp:posOffset>
                </wp:positionV>
                <wp:extent cx="6848475" cy="6304827"/>
                <wp:effectExtent l="38100" t="38100" r="34925" b="33020"/>
                <wp:wrapNone/>
                <wp:docPr id="53124741" name="Rectangle: Diagonal Corners Rounded 2"/>
                <wp:cNvGraphicFramePr/>
                <a:graphic xmlns:a="http://schemas.openxmlformats.org/drawingml/2006/main">
                  <a:graphicData uri="http://schemas.microsoft.com/office/word/2010/wordprocessingShape">
                    <wps:wsp>
                      <wps:cNvSpPr/>
                      <wps:spPr>
                        <a:xfrm flipH="1">
                          <a:off x="0" y="0"/>
                          <a:ext cx="6848475" cy="6304827"/>
                        </a:xfrm>
                        <a:prstGeom prst="round2DiagRect">
                          <a:avLst>
                            <a:gd name="adj1" fmla="val 7141"/>
                            <a:gd name="adj2" fmla="val 651"/>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44B3FBB7" w14:textId="77777777" w:rsidR="00423715" w:rsidRPr="002C6B7A" w:rsidRDefault="00423715" w:rsidP="00423715">
                            <w:pPr>
                              <w:spacing w:line="276" w:lineRule="auto"/>
                              <w:rPr>
                                <w:rFonts w:ascii="Acumin Pro" w:eastAsia="Calibri" w:hAnsi="Acumin Pro" w:cs="Acumin Pro"/>
                                <w:sz w:val="22"/>
                                <w:szCs w:val="22"/>
                              </w:rPr>
                            </w:pPr>
                            <w:r>
                              <w:rPr>
                                <w:rFonts w:ascii="Acumin Pro" w:hAnsi="Acumin Pro" w:cs="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E079E" id="Rectangle: Diagonal Corners Rounded 2" o:spid="_x0000_s1026" style="position:absolute;margin-left:-45.1pt;margin-top:4.85pt;width:539.25pt;height:496.45pt;flip:x;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48475,630482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" adj="-11796480,,5400" path="m450228,l6807431,v22668,,41044,18376,41044,41044l6848475,5854599v,248654,-201574,450228,-450228,450228l41044,6304827c18376,6304827,,6286451,,6263783l,450228c,201574,201574,,450228,xe" filled="f" strokecolor="#3a1335" strokeweight="6pt">
                <v:stroke joinstyle="miter"/>
                <v:formulas/>
                <v:path arrowok="t" o:connecttype="custom" o:connectlocs="450228,0;6807431,0;6848475,41044;6848475,5854599;6398247,6304827;41044,6304827;0,6263783;0,450228;450228,0" o:connectangles="0,0,0,0,0,0,0,0,0" textboxrect="0,0,6848475,6304827"/>
                <v:textbox>
                  <w:txbxContent>
                    <w:p w14:paraId="44B3FBB7" w14:textId="77777777" w:rsidR="00423715" w:rsidRPr="002C6B7A" w:rsidRDefault="00423715" w:rsidP="00423715">
                      <w:pPr>
                        <w:spacing w:line="276" w:lineRule="auto"/>
                        <w:rPr>
                          <w:rFonts w:ascii="Acumin Pro" w:eastAsia="Calibri" w:hAnsi="Acumin Pro" w:cs="Acumin Pro"/>
                          <w:sz w:val="22"/>
                          <w:szCs w:val="22"/>
                        </w:rPr>
                      </w:pPr>
                      <w:r>
                        <w:rPr>
                          <w:rFonts w:ascii="Acumin Pro" w:hAnsi="Acumin Pro" w:cs="Acumin Pro"/>
                          <w:b/>
                          <w:sz w:val="30"/>
                        </w:rPr>
                        <w:t xml:space="preserve"> </w:t>
                      </w:r>
                    </w:p>
                  </w:txbxContent>
                </v:textbox>
                <w10:wrap anchorx="margin"/>
              </v:shape>
            </w:pict>
          </mc:Fallback>
        </mc:AlternateContent>
      </w:r>
      <w:r w:rsidR="00423715">
        <w:rPr>
          <w:noProof/>
        </w:rPr>
        <w:drawing>
          <wp:anchor distT="0" distB="0" distL="114300" distR="114300" simplePos="0" relativeHeight="251658243" behindDoc="1" locked="0" layoutInCell="1" allowOverlap="1" wp14:anchorId="27818A11" wp14:editId="4C2393DB">
            <wp:simplePos x="0" y="0"/>
            <wp:positionH relativeFrom="column">
              <wp:posOffset>4008521</wp:posOffset>
            </wp:positionH>
            <wp:positionV relativeFrom="paragraph">
              <wp:posOffset>166249</wp:posOffset>
            </wp:positionV>
            <wp:extent cx="2184400" cy="1006470"/>
            <wp:effectExtent l="0" t="0" r="0" b="0"/>
            <wp:wrapNone/>
            <wp:docPr id="1109120294" name="Picture 2"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20294" name="Picture 2" descr="A blue and red logo&#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4400" cy="1006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63B316" w14:textId="6520222E" w:rsidR="00423715" w:rsidRDefault="00423715" w:rsidP="00423715">
      <w:pPr>
        <w:ind w:left="-567"/>
        <w:rPr>
          <w:rFonts w:ascii="Acumin Pro" w:eastAsia="Calibri" w:hAnsi="Acumin Pro" w:cstheme="minorHAnsi"/>
          <w:sz w:val="22"/>
          <w:szCs w:val="22"/>
        </w:rPr>
      </w:pPr>
    </w:p>
    <w:p w14:paraId="41DA0CD6" w14:textId="4DBC71F9" w:rsidR="00423715" w:rsidRDefault="00423715" w:rsidP="00423715">
      <w:pPr>
        <w:ind w:left="-567"/>
        <w:rPr>
          <w:rFonts w:ascii="Acumin Pro" w:eastAsia="Calibri" w:hAnsi="Acumin Pro" w:cstheme="minorHAnsi"/>
          <w:sz w:val="22"/>
          <w:szCs w:val="22"/>
        </w:rPr>
      </w:pPr>
    </w:p>
    <w:p w14:paraId="652B5045" w14:textId="3435B169" w:rsidR="00423715" w:rsidRDefault="00423715" w:rsidP="00423715">
      <w:pPr>
        <w:ind w:left="-567"/>
        <w:rPr>
          <w:rFonts w:ascii="Acumin Pro" w:eastAsia="Calibri" w:hAnsi="Acumin Pro" w:cstheme="minorHAnsi"/>
          <w:sz w:val="22"/>
          <w:szCs w:val="22"/>
        </w:rPr>
      </w:pPr>
    </w:p>
    <w:p w14:paraId="702A308B" w14:textId="1F6A1629" w:rsidR="00A97E81" w:rsidRPr="00A82649" w:rsidRDefault="00A97E81" w:rsidP="00A97E81">
      <w:pPr>
        <w:bidi/>
        <w:ind w:left="-567" w:right="-427"/>
        <w:rPr>
          <w:rFonts w:ascii="Acumin Pro" w:eastAsia="Calibri" w:hAnsi="Acumin Pro" w:cstheme="minorHAnsi"/>
          <w:lang w:bidi="ps"/>
        </w:rPr>
      </w:pPr>
      <w:r w:rsidRPr="00A82649">
        <w:rPr>
          <w:rFonts w:ascii="Acumin Pro" w:hAnsi="Acumin Pro" w:cs="Acumin Pro"/>
          <w:rtl/>
          <w:lang w:bidi="ps"/>
        </w:rPr>
        <w:t xml:space="preserve">هغه خدمتونه چې د نیوزیلند پولیس وړاندې کوي، دا یقیني کوي چې خلک وکولی شي په خپلو کورونو، زموږ په سړکونو او په خپلو ټولنو کې امنیت ولري او ځان خوندي احساس کړي. پولیس په </w:t>
      </w:r>
      <w:r w:rsidR="00177D9F">
        <w:rPr>
          <w:rFonts w:ascii="Acumin Pro" w:hAnsi="Acumin Pro" w:cs="Acumin Pro"/>
          <w:lang w:bidi="ps"/>
        </w:rPr>
        <w:t>24</w:t>
      </w:r>
      <w:r w:rsidRPr="00A82649">
        <w:rPr>
          <w:rFonts w:ascii="Acumin Pro" w:hAnsi="Acumin Pro" w:cs="Acumin Pro"/>
          <w:rtl/>
          <w:lang w:bidi="ps"/>
        </w:rPr>
        <w:t xml:space="preserve"> ساعتونو کې فعاله وي او په فعاله توګه د جرمونو او زیانونو د مخنیوي او رسیدګۍ لپاره هڅه کوي. موږ د شاوخوا</w:t>
      </w:r>
      <w:r w:rsidR="00177D9F">
        <w:rPr>
          <w:rFonts w:ascii="Acumin Pro" w:hAnsi="Acumin Pro" w:cs="Acumin Pro"/>
          <w:lang w:bidi="ps"/>
        </w:rPr>
        <w:t xml:space="preserve"> 15,000 </w:t>
      </w:r>
      <w:r w:rsidRPr="00A82649">
        <w:rPr>
          <w:rFonts w:ascii="Acumin Pro" w:hAnsi="Acumin Pro" w:cs="Acumin Pro"/>
          <w:rtl/>
          <w:lang w:bidi="ps"/>
        </w:rPr>
        <w:t>پرسونل سره په ښاري او کلیوالي سیمو کې، او همدارنګه د پولیسو له لویو مرکزونو څخه فعالیت کوو.</w:t>
      </w:r>
    </w:p>
    <w:p w14:paraId="1D9546B9" w14:textId="30F22BE1" w:rsidR="00A97E81" w:rsidRPr="00A82649" w:rsidRDefault="00A97E81" w:rsidP="00A97E81">
      <w:pPr>
        <w:bidi/>
        <w:ind w:left="-567" w:right="-427"/>
        <w:rPr>
          <w:rFonts w:ascii="Acumin Pro" w:eastAsia="Calibri" w:hAnsi="Acumin Pro" w:cstheme="minorHAnsi"/>
          <w:lang w:bidi="ps"/>
        </w:rPr>
      </w:pPr>
      <w:r w:rsidRPr="00A82649">
        <w:rPr>
          <w:rFonts w:ascii="Acumin Pro" w:hAnsi="Acumin Pro" w:cs="Acumin Pro"/>
          <w:rtl/>
          <w:lang w:bidi="ps"/>
        </w:rPr>
        <w:t xml:space="preserve">موږ په ځمکه، سمندر او هوا کې فعالیت کوو او په کال کې له </w:t>
      </w:r>
      <w:r w:rsidR="00177D9F">
        <w:rPr>
          <w:rFonts w:ascii="Acumin Pro" w:hAnsi="Acumin Pro" w:cs="Acumin Pro"/>
          <w:lang w:bidi="ps"/>
        </w:rPr>
        <w:t>1,3</w:t>
      </w:r>
      <w:r w:rsidRPr="00A82649">
        <w:rPr>
          <w:rFonts w:ascii="Acumin Pro" w:hAnsi="Acumin Pro" w:cs="Acumin Pro"/>
          <w:rtl/>
          <w:lang w:bidi="ps"/>
        </w:rPr>
        <w:t xml:space="preserve"> میلیونه څخه زیاتو پېښو ته رسیدګي کوو چې پکې د </w:t>
      </w:r>
      <w:r w:rsidR="00177D9F">
        <w:rPr>
          <w:rFonts w:ascii="Acumin Pro" w:hAnsi="Acumin Pro" w:cs="Acumin Pro"/>
          <w:lang w:bidi="ps"/>
        </w:rPr>
        <w:t>925,000</w:t>
      </w:r>
      <w:r w:rsidRPr="00A82649">
        <w:rPr>
          <w:rFonts w:ascii="Acumin Pro" w:hAnsi="Acumin Pro" w:cs="Acumin Pro"/>
          <w:rtl/>
          <w:lang w:bidi="ps"/>
        </w:rPr>
        <w:t xml:space="preserve"> څخه زیات </w:t>
      </w:r>
      <w:r w:rsidR="00177D9F">
        <w:rPr>
          <w:rFonts w:ascii="Acumin Pro" w:hAnsi="Acumin Pro" w:cs="Acumin Pro"/>
          <w:lang w:bidi="ps"/>
        </w:rPr>
        <w:t>111</w:t>
      </w:r>
      <w:r w:rsidRPr="00A82649">
        <w:rPr>
          <w:rFonts w:ascii="Acumin Pro" w:hAnsi="Acumin Pro" w:cs="Acumin Pro"/>
          <w:rtl/>
          <w:lang w:bidi="ps"/>
        </w:rPr>
        <w:t xml:space="preserve"> اضطراري تلیفونونه او له </w:t>
      </w:r>
      <w:r w:rsidR="00177D9F">
        <w:rPr>
          <w:rFonts w:ascii="Acumin Pro" w:hAnsi="Acumin Pro" w:cs="Acumin Pro"/>
          <w:lang w:bidi="ps"/>
        </w:rPr>
        <w:t>743,000</w:t>
      </w:r>
      <w:r w:rsidRPr="00A82649">
        <w:rPr>
          <w:rFonts w:ascii="Acumin Pro" w:hAnsi="Acumin Pro" w:cs="Acumin Pro"/>
          <w:rtl/>
          <w:lang w:bidi="ps"/>
        </w:rPr>
        <w:t xml:space="preserve"> څخه زیات غیراضطراري تلیفونونه شامل دي.</w:t>
      </w:r>
    </w:p>
    <w:p w14:paraId="02C6F536" w14:textId="77777777" w:rsidR="00A97E81" w:rsidRPr="00A82649" w:rsidRDefault="00A97E81" w:rsidP="00A97E81">
      <w:pPr>
        <w:bidi/>
        <w:ind w:left="-567" w:right="-427"/>
        <w:rPr>
          <w:rFonts w:ascii="Acumin Pro" w:eastAsia="Calibri" w:hAnsi="Acumin Pro" w:cstheme="minorHAnsi"/>
          <w:lang w:bidi="ps"/>
        </w:rPr>
      </w:pPr>
      <w:r w:rsidRPr="00A82649">
        <w:rPr>
          <w:rFonts w:ascii="Acumin Pro" w:hAnsi="Acumin Pro" w:cs="Acumin Pro"/>
          <w:rtl/>
          <w:lang w:bidi="ps"/>
        </w:rPr>
        <w:t>د پولیس پرسونل داسې روزل شوي چې په نیوزیلند کې ټولو خلکو سره مرسته وکړي او له هغوی څخه ساتنه وکړي. د پولیس خدمتونه داسې وړاندې کیږي چې د بشر حقوق مراعت کړي او په خپلواک او بې پرې ډول ترسره شي.</w:t>
      </w:r>
    </w:p>
    <w:p w14:paraId="00515AD5" w14:textId="25B9CF77" w:rsidR="003C73C2" w:rsidRPr="00B078ED" w:rsidRDefault="00A97E81" w:rsidP="00A97E81">
      <w:pPr>
        <w:bidi/>
        <w:ind w:left="-567" w:right="-427"/>
        <w:rPr>
          <w:rFonts w:ascii="Acumin Pro" w:eastAsia="Calibri" w:hAnsi="Acumin Pro" w:cstheme="minorHAnsi"/>
        </w:rPr>
      </w:pPr>
      <w:r w:rsidRPr="00A82649">
        <w:rPr>
          <w:rFonts w:ascii="Acumin Pro" w:hAnsi="Acumin Pro" w:cs="Acumin Pro"/>
          <w:rtl/>
          <w:lang w:bidi="ps"/>
        </w:rPr>
        <w:t>د پولیس اساسي دندې د جرمونو او ټرافیکي پېښو مخنیوی، تحقیق، حل او کمول دي. د پولیس دندې په لاندې مواردو کې دي:</w:t>
      </w:r>
    </w:p>
    <w:p w14:paraId="199B0E19" w14:textId="77777777" w:rsidR="00423715" w:rsidRPr="00E64B87" w:rsidRDefault="00423715" w:rsidP="00E64B87">
      <w:pPr>
        <w:ind w:right="-1"/>
        <w:rPr>
          <w:rFonts w:ascii="Acumin Pro" w:eastAsia="Calibri" w:hAnsi="Acumin Pro" w:cstheme="minorHAnsi"/>
          <w:sz w:val="26"/>
          <w:szCs w:val="26"/>
        </w:rPr>
        <w:sectPr w:rsidR="00423715" w:rsidRPr="00E64B87" w:rsidSect="00423715">
          <w:footerReference w:type="default" r:id="rId15"/>
          <w:headerReference w:type="first" r:id="rId16"/>
          <w:footerReference w:type="first" r:id="rId17"/>
          <w:type w:val="continuous"/>
          <w:pgSz w:w="11907" w:h="16840" w:code="9"/>
          <w:pgMar w:top="1418" w:right="1418" w:bottom="992" w:left="1418" w:header="425" w:footer="635" w:gutter="0"/>
          <w:cols w:space="708"/>
          <w:titlePg/>
          <w:docGrid w:linePitch="360"/>
        </w:sectPr>
      </w:pPr>
    </w:p>
    <w:p w14:paraId="72C08019" w14:textId="77777777" w:rsidR="00A97E81" w:rsidRPr="00A82649" w:rsidRDefault="00A97E81" w:rsidP="00A97E81">
      <w:pPr>
        <w:pStyle w:val="ListParagraph"/>
        <w:numPr>
          <w:ilvl w:val="0"/>
          <w:numId w:val="22"/>
        </w:numPr>
        <w:bidi/>
        <w:ind w:right="-1"/>
        <w:rPr>
          <w:rFonts w:ascii="Acumin Pro" w:eastAsia="Calibri" w:hAnsi="Acumin Pro" w:cstheme="minorHAnsi"/>
          <w:lang w:bidi="ps"/>
        </w:rPr>
      </w:pPr>
      <w:r w:rsidRPr="00A82649">
        <w:rPr>
          <w:rFonts w:ascii="Acumin Pro" w:hAnsi="Acumin Pro" w:cs="Acumin Pro"/>
          <w:rtl/>
          <w:lang w:bidi="ps"/>
        </w:rPr>
        <w:t>د سولې ساتنه</w:t>
      </w:r>
    </w:p>
    <w:p w14:paraId="5DFF42E1" w14:textId="77777777" w:rsidR="00A97E81" w:rsidRPr="00A82649" w:rsidRDefault="00A97E81" w:rsidP="00A97E81">
      <w:pPr>
        <w:pStyle w:val="ListParagraph"/>
        <w:numPr>
          <w:ilvl w:val="0"/>
          <w:numId w:val="22"/>
        </w:numPr>
        <w:bidi/>
        <w:ind w:right="-1"/>
        <w:rPr>
          <w:rFonts w:ascii="Acumin Pro" w:eastAsia="Calibri" w:hAnsi="Acumin Pro" w:cstheme="minorHAnsi"/>
          <w:lang w:bidi="ps"/>
        </w:rPr>
      </w:pPr>
      <w:r w:rsidRPr="00A82649">
        <w:rPr>
          <w:rFonts w:ascii="Acumin Pro" w:hAnsi="Acumin Pro" w:cs="Acumin Pro"/>
          <w:rtl/>
          <w:lang w:bidi="ps"/>
        </w:rPr>
        <w:t>د عامه خوندیتوب ساتل</w:t>
      </w:r>
    </w:p>
    <w:p w14:paraId="24B59F10" w14:textId="77777777" w:rsidR="00A97E81" w:rsidRPr="00A82649" w:rsidRDefault="00A97E81" w:rsidP="00A97E81">
      <w:pPr>
        <w:pStyle w:val="ListParagraph"/>
        <w:numPr>
          <w:ilvl w:val="0"/>
          <w:numId w:val="22"/>
        </w:numPr>
        <w:bidi/>
        <w:ind w:right="-1"/>
        <w:rPr>
          <w:rFonts w:ascii="Acumin Pro" w:eastAsia="Calibri" w:hAnsi="Acumin Pro" w:cstheme="minorHAnsi"/>
          <w:lang w:bidi="ps"/>
        </w:rPr>
      </w:pPr>
      <w:r w:rsidRPr="00A82649">
        <w:rPr>
          <w:rFonts w:ascii="Acumin Pro" w:hAnsi="Acumin Pro" w:cs="Acumin Pro"/>
          <w:rtl/>
          <w:lang w:bidi="ps"/>
        </w:rPr>
        <w:t>د قانون پلي کول</w:t>
      </w:r>
    </w:p>
    <w:p w14:paraId="66A3DCD0" w14:textId="77777777" w:rsidR="00A97E81" w:rsidRPr="00A82649" w:rsidRDefault="00A97E81" w:rsidP="00A97E81">
      <w:pPr>
        <w:pStyle w:val="ListParagraph"/>
        <w:numPr>
          <w:ilvl w:val="0"/>
          <w:numId w:val="22"/>
        </w:numPr>
        <w:bidi/>
        <w:ind w:right="-1"/>
        <w:rPr>
          <w:rFonts w:ascii="Acumin Pro" w:eastAsia="Calibri" w:hAnsi="Acumin Pro" w:cstheme="minorHAnsi"/>
          <w:lang w:bidi="ps"/>
        </w:rPr>
      </w:pPr>
      <w:r w:rsidRPr="00A82649">
        <w:rPr>
          <w:rFonts w:ascii="Acumin Pro" w:hAnsi="Acumin Pro" w:cs="Acumin Pro"/>
          <w:rtl/>
          <w:lang w:bidi="ps"/>
        </w:rPr>
        <w:t>د جرمونو مخنیوی</w:t>
      </w:r>
    </w:p>
    <w:p w14:paraId="375AF3A6" w14:textId="77777777" w:rsidR="00A97E81" w:rsidRPr="00A82649" w:rsidRDefault="00A97E81" w:rsidP="00A97E81">
      <w:pPr>
        <w:pStyle w:val="ListParagraph"/>
        <w:numPr>
          <w:ilvl w:val="0"/>
          <w:numId w:val="22"/>
        </w:numPr>
        <w:bidi/>
        <w:ind w:right="-1"/>
        <w:rPr>
          <w:rFonts w:ascii="Acumin Pro" w:eastAsia="Calibri" w:hAnsi="Acumin Pro" w:cstheme="minorHAnsi"/>
          <w:lang w:bidi="ps"/>
        </w:rPr>
      </w:pPr>
      <w:r w:rsidRPr="00A82649">
        <w:rPr>
          <w:rFonts w:ascii="Acumin Pro" w:hAnsi="Acumin Pro" w:cs="Acumin Pro"/>
          <w:rtl/>
          <w:lang w:bidi="ps"/>
        </w:rPr>
        <w:t>د ټولنې ملاتړ او باور رامنځته کول</w:t>
      </w:r>
    </w:p>
    <w:p w14:paraId="37420A36" w14:textId="77777777" w:rsidR="00A97E81" w:rsidRPr="00A82649" w:rsidRDefault="00A97E81" w:rsidP="00A97E81">
      <w:pPr>
        <w:pStyle w:val="ListParagraph"/>
        <w:numPr>
          <w:ilvl w:val="0"/>
          <w:numId w:val="22"/>
        </w:numPr>
        <w:bidi/>
        <w:ind w:right="-1"/>
        <w:rPr>
          <w:rFonts w:ascii="Acumin Pro" w:eastAsia="Calibri" w:hAnsi="Acumin Pro" w:cstheme="minorHAnsi"/>
          <w:lang w:bidi="ps"/>
        </w:rPr>
      </w:pPr>
      <w:r w:rsidRPr="00A82649">
        <w:rPr>
          <w:rFonts w:ascii="Acumin Pro" w:hAnsi="Acumin Pro" w:cs="Acumin Pro"/>
          <w:rtl/>
          <w:lang w:bidi="ps"/>
        </w:rPr>
        <w:t>ملي امنیت</w:t>
      </w:r>
    </w:p>
    <w:p w14:paraId="7B8E8A76" w14:textId="77777777" w:rsidR="00A97E81" w:rsidRPr="00A82649" w:rsidRDefault="00A97E81" w:rsidP="00A97E81">
      <w:pPr>
        <w:pStyle w:val="ListParagraph"/>
        <w:numPr>
          <w:ilvl w:val="0"/>
          <w:numId w:val="22"/>
        </w:numPr>
        <w:bidi/>
        <w:ind w:right="-1"/>
        <w:rPr>
          <w:rFonts w:ascii="Acumin Pro" w:eastAsia="Calibri" w:hAnsi="Acumin Pro" w:cstheme="minorHAnsi"/>
          <w:lang w:bidi="ps"/>
        </w:rPr>
      </w:pPr>
      <w:r w:rsidRPr="00A82649">
        <w:rPr>
          <w:rFonts w:ascii="Acumin Pro" w:hAnsi="Acumin Pro" w:cs="Acumin Pro"/>
          <w:rtl/>
          <w:lang w:bidi="ps"/>
        </w:rPr>
        <w:t>د نیوزیلند څخه بهر د پولیسو په فعالیتونو کې ګډون</w:t>
      </w:r>
    </w:p>
    <w:p w14:paraId="2F4317BC" w14:textId="2662D0B2" w:rsidR="003C73C2" w:rsidRPr="00B078ED" w:rsidRDefault="00A97E81" w:rsidP="00A97E81">
      <w:pPr>
        <w:pStyle w:val="ListParagraph"/>
        <w:numPr>
          <w:ilvl w:val="0"/>
          <w:numId w:val="22"/>
        </w:numPr>
        <w:tabs>
          <w:tab w:val="left" w:pos="0"/>
        </w:tabs>
        <w:bidi/>
        <w:ind w:right="-1"/>
        <w:rPr>
          <w:rFonts w:ascii="Acumin Pro" w:eastAsia="Calibri" w:hAnsi="Acumin Pro" w:cstheme="minorBidi"/>
        </w:rPr>
      </w:pPr>
      <w:r w:rsidRPr="00A82649">
        <w:rPr>
          <w:rFonts w:ascii="Acumin Pro" w:hAnsi="Acumin Pro" w:cs="Acumin Pro"/>
          <w:rtl/>
          <w:lang w:bidi="ps"/>
        </w:rPr>
        <w:t>د بیړنیو حالتونو مدیریت</w:t>
      </w:r>
    </w:p>
    <w:p w14:paraId="524367B2" w14:textId="3E164176" w:rsidR="00E87775" w:rsidRDefault="00E87775">
      <w:pPr>
        <w:keepLines w:val="0"/>
        <w:rPr>
          <w:rFonts w:ascii="Acumin Pro" w:eastAsia="Calibri" w:hAnsi="Acumin Pro" w:cstheme="minorHAnsi"/>
          <w:b/>
          <w:bCs/>
          <w:sz w:val="22"/>
          <w:szCs w:val="22"/>
        </w:rPr>
      </w:pPr>
      <w:r>
        <w:rPr>
          <w:rFonts w:ascii="Acumin Pro" w:eastAsia="Calibri" w:hAnsi="Acumin Pro" w:cstheme="minorHAnsi"/>
          <w:b/>
          <w:bCs/>
          <w:sz w:val="22"/>
          <w:szCs w:val="22"/>
        </w:rPr>
        <w:br w:type="page"/>
      </w:r>
    </w:p>
    <w:p w14:paraId="76DA136C" w14:textId="77777777" w:rsidR="00423715" w:rsidRDefault="00423715" w:rsidP="003B716B">
      <w:pPr>
        <w:tabs>
          <w:tab w:val="left" w:pos="0"/>
        </w:tabs>
        <w:ind w:right="-1"/>
        <w:rPr>
          <w:rFonts w:ascii="Acumin Pro" w:eastAsia="Calibri" w:hAnsi="Acumin Pro" w:cstheme="minorHAnsi"/>
          <w:b/>
          <w:bCs/>
          <w:sz w:val="22"/>
          <w:szCs w:val="22"/>
        </w:rPr>
        <w:sectPr w:rsidR="00423715" w:rsidSect="00423715">
          <w:type w:val="continuous"/>
          <w:pgSz w:w="11907" w:h="16840" w:code="9"/>
          <w:pgMar w:top="1418" w:right="1418" w:bottom="992" w:left="1418" w:header="425" w:footer="635" w:gutter="0"/>
          <w:cols w:space="708"/>
          <w:titlePg/>
          <w:docGrid w:linePitch="360"/>
        </w:sectPr>
      </w:pPr>
    </w:p>
    <w:p w14:paraId="7EEE0834" w14:textId="69A44139" w:rsidR="00423715" w:rsidRDefault="003C73C2" w:rsidP="003B716B">
      <w:pPr>
        <w:ind w:left="-567" w:right="-1"/>
        <w:rPr>
          <w:rFonts w:ascii="Acumin Pro" w:eastAsia="Calibri" w:hAnsi="Acumin Pro" w:cstheme="minorHAnsi"/>
          <w:b/>
          <w:bCs/>
          <w:sz w:val="22"/>
          <w:szCs w:val="22"/>
        </w:rPr>
      </w:pPr>
      <w:r>
        <w:rPr>
          <w:noProof/>
        </w:rPr>
        <w:lastRenderedPageBreak/>
        <mc:AlternateContent>
          <mc:Choice Requires="wps">
            <w:drawing>
              <wp:anchor distT="0" distB="0" distL="114300" distR="114300" simplePos="0" relativeHeight="251658252" behindDoc="1" locked="0" layoutInCell="1" allowOverlap="1" wp14:anchorId="5614A68D" wp14:editId="41AD56B0">
                <wp:simplePos x="0" y="0"/>
                <wp:positionH relativeFrom="margin">
                  <wp:posOffset>-567055</wp:posOffset>
                </wp:positionH>
                <wp:positionV relativeFrom="paragraph">
                  <wp:posOffset>-157480</wp:posOffset>
                </wp:positionV>
                <wp:extent cx="6883400" cy="4029075"/>
                <wp:effectExtent l="38100" t="38100" r="31750" b="47625"/>
                <wp:wrapNone/>
                <wp:docPr id="1848748058" name="Rectangle: Diagonal Corners Rounded 2"/>
                <wp:cNvGraphicFramePr/>
                <a:graphic xmlns:a="http://schemas.openxmlformats.org/drawingml/2006/main">
                  <a:graphicData uri="http://schemas.microsoft.com/office/word/2010/wordprocessingShape">
                    <wps:wsp>
                      <wps:cNvSpPr/>
                      <wps:spPr>
                        <a:xfrm flipH="1">
                          <a:off x="0" y="0"/>
                          <a:ext cx="6883400" cy="4029075"/>
                        </a:xfrm>
                        <a:prstGeom prst="round2DiagRect">
                          <a:avLst>
                            <a:gd name="adj1" fmla="val 7141"/>
                            <a:gd name="adj2" fmla="val 651"/>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47CC71F3" w14:textId="2577FF28" w:rsidR="00423715" w:rsidRPr="002C6B7A" w:rsidRDefault="00423715" w:rsidP="00423715">
                            <w:pPr>
                              <w:spacing w:line="276" w:lineRule="auto"/>
                              <w:rPr>
                                <w:rFonts w:ascii="Acumin Pro" w:eastAsia="Calibri" w:hAnsi="Acumin Pro" w:cs="Acumin Pro"/>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4A68D" id="_x0000_s1027" style="position:absolute;left:0;text-align:left;margin-left:-44.65pt;margin-top:-12.4pt;width:542pt;height:317.25pt;flip:x;z-index:-2516582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83400,402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" adj="-11796480,,5400" path="m287716,l6857171,v14486,,26229,11743,26229,26229l6883400,3741359v,158901,-128815,287716,-287716,287716l26229,4029075c11743,4029075,,4017332,,4002846l,287716c,128815,128815,,287716,xe" filled="f" strokecolor="#3a1335" strokeweight="6pt">
                <v:stroke joinstyle="miter"/>
                <v:formulas/>
                <v:path arrowok="t" o:connecttype="custom" o:connectlocs="287716,0;6857171,0;6883400,26229;6883400,3741359;6595684,4029075;26229,4029075;0,4002846;0,287716;287716,0" o:connectangles="0,0,0,0,0,0,0,0,0" textboxrect="0,0,6883400,4029075"/>
                <v:textbox>
                  <w:txbxContent>
                    <w:p w14:paraId="47CC71F3" w14:textId="2577FF28" w:rsidR="00423715" w:rsidRPr="002C6B7A" w:rsidRDefault="00423715" w:rsidP="00423715">
                      <w:pPr>
                        <w:spacing w:line="276" w:lineRule="auto"/>
                        <w:rPr>
                          <w:rFonts w:ascii="Acumin Pro" w:eastAsia="Calibri" w:hAnsi="Acumin Pro" w:cs="Acumin Pro"/>
                          <w:sz w:val="22"/>
                          <w:szCs w:val="22"/>
                        </w:rPr>
                      </w:pPr>
                    </w:p>
                  </w:txbxContent>
                </v:textbox>
                <w10:wrap anchorx="margin"/>
              </v:shape>
            </w:pict>
          </mc:Fallback>
        </mc:AlternateContent>
      </w:r>
      <w:r w:rsidR="00E87775">
        <w:rPr>
          <w:noProof/>
        </w:rPr>
        <w:drawing>
          <wp:anchor distT="0" distB="0" distL="114300" distR="114300" simplePos="0" relativeHeight="251658253" behindDoc="1" locked="0" layoutInCell="1" allowOverlap="1" wp14:anchorId="325AB658" wp14:editId="5A716B05">
            <wp:simplePos x="0" y="0"/>
            <wp:positionH relativeFrom="column">
              <wp:posOffset>3952337</wp:posOffset>
            </wp:positionH>
            <wp:positionV relativeFrom="paragraph">
              <wp:posOffset>-57427</wp:posOffset>
            </wp:positionV>
            <wp:extent cx="2184400" cy="1006470"/>
            <wp:effectExtent l="0" t="0" r="0" b="0"/>
            <wp:wrapNone/>
            <wp:docPr id="1796621755" name="Picture 2"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20294" name="Picture 2" descr="A blue and red logo&#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4400" cy="1006470"/>
                    </a:xfrm>
                    <a:prstGeom prst="rect">
                      <a:avLst/>
                    </a:prstGeom>
                    <a:noFill/>
                    <a:ln>
                      <a:noFill/>
                    </a:ln>
                  </pic:spPr>
                </pic:pic>
              </a:graphicData>
            </a:graphic>
            <wp14:sizeRelH relativeFrom="page">
              <wp14:pctWidth>0</wp14:pctWidth>
            </wp14:sizeRelH>
            <wp14:sizeRelV relativeFrom="page">
              <wp14:pctHeight>0</wp14:pctHeight>
            </wp14:sizeRelV>
          </wp:anchor>
        </w:drawing>
      </w:r>
      <w:r w:rsidR="00423715" w:rsidRPr="00491622">
        <w:rPr>
          <w:rFonts w:ascii="Acumin Pro" w:hAnsi="Acumin Pro" w:cs="Acumin Pro"/>
          <w:b/>
          <w:bCs/>
          <w:sz w:val="22"/>
          <w:szCs w:val="22"/>
        </w:rPr>
        <w:br/>
      </w:r>
    </w:p>
    <w:p w14:paraId="0CBDAC5A" w14:textId="29C14674" w:rsidR="00423715" w:rsidRDefault="00423715" w:rsidP="003B716B">
      <w:pPr>
        <w:keepLines w:val="0"/>
        <w:ind w:right="-1"/>
        <w:rPr>
          <w:rFonts w:ascii="Acumin Pro" w:eastAsia="Calibri" w:hAnsi="Acumin Pro" w:cstheme="minorHAnsi"/>
          <w:b/>
          <w:bCs/>
          <w:sz w:val="22"/>
          <w:szCs w:val="22"/>
        </w:rPr>
      </w:pPr>
    </w:p>
    <w:p w14:paraId="79D33C27" w14:textId="7FFA9287" w:rsidR="00890707" w:rsidRDefault="00890707" w:rsidP="00E967E6">
      <w:pPr>
        <w:ind w:right="-1"/>
        <w:rPr>
          <w:rFonts w:ascii="Acumin Pro" w:eastAsia="Calibri" w:hAnsi="Acumin Pro" w:cstheme="minorHAnsi"/>
          <w:b/>
          <w:bCs/>
          <w:sz w:val="22"/>
          <w:szCs w:val="22"/>
        </w:rPr>
      </w:pPr>
    </w:p>
    <w:p w14:paraId="4DCE2F8F" w14:textId="77777777" w:rsidR="00A97E81" w:rsidRPr="00A82649" w:rsidRDefault="00A97E81" w:rsidP="00A97E81">
      <w:pPr>
        <w:bidi/>
        <w:ind w:left="-426" w:right="-1"/>
        <w:rPr>
          <w:rFonts w:ascii="Acumin Pro" w:eastAsia="Calibri" w:hAnsi="Acumin Pro" w:cstheme="minorHAnsi"/>
          <w:b/>
          <w:bCs/>
          <w:lang w:bidi="ps"/>
        </w:rPr>
      </w:pPr>
      <w:r w:rsidRPr="00A82649">
        <w:rPr>
          <w:rFonts w:ascii="Acumin Pro" w:hAnsi="Acumin Pro" w:cs="Acumin Pro"/>
          <w:b/>
          <w:bCs/>
          <w:rtl/>
          <w:lang w:bidi="ps"/>
        </w:rPr>
        <w:t xml:space="preserve">د پولیس قومي اړیکو </w:t>
      </w:r>
      <w:r w:rsidRPr="00A82649">
        <w:rPr>
          <w:rFonts w:ascii="Acumin Pro" w:hAnsi="Acumin Pro" w:cs="Acumin Pro"/>
          <w:b/>
          <w:bCs/>
          <w:rtl/>
          <w:lang w:bidi="ps"/>
        </w:rPr>
        <w:br/>
      </w:r>
      <w:r w:rsidRPr="00A82649">
        <w:rPr>
          <w:rFonts w:ascii="Acumin Pro" w:hAnsi="Acumin Pro" w:cs="Acumin Pro"/>
          <w:rtl/>
          <w:lang w:bidi="ps"/>
        </w:rPr>
        <w:t xml:space="preserve">افسران تنوع ته ارزښت ورکوي او د هېواد په ټولو برخو کې د قومي اړیکو افسران لري چې د قومي ټولنو ملاتړ کوي. هغوی له ټولنو سره همکاري کوي ترڅو هغوی سره د پولیس خدمتونو په پوهېدلو او ترلاسه کولو کې مرسته وکړي، د ټولنو اندیښنې پولیسو ته ورسوي او د قومي ټولنو اړوند جرمونو په څېړنه او مخنیوي کې له پولیسو سره همکاري وکړي. </w:t>
      </w:r>
    </w:p>
    <w:p w14:paraId="7A0367D3" w14:textId="77777777" w:rsidR="00A97E81" w:rsidRPr="00A82649" w:rsidRDefault="00A97E81" w:rsidP="00A97E81">
      <w:pPr>
        <w:bidi/>
        <w:ind w:left="-426" w:right="-143"/>
        <w:rPr>
          <w:rFonts w:ascii="Acumin Pro" w:eastAsia="Calibri" w:hAnsi="Acumin Pro" w:cstheme="minorHAnsi"/>
          <w:lang w:bidi="ps"/>
        </w:rPr>
      </w:pPr>
      <w:r w:rsidRPr="00A82649">
        <w:rPr>
          <w:rFonts w:ascii="Acumin Pro" w:hAnsi="Acumin Pro" w:cs="Acumin Pro"/>
          <w:rtl/>
          <w:lang w:bidi="ps"/>
        </w:rPr>
        <w:t>زموږ کارکوونکي تل چمتو دي چې ستاسو اندېښنو ته غوږ ونیسي او له تاسو سره همکاري وکړي څو امنیت ښه شي.</w:t>
      </w:r>
    </w:p>
    <w:p w14:paraId="6FB2F28D" w14:textId="77777777" w:rsidR="00A97E81" w:rsidRPr="00A82649" w:rsidRDefault="00A97E81" w:rsidP="00A97E81">
      <w:pPr>
        <w:bidi/>
        <w:ind w:left="-426" w:right="-1"/>
        <w:rPr>
          <w:rFonts w:ascii="Acumin Pro" w:eastAsia="Calibri" w:hAnsi="Acumin Pro" w:cstheme="minorHAnsi"/>
          <w:lang w:bidi="ps"/>
        </w:rPr>
      </w:pPr>
      <w:r w:rsidRPr="00A82649">
        <w:rPr>
          <w:rFonts w:ascii="Acumin Pro" w:hAnsi="Acumin Pro" w:cs="Acumin Pro"/>
          <w:rtl/>
          <w:lang w:bidi="ps"/>
        </w:rPr>
        <w:t>که تاسو په حضوري توګه یا آنلاین کوم ګواښونه ترلاسه کړي وي چې تاسو د ځان یا نورو لپاره اندېښمن کړي وي، مهرباني وکړئ له پولیسو سره اړیکه ونیسئ. دا کولی شي هر هغه پېښه شامله وي چې ښايي د توکم، مذهب، جنسي تمایل، جنسي هويت، معلوليت يا عمر پر بنسټ د دښمنۍ له امله رامنځته شوې وي.</w:t>
      </w:r>
    </w:p>
    <w:p w14:paraId="3F0FF073" w14:textId="77777777" w:rsidR="00A97E81" w:rsidRPr="00A82649" w:rsidRDefault="00A97E81" w:rsidP="00A97E81">
      <w:pPr>
        <w:bidi/>
        <w:ind w:left="-426" w:right="-1"/>
        <w:rPr>
          <w:rFonts w:ascii="Acumin Pro" w:eastAsia="Calibri" w:hAnsi="Acumin Pro" w:cstheme="minorBidi"/>
          <w:lang w:bidi="ps"/>
        </w:rPr>
      </w:pPr>
      <w:r w:rsidRPr="00A82649">
        <w:rPr>
          <w:rFonts w:ascii="Acumin Pro" w:hAnsi="Acumin Pro" w:cs="Acumin Pro"/>
          <w:rtl/>
          <w:lang w:bidi="ps"/>
        </w:rPr>
        <w:t>ټول د نیوزیلنډ اتباع باید خپل چاپېریال ته ځیر وي او شکمن یا غیر معمول چلند مقاماتو ته راپور کړي.</w:t>
      </w:r>
    </w:p>
    <w:p w14:paraId="63256BB4" w14:textId="581C3947" w:rsidR="003C73C2" w:rsidRPr="00A97E81" w:rsidRDefault="003C73C2" w:rsidP="003C73C2">
      <w:pPr>
        <w:bidi/>
        <w:ind w:left="-426" w:right="-1"/>
        <w:rPr>
          <w:rFonts w:ascii="Acumin Pro" w:eastAsia="Calibri" w:hAnsi="Acumin Pro" w:cstheme="minorBidi"/>
        </w:rPr>
      </w:pPr>
    </w:p>
    <w:p w14:paraId="6B563B73" w14:textId="2423A097" w:rsidR="00423715" w:rsidRDefault="00423715" w:rsidP="003B716B">
      <w:pPr>
        <w:ind w:left="-567" w:right="-1"/>
        <w:rPr>
          <w:rFonts w:ascii="Acumin Pro" w:eastAsia="Calibri" w:hAnsi="Acumin Pro" w:cstheme="minorBidi"/>
          <w:sz w:val="26"/>
          <w:szCs w:val="26"/>
        </w:rPr>
      </w:pPr>
    </w:p>
    <w:p w14:paraId="32C64FAB" w14:textId="05D48D96" w:rsidR="003C73C2" w:rsidRPr="00E967E6" w:rsidRDefault="008820EB" w:rsidP="003B716B">
      <w:pPr>
        <w:ind w:left="-567" w:right="-1"/>
        <w:rPr>
          <w:rFonts w:ascii="Acumin Pro" w:eastAsia="Calibri" w:hAnsi="Acumin Pro" w:cstheme="minorBidi"/>
          <w:sz w:val="26"/>
          <w:szCs w:val="26"/>
        </w:rPr>
      </w:pPr>
      <w:r w:rsidRPr="00E967E6">
        <w:rPr>
          <w:noProof/>
          <w:sz w:val="26"/>
          <w:szCs w:val="26"/>
        </w:rPr>
        <mc:AlternateContent>
          <mc:Choice Requires="wps">
            <w:drawing>
              <wp:anchor distT="0" distB="0" distL="114300" distR="114300" simplePos="0" relativeHeight="251658251" behindDoc="1" locked="0" layoutInCell="1" allowOverlap="1" wp14:anchorId="1A9418A3" wp14:editId="5555DFA4">
                <wp:simplePos x="0" y="0"/>
                <wp:positionH relativeFrom="margin">
                  <wp:posOffset>-567056</wp:posOffset>
                </wp:positionH>
                <wp:positionV relativeFrom="paragraph">
                  <wp:posOffset>135890</wp:posOffset>
                </wp:positionV>
                <wp:extent cx="6842125" cy="4314825"/>
                <wp:effectExtent l="38100" t="38100" r="34925" b="47625"/>
                <wp:wrapNone/>
                <wp:docPr id="673985911" name="Rectangle: Diagonal Corners Rounded 2"/>
                <wp:cNvGraphicFramePr/>
                <a:graphic xmlns:a="http://schemas.openxmlformats.org/drawingml/2006/main">
                  <a:graphicData uri="http://schemas.microsoft.com/office/word/2010/wordprocessingShape">
                    <wps:wsp>
                      <wps:cNvSpPr/>
                      <wps:spPr>
                        <a:xfrm flipH="1">
                          <a:off x="0" y="0"/>
                          <a:ext cx="6842125" cy="4314825"/>
                        </a:xfrm>
                        <a:prstGeom prst="round2DiagRect">
                          <a:avLst>
                            <a:gd name="adj1" fmla="val 9527"/>
                            <a:gd name="adj2" fmla="val 0"/>
                          </a:avLst>
                        </a:prstGeom>
                        <a:solidFill>
                          <a:srgbClr val="C00000">
                            <a:alpha val="18000"/>
                          </a:srgbClr>
                        </a:solidFill>
                        <a:ln w="76200">
                          <a:solidFill>
                            <a:srgbClr val="C00000"/>
                          </a:solidFill>
                        </a:ln>
                      </wps:spPr>
                      <wps:style>
                        <a:lnRef idx="2">
                          <a:schemeClr val="accent1"/>
                        </a:lnRef>
                        <a:fillRef idx="1">
                          <a:schemeClr val="lt1"/>
                        </a:fillRef>
                        <a:effectRef idx="0">
                          <a:schemeClr val="accent1"/>
                        </a:effectRef>
                        <a:fontRef idx="minor">
                          <a:schemeClr val="dk1"/>
                        </a:fontRef>
                      </wps:style>
                      <wps:txbx>
                        <w:txbxContent>
                          <w:p w14:paraId="093C4249" w14:textId="77777777" w:rsidR="00423715" w:rsidRPr="002C6B7A" w:rsidRDefault="00423715" w:rsidP="00423715">
                            <w:pPr>
                              <w:spacing w:line="276" w:lineRule="auto"/>
                              <w:rPr>
                                <w:rFonts w:ascii="Acumin Pro" w:eastAsia="Calibri" w:hAnsi="Acumin Pro" w:cs="Acumin Pro"/>
                                <w:sz w:val="22"/>
                                <w:szCs w:val="22"/>
                              </w:rPr>
                            </w:pPr>
                            <w:r>
                              <w:rPr>
                                <w:rFonts w:ascii="Acumin Pro" w:hAnsi="Acumin Pro" w:cs="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418A3" id="_x0000_s1028" style="position:absolute;left:0;text-align:left;margin-left:-44.65pt;margin-top:10.7pt;width:538.75pt;height:339.75pt;flip:x;z-index:-2516582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42125,4314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" adj="-11796480,,5400" path="m411073,l6842125,r,l6842125,3903752v,227029,-184044,411073,-411073,411073l,4314825r,l,411073c,184044,184044,,411073,xe" fillcolor="#c00000" strokecolor="#c00000" strokeweight="6pt">
                <v:fill opacity="11822f"/>
                <v:stroke joinstyle="miter"/>
                <v:formulas/>
                <v:path arrowok="t" o:connecttype="custom" o:connectlocs="411073,0;6842125,0;6842125,0;6842125,3903752;6431052,4314825;0,4314825;0,4314825;0,411073;411073,0" o:connectangles="0,0,0,0,0,0,0,0,0" textboxrect="0,0,6842125,4314825"/>
                <v:textbox>
                  <w:txbxContent>
                    <w:p w14:paraId="093C4249" w14:textId="77777777" w:rsidR="00423715" w:rsidRPr="002C6B7A" w:rsidRDefault="00423715" w:rsidP="00423715">
                      <w:pPr>
                        <w:spacing w:line="276" w:lineRule="auto"/>
                        <w:rPr>
                          <w:rFonts w:ascii="Acumin Pro" w:eastAsia="Calibri" w:hAnsi="Acumin Pro" w:cs="Acumin Pro"/>
                          <w:sz w:val="22"/>
                          <w:szCs w:val="22"/>
                        </w:rPr>
                      </w:pPr>
                      <w:r>
                        <w:rPr>
                          <w:rFonts w:ascii="Acumin Pro" w:hAnsi="Acumin Pro" w:cs="Acumin Pro"/>
                          <w:b/>
                          <w:sz w:val="30"/>
                        </w:rPr>
                        <w:t xml:space="preserve"> </w:t>
                      </w:r>
                    </w:p>
                  </w:txbxContent>
                </v:textbox>
                <w10:wrap anchorx="margin"/>
              </v:shape>
            </w:pict>
          </mc:Fallback>
        </mc:AlternateContent>
      </w:r>
    </w:p>
    <w:p w14:paraId="5D7EA95C" w14:textId="017F208D" w:rsidR="00A97E81" w:rsidRPr="00A82649" w:rsidRDefault="00FC50B7" w:rsidP="00A97E81">
      <w:pPr>
        <w:bidi/>
        <w:ind w:left="-567" w:right="-1"/>
        <w:rPr>
          <w:rFonts w:ascii="Acumin Pro" w:eastAsia="Calibri" w:hAnsi="Acumin Pro" w:cstheme="minorBidi"/>
          <w:lang w:bidi="ps"/>
        </w:rPr>
      </w:pPr>
      <w:r>
        <w:rPr>
          <w:rFonts w:ascii="Acumin Pro" w:hAnsi="Acumin Pro" w:cs="Acumin Pro"/>
          <w:b/>
          <w:bCs/>
          <w:sz w:val="22"/>
          <w:szCs w:val="22"/>
          <w:rtl/>
        </w:rPr>
        <w:br/>
      </w:r>
      <w:bookmarkStart w:id="0" w:name="_Hlk199169944"/>
      <w:r w:rsidR="00477C08">
        <w:rPr>
          <w:rFonts w:ascii="Acumin Pro" w:hAnsi="Acumin Pro" w:cs="Acumin Pro"/>
          <w:b/>
          <w:bCs/>
          <w:lang w:bidi="ps"/>
        </w:rPr>
        <w:t>111</w:t>
      </w:r>
      <w:r w:rsidR="00A97E81" w:rsidRPr="00A82649">
        <w:rPr>
          <w:rFonts w:ascii="Acumin Pro" w:hAnsi="Acumin Pro" w:cs="Acumin Pro"/>
          <w:b/>
          <w:bCs/>
          <w:rtl/>
          <w:lang w:bidi="ps"/>
        </w:rPr>
        <w:t xml:space="preserve"> د پولیسو بیړنی شمېره: </w:t>
      </w:r>
      <w:r w:rsidR="00A97E81" w:rsidRPr="00A82649">
        <w:rPr>
          <w:rFonts w:ascii="Acumin Pro" w:hAnsi="Acumin Pro" w:cs="Acumin Pro"/>
          <w:b/>
          <w:bCs/>
          <w:rtl/>
          <w:lang w:bidi="ps"/>
        </w:rPr>
        <w:br/>
      </w:r>
      <w:r w:rsidR="00A97E81" w:rsidRPr="00A82649">
        <w:rPr>
          <w:rFonts w:ascii="Acumin Pro" w:hAnsi="Acumin Pro" w:cs="Acumin Pro"/>
          <w:rtl/>
          <w:lang w:bidi="ps"/>
        </w:rPr>
        <w:t xml:space="preserve">په لاندې مواردو کې له </w:t>
      </w:r>
      <w:r w:rsidR="00477C08">
        <w:rPr>
          <w:rFonts w:ascii="Acumin Pro" w:hAnsi="Acumin Pro" w:cs="Acumin Pro"/>
          <w:lang w:bidi="ps"/>
        </w:rPr>
        <w:t>111</w:t>
      </w:r>
      <w:r w:rsidR="00A97E81" w:rsidRPr="00A82649">
        <w:rPr>
          <w:rFonts w:ascii="Acumin Pro" w:hAnsi="Acumin Pro" w:cs="Acumin Pro"/>
          <w:rtl/>
          <w:lang w:bidi="ps"/>
        </w:rPr>
        <w:t xml:space="preserve"> سره اړیکه ونیسئ او د پولیسو غوښتنه وکړئ:</w:t>
      </w:r>
    </w:p>
    <w:p w14:paraId="5F340723" w14:textId="77777777" w:rsidR="00A97E81" w:rsidRPr="00A82649" w:rsidRDefault="00A97E81" w:rsidP="00A97E81">
      <w:pPr>
        <w:pStyle w:val="ListParagraph"/>
        <w:numPr>
          <w:ilvl w:val="0"/>
          <w:numId w:val="25"/>
        </w:numPr>
        <w:bidi/>
        <w:ind w:left="426" w:right="-1"/>
        <w:rPr>
          <w:rFonts w:ascii="Acumin Pro" w:eastAsia="Calibri" w:hAnsi="Acumin Pro" w:cstheme="minorHAnsi"/>
          <w:lang w:bidi="ps"/>
        </w:rPr>
      </w:pPr>
      <w:r w:rsidRPr="00A82649">
        <w:rPr>
          <w:rFonts w:ascii="Acumin Pro" w:hAnsi="Acumin Pro" w:cs="Acumin Pro"/>
          <w:rtl/>
          <w:lang w:bidi="ps"/>
        </w:rPr>
        <w:t>خلک ژوبل شوي دي یا له خطر سره مخ دي؛ یا</w:t>
      </w:r>
    </w:p>
    <w:p w14:paraId="6A02A5F3" w14:textId="77777777" w:rsidR="00A97E81" w:rsidRPr="00A82649" w:rsidRDefault="00A97E81" w:rsidP="00A97E81">
      <w:pPr>
        <w:pStyle w:val="ListParagraph"/>
        <w:numPr>
          <w:ilvl w:val="0"/>
          <w:numId w:val="25"/>
        </w:numPr>
        <w:bidi/>
        <w:ind w:left="426" w:right="-1"/>
        <w:rPr>
          <w:rFonts w:ascii="Acumin Pro" w:eastAsia="Calibri" w:hAnsi="Acumin Pro" w:cstheme="minorHAnsi"/>
          <w:lang w:bidi="ps"/>
        </w:rPr>
      </w:pPr>
      <w:r w:rsidRPr="00A82649">
        <w:rPr>
          <w:rFonts w:ascii="Acumin Pro" w:hAnsi="Acumin Pro" w:cs="Acumin Pro"/>
          <w:rtl/>
          <w:lang w:bidi="ps"/>
        </w:rPr>
        <w:t>د ژوند یا مال لپاره جدي، بیړنی یا نږدې ګواښ موجود وي؛ یا یو جرم روان وي یا تازه پېښ شوی وي او مجرمان لا هم په صحنه کې وي یا تازه له هغه ځایه وتلي وي.</w:t>
      </w:r>
    </w:p>
    <w:p w14:paraId="02A54C20" w14:textId="311BDA3B" w:rsidR="00A97E81" w:rsidRPr="00A82649" w:rsidRDefault="00A97E81" w:rsidP="00A97E81">
      <w:pPr>
        <w:bidi/>
        <w:ind w:left="-567" w:right="-1"/>
        <w:rPr>
          <w:rFonts w:ascii="Acumin Pro" w:eastAsia="Calibri" w:hAnsi="Acumin Pro" w:cstheme="minorHAnsi"/>
          <w:b/>
          <w:bCs/>
          <w:lang w:bidi="ps"/>
        </w:rPr>
      </w:pPr>
      <w:r w:rsidRPr="00A82649">
        <w:rPr>
          <w:rFonts w:ascii="Acumin Pro" w:hAnsi="Acumin Pro" w:cs="Acumin Pro"/>
          <w:b/>
          <w:bCs/>
          <w:rtl/>
          <w:lang w:bidi="ps"/>
        </w:rPr>
        <w:br/>
        <w:t xml:space="preserve">غیر بیړنۍ پولیس راپور </w:t>
      </w:r>
      <w:r w:rsidR="00477C08">
        <w:rPr>
          <w:rFonts w:ascii="Acumin Pro" w:hAnsi="Acumin Pro" w:cs="Acumin Pro"/>
          <w:b/>
          <w:bCs/>
          <w:lang w:bidi="ps"/>
        </w:rPr>
        <w:t>105</w:t>
      </w:r>
      <w:r w:rsidRPr="00A82649">
        <w:rPr>
          <w:rFonts w:ascii="Acumin Pro" w:hAnsi="Acumin Pro" w:cs="Acumin Pro"/>
          <w:b/>
          <w:bCs/>
          <w:rtl/>
          <w:lang w:bidi="ps"/>
        </w:rPr>
        <w:t xml:space="preserve">: </w:t>
      </w:r>
      <w:r w:rsidRPr="00A82649">
        <w:rPr>
          <w:rFonts w:ascii="Acumin Pro" w:hAnsi="Acumin Pro" w:cs="Acumin Pro"/>
          <w:b/>
          <w:bCs/>
          <w:rtl/>
          <w:lang w:bidi="ps"/>
        </w:rPr>
        <w:br/>
      </w:r>
      <w:r w:rsidRPr="00A82649">
        <w:rPr>
          <w:rFonts w:ascii="Acumin Pro" w:hAnsi="Acumin Pro" w:cs="Acumin Pro"/>
          <w:rtl/>
          <w:lang w:bidi="ps"/>
        </w:rPr>
        <w:t>که مالومات بیړني نه وي، خلک کولی شي شکمن یا غیر معمول چلند د لاندې لارو څخه محلي پولیسو ته راپور کړي:</w:t>
      </w:r>
    </w:p>
    <w:p w14:paraId="1A6609DF" w14:textId="569E1E66" w:rsidR="00A97E81" w:rsidRPr="00A82649" w:rsidRDefault="00A97E81" w:rsidP="00A97E81">
      <w:pPr>
        <w:pStyle w:val="ListParagraph"/>
        <w:numPr>
          <w:ilvl w:val="0"/>
          <w:numId w:val="26"/>
        </w:numPr>
        <w:bidi/>
        <w:ind w:left="426" w:right="-1"/>
        <w:rPr>
          <w:rFonts w:ascii="Acumin Pro" w:eastAsia="Calibri" w:hAnsi="Acumin Pro" w:cstheme="minorHAnsi"/>
          <w:lang w:bidi="ps"/>
        </w:rPr>
      </w:pPr>
      <w:r w:rsidRPr="00A82649">
        <w:rPr>
          <w:rFonts w:ascii="Acumin Pro" w:hAnsi="Acumin Pro" w:cs="Acumin Pro"/>
          <w:rtl/>
          <w:lang w:bidi="ps"/>
        </w:rPr>
        <w:t>آنلاین راپور ډکول په </w:t>
      </w:r>
      <w:hyperlink r:id="rId18" w:history="1">
        <w:r w:rsidR="00477C08">
          <w:rPr>
            <w:rStyle w:val="Hyperlink"/>
            <w:rFonts w:ascii="Acumin Pro" w:hAnsi="Acumin Pro" w:cs="Acumin Pro"/>
            <w:lang w:bidi="ps"/>
          </w:rPr>
          <w:t>105</w:t>
        </w:r>
        <w:r w:rsidRPr="00A82649">
          <w:rPr>
            <w:rStyle w:val="Hyperlink"/>
            <w:rFonts w:ascii="Acumin Pro" w:hAnsi="Acumin Pro" w:cs="Acumin Pro"/>
            <w:rtl/>
            <w:lang w:bidi="ps"/>
          </w:rPr>
          <w:t>.police.govt.nz </w:t>
        </w:r>
      </w:hyperlink>
      <w:r w:rsidRPr="00A82649">
        <w:rPr>
          <w:rFonts w:ascii="Acumin Pro" w:hAnsi="Acumin Pro" w:cs="Acumin Pro"/>
          <w:rtl/>
          <w:lang w:bidi="ps"/>
        </w:rPr>
        <w:t>یا د نیوزیلنډ د غیر بیړني پولیسو شمېره </w:t>
      </w:r>
      <w:hyperlink r:id="rId19" w:history="1">
        <w:r w:rsidRPr="00A82649">
          <w:rPr>
            <w:rStyle w:val="Hyperlink"/>
            <w:rFonts w:ascii="Acumin Pro" w:hAnsi="Acumin Pro" w:cs="Acumin Pro"/>
            <w:lang w:bidi="ps"/>
          </w:rPr>
          <w:t>105</w:t>
        </w:r>
      </w:hyperlink>
      <w:r w:rsidRPr="00A82649">
        <w:rPr>
          <w:rFonts w:ascii="Acumin Pro" w:hAnsi="Acumin Pro" w:cs="Acumin Pro"/>
          <w:rtl/>
          <w:lang w:bidi="ps"/>
        </w:rPr>
        <w:t xml:space="preserve"> ته زنګ وهل.</w:t>
      </w:r>
    </w:p>
    <w:p w14:paraId="579563DD" w14:textId="77777777" w:rsidR="00A97E81" w:rsidRPr="00A82649" w:rsidRDefault="00A97E81" w:rsidP="00A97E81">
      <w:pPr>
        <w:pStyle w:val="ListParagraph"/>
        <w:numPr>
          <w:ilvl w:val="0"/>
          <w:numId w:val="26"/>
        </w:numPr>
        <w:bidi/>
        <w:ind w:left="426" w:right="-1"/>
        <w:rPr>
          <w:rFonts w:ascii="Acumin Pro" w:eastAsia="Calibri" w:hAnsi="Acumin Pro" w:cstheme="minorHAnsi"/>
          <w:lang w:bidi="ps"/>
        </w:rPr>
      </w:pPr>
      <w:r w:rsidRPr="00A82649">
        <w:rPr>
          <w:rFonts w:ascii="Acumin Pro" w:hAnsi="Acumin Pro" w:cs="Acumin Pro"/>
          <w:rtl/>
          <w:lang w:bidi="ps"/>
        </w:rPr>
        <w:t>نږدې </w:t>
      </w:r>
      <w:hyperlink r:id="rId20" w:history="1">
        <w:r w:rsidRPr="00A82649">
          <w:rPr>
            <w:rStyle w:val="Hyperlink"/>
            <w:rFonts w:ascii="Acumin Pro" w:hAnsi="Acumin Pro" w:cs="Acumin Pro"/>
            <w:rtl/>
            <w:lang w:bidi="ps"/>
          </w:rPr>
          <w:t>پولیس حوزې</w:t>
        </w:r>
      </w:hyperlink>
      <w:r w:rsidRPr="00A82649">
        <w:rPr>
          <w:rFonts w:ascii="Acumin Pro" w:hAnsi="Acumin Pro" w:cs="Acumin Pro"/>
          <w:rtl/>
          <w:lang w:bidi="ps"/>
        </w:rPr>
        <w:t xml:space="preserve"> ته مراجعه کول</w:t>
      </w:r>
    </w:p>
    <w:p w14:paraId="1924FA71" w14:textId="0A710572" w:rsidR="00A97E81" w:rsidRPr="00A82649" w:rsidRDefault="00A97E81" w:rsidP="00A97E81">
      <w:pPr>
        <w:pStyle w:val="ListParagraph"/>
        <w:numPr>
          <w:ilvl w:val="0"/>
          <w:numId w:val="26"/>
        </w:numPr>
        <w:bidi/>
        <w:ind w:left="426" w:right="-1"/>
        <w:rPr>
          <w:rFonts w:ascii="Acumin Pro" w:eastAsia="Calibri" w:hAnsi="Acumin Pro" w:cstheme="minorHAnsi"/>
          <w:lang w:bidi="ps"/>
        </w:rPr>
      </w:pPr>
      <w:r w:rsidRPr="00A82649">
        <w:rPr>
          <w:rFonts w:ascii="Acumin Pro" w:hAnsi="Acumin Pro" w:cs="Acumin Pro"/>
          <w:rtl/>
          <w:lang w:bidi="ps"/>
        </w:rPr>
        <w:t>له </w:t>
      </w:r>
      <w:hyperlink r:id="rId21" w:tgtFrame="_blank" w:history="1">
        <w:r w:rsidRPr="00A82649">
          <w:rPr>
            <w:rStyle w:val="Hyperlink"/>
            <w:rFonts w:ascii="Acumin Pro" w:hAnsi="Acumin Pro" w:cs="Acumin Pro"/>
            <w:lang w:bidi="ps"/>
          </w:rPr>
          <w:t>Crime Stoppers</w:t>
        </w:r>
      </w:hyperlink>
      <w:r w:rsidRPr="00A82649">
        <w:rPr>
          <w:rFonts w:ascii="Acumin Pro" w:hAnsi="Acumin Pro" w:cs="Acumin Pro"/>
          <w:rtl/>
          <w:lang w:bidi="ps"/>
        </w:rPr>
        <w:t> سره د </w:t>
      </w:r>
      <w:hyperlink r:id="rId22" w:history="1">
        <w:r w:rsidRPr="000C2747">
          <w:rPr>
            <w:rStyle w:val="Hyperlink"/>
            <w:rFonts w:ascii="Acumin Pro" w:eastAsia="Calibri" w:hAnsi="Acumin Pro" w:cstheme="minorHAnsi"/>
            <w:sz w:val="22"/>
            <w:szCs w:val="22"/>
          </w:rPr>
          <w:t>0800 555 111</w:t>
        </w:r>
      </w:hyperlink>
      <w:r w:rsidRPr="00A82649">
        <w:rPr>
          <w:rFonts w:ascii="Acumin Pro" w:hAnsi="Acumin Pro" w:cs="Acumin Pro"/>
          <w:rtl/>
          <w:lang w:bidi="ps"/>
        </w:rPr>
        <w:t xml:space="preserve"> له لارې اړیکه نیول</w:t>
      </w:r>
    </w:p>
    <w:p w14:paraId="72AF9014" w14:textId="37D7AF93" w:rsidR="00423715" w:rsidRPr="00E967E6" w:rsidRDefault="00A97E81" w:rsidP="00A97E81">
      <w:pPr>
        <w:bidi/>
        <w:ind w:left="-427" w:right="-1"/>
        <w:rPr>
          <w:rFonts w:ascii="Acumin Pro" w:eastAsia="Calibri" w:hAnsi="Acumin Pro" w:cstheme="minorHAnsi"/>
          <w:sz w:val="26"/>
          <w:szCs w:val="26"/>
        </w:rPr>
      </w:pPr>
      <w:r w:rsidRPr="00A82649">
        <w:rPr>
          <w:rFonts w:ascii="Acumin Pro" w:hAnsi="Acumin Pro" w:cs="Acumin Pro"/>
          <w:rtl/>
          <w:lang w:bidi="ps"/>
        </w:rPr>
        <w:br/>
        <w:t xml:space="preserve">که اړتیا لرئ له پولیسو سره خبرې وکړئ، کولی شئ له هر موبایل یا ثابت ټیلیفون څخه </w:t>
      </w:r>
      <w:r w:rsidR="00477C08">
        <w:rPr>
          <w:rFonts w:ascii="Acumin Pro" w:hAnsi="Acumin Pro" w:cs="Acumin Pro"/>
          <w:lang w:bidi="ps"/>
        </w:rPr>
        <w:t>105</w:t>
      </w:r>
      <w:r w:rsidRPr="00A82649">
        <w:rPr>
          <w:rFonts w:ascii="Acumin Pro" w:hAnsi="Acumin Pro" w:cs="Acumin Pro"/>
          <w:rtl/>
          <w:lang w:bidi="ps"/>
        </w:rPr>
        <w:t xml:space="preserve"> شمېره ته زنګ ووهئ. دا یو وړیا ملي خدمت دی چې په </w:t>
      </w:r>
      <w:r w:rsidR="00477C08">
        <w:rPr>
          <w:rFonts w:ascii="Acumin Pro" w:hAnsi="Acumin Pro" w:cs="Acumin Pro"/>
          <w:lang w:bidi="ps"/>
        </w:rPr>
        <w:t>24</w:t>
      </w:r>
      <w:r w:rsidRPr="00A82649">
        <w:rPr>
          <w:rFonts w:ascii="Acumin Pro" w:hAnsi="Acumin Pro" w:cs="Acumin Pro"/>
          <w:rtl/>
          <w:lang w:bidi="ps"/>
        </w:rPr>
        <w:t xml:space="preserve"> ساعتونو او </w:t>
      </w:r>
      <w:r w:rsidR="00477C08">
        <w:rPr>
          <w:rFonts w:ascii="Acumin Pro" w:hAnsi="Acumin Pro" w:cs="Acumin Pro"/>
          <w:lang w:bidi="ps"/>
        </w:rPr>
        <w:t>7</w:t>
      </w:r>
      <w:r w:rsidRPr="00A82649">
        <w:rPr>
          <w:rFonts w:ascii="Acumin Pro" w:hAnsi="Acumin Pro" w:cs="Acumin Pro"/>
          <w:rtl/>
          <w:lang w:bidi="ps"/>
        </w:rPr>
        <w:t xml:space="preserve"> ورځو کې شتون لري. که تاسو ونه توانېدل چې په </w:t>
      </w:r>
      <w:r w:rsidR="00477C08">
        <w:rPr>
          <w:rFonts w:ascii="Acumin Pro" w:hAnsi="Acumin Pro" w:cs="Acumin Pro"/>
          <w:lang w:bidi="ps"/>
        </w:rPr>
        <w:t>105</w:t>
      </w:r>
      <w:r w:rsidRPr="00A82649">
        <w:rPr>
          <w:rFonts w:ascii="Acumin Pro" w:hAnsi="Acumin Pro" w:cs="Acumin Pro"/>
          <w:rtl/>
          <w:lang w:bidi="ps"/>
        </w:rPr>
        <w:t xml:space="preserve"> تماس ونیسئ، مهرباني وکړئ زموږ له ویبپاڼې </w:t>
      </w:r>
      <w:hyperlink r:id="rId23" w:history="1">
        <w:r w:rsidRPr="00A82649">
          <w:rPr>
            <w:rStyle w:val="Hyperlink"/>
            <w:rFonts w:ascii="Acumin Pro" w:hAnsi="Acumin Pro" w:cs="Acumin Pro"/>
            <w:lang w:bidi="ps"/>
          </w:rPr>
          <w:t>https://www.police.govt.nz/use-105</w:t>
        </w:r>
      </w:hyperlink>
      <w:r w:rsidRPr="00A82649">
        <w:rPr>
          <w:rFonts w:ascii="Acumin Pro" w:hAnsi="Acumin Pro" w:cs="Acumin Pro"/>
          <w:rtl/>
          <w:lang w:bidi="ps"/>
        </w:rPr>
        <w:t xml:space="preserve"> سره اړیکه ونیسئ.</w:t>
      </w:r>
      <w:r w:rsidR="00423715" w:rsidRPr="00E967E6">
        <w:rPr>
          <w:rFonts w:ascii="Acumin Pro" w:hAnsi="Acumin Pro" w:cs="Acumin Pro"/>
          <w:b/>
          <w:bCs/>
          <w:color w:val="3A1335"/>
          <w:kern w:val="32"/>
          <w:sz w:val="26"/>
          <w:szCs w:val="26"/>
          <w:rtl/>
        </w:rPr>
        <w:br w:type="page"/>
      </w:r>
    </w:p>
    <w:p w14:paraId="54374D4B" w14:textId="33A6E737" w:rsidR="00423715" w:rsidRDefault="00E967E6" w:rsidP="00423715">
      <w:pPr>
        <w:spacing w:line="276" w:lineRule="auto"/>
        <w:ind w:left="-567"/>
        <w:rPr>
          <w:rFonts w:ascii="Acumin Pro" w:eastAsia="Arial" w:hAnsi="Acumin Pro" w:cstheme="minorHAnsi"/>
          <w:sz w:val="22"/>
          <w:szCs w:val="22"/>
        </w:rPr>
        <w:sectPr w:rsidR="00423715" w:rsidSect="00423715">
          <w:type w:val="continuous"/>
          <w:pgSz w:w="11907" w:h="16840" w:code="9"/>
          <w:pgMar w:top="1418" w:right="1418" w:bottom="992" w:left="1418" w:header="425" w:footer="635" w:gutter="0"/>
          <w:cols w:space="708"/>
          <w:titlePg/>
          <w:docGrid w:linePitch="360"/>
        </w:sectPr>
      </w:pPr>
      <w:r>
        <w:rPr>
          <w:noProof/>
        </w:rPr>
        <w:lastRenderedPageBreak/>
        <mc:AlternateContent>
          <mc:Choice Requires="wps">
            <w:drawing>
              <wp:anchor distT="0" distB="0" distL="114300" distR="114300" simplePos="0" relativeHeight="251666445" behindDoc="1" locked="0" layoutInCell="1" allowOverlap="1" wp14:anchorId="4BE71743" wp14:editId="181735CE">
                <wp:simplePos x="0" y="0"/>
                <wp:positionH relativeFrom="margin">
                  <wp:posOffset>-447241</wp:posOffset>
                </wp:positionH>
                <wp:positionV relativeFrom="paragraph">
                  <wp:posOffset>-471303</wp:posOffset>
                </wp:positionV>
                <wp:extent cx="6790963" cy="8769016"/>
                <wp:effectExtent l="38100" t="38100" r="41910" b="32385"/>
                <wp:wrapNone/>
                <wp:docPr id="2120792044" name="Rectangle: Diagonal Corners Rounded 2"/>
                <wp:cNvGraphicFramePr/>
                <a:graphic xmlns:a="http://schemas.openxmlformats.org/drawingml/2006/main">
                  <a:graphicData uri="http://schemas.microsoft.com/office/word/2010/wordprocessingShape">
                    <wps:wsp>
                      <wps:cNvSpPr/>
                      <wps:spPr>
                        <a:xfrm flipH="1">
                          <a:off x="0" y="0"/>
                          <a:ext cx="6790963" cy="8769016"/>
                        </a:xfrm>
                        <a:prstGeom prst="round2DiagRect">
                          <a:avLst>
                            <a:gd name="adj1" fmla="val 9527"/>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53C145BF" w14:textId="77777777" w:rsidR="00E967E6" w:rsidRPr="002C6B7A" w:rsidRDefault="00E967E6" w:rsidP="00E967E6">
                            <w:pPr>
                              <w:spacing w:line="276" w:lineRule="auto"/>
                              <w:rPr>
                                <w:rFonts w:ascii="Acumin Pro" w:eastAsia="Calibri" w:hAnsi="Acumin Pro" w:cs="Acumin Pro"/>
                                <w:sz w:val="22"/>
                                <w:szCs w:val="22"/>
                              </w:rPr>
                            </w:pPr>
                            <w:r>
                              <w:rPr>
                                <w:rFonts w:ascii="Acumin Pro" w:hAnsi="Acumin Pro" w:cs="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71743" id="_x0000_s1029" style="position:absolute;left:0;text-align:left;margin-left:-35.2pt;margin-top:-37.1pt;width:534.7pt;height:690.45pt;flip:x;z-index:-2516500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790963,876901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" adj="-11796480,,5400" path="m646975,l6790963,r,l6790963,8122041v,357314,-289661,646975,-646975,646975l,8769016r,l,646975c,289661,289661,,646975,xe" filled="f" strokecolor="#3a1335" strokeweight="6pt">
                <v:stroke joinstyle="miter"/>
                <v:formulas/>
                <v:path arrowok="t" o:connecttype="custom" o:connectlocs="646975,0;6790963,0;6790963,0;6790963,8122041;6143988,8769016;0,8769016;0,8769016;0,646975;646975,0" o:connectangles="0,0,0,0,0,0,0,0,0" textboxrect="0,0,6790963,8769016"/>
                <v:textbox>
                  <w:txbxContent>
                    <w:p w14:paraId="53C145BF" w14:textId="77777777" w:rsidR="00E967E6" w:rsidRPr="002C6B7A" w:rsidRDefault="00E967E6" w:rsidP="00E967E6">
                      <w:pPr>
                        <w:spacing w:line="276" w:lineRule="auto"/>
                        <w:rPr>
                          <w:rFonts w:ascii="Acumin Pro" w:eastAsia="Calibri" w:hAnsi="Acumin Pro" w:cs="Acumin Pro"/>
                          <w:sz w:val="22"/>
                          <w:szCs w:val="22"/>
                        </w:rPr>
                      </w:pPr>
                      <w:r>
                        <w:rPr>
                          <w:rFonts w:ascii="Acumin Pro" w:hAnsi="Acumin Pro" w:cs="Acumin Pro"/>
                          <w:b/>
                          <w:sz w:val="30"/>
                        </w:rPr>
                        <w:t xml:space="preserve"> </w:t>
                      </w:r>
                    </w:p>
                  </w:txbxContent>
                </v:textbox>
                <w10:wrap anchorx="margin"/>
              </v:shape>
            </w:pict>
          </mc:Fallback>
        </mc:AlternateContent>
      </w:r>
      <w:r w:rsidR="00423715" w:rsidRPr="00722772">
        <w:rPr>
          <w:rFonts w:ascii="Acumin Pro" w:hAnsi="Acumin Pro" w:cs="Acumin Pro"/>
          <w:noProof/>
          <w:sz w:val="22"/>
          <w:szCs w:val="22"/>
        </w:rPr>
        <w:drawing>
          <wp:anchor distT="0" distB="0" distL="114300" distR="114300" simplePos="0" relativeHeight="251658242" behindDoc="1" locked="0" layoutInCell="1" allowOverlap="1" wp14:anchorId="33CAD41C" wp14:editId="4EF23314">
            <wp:simplePos x="0" y="0"/>
            <wp:positionH relativeFrom="column">
              <wp:posOffset>2759332</wp:posOffset>
            </wp:positionH>
            <wp:positionV relativeFrom="paragraph">
              <wp:posOffset>-360777</wp:posOffset>
            </wp:positionV>
            <wp:extent cx="3473867" cy="909432"/>
            <wp:effectExtent l="0" t="0" r="0" b="0"/>
            <wp:wrapNone/>
            <wp:docPr id="952938090" name="Picture 8" descr="Picture 2,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icture 2, Picture"/>
                    <pic:cNvPicPr>
                      <a:picLocks noChangeAspect="1" noChangeArrowheads="1"/>
                    </pic:cNvPicPr>
                  </pic:nvPicPr>
                  <pic:blipFill rotWithShape="1">
                    <a:blip r:embed="rId24">
                      <a:extLst>
                        <a:ext uri="{28A0092B-C50C-407E-A947-70E740481C1C}">
                          <a14:useLocalDpi xmlns:a14="http://schemas.microsoft.com/office/drawing/2010/main" val="0"/>
                        </a:ext>
                      </a:extLst>
                    </a:blip>
                    <a:srcRect t="17221" b="17344"/>
                    <a:stretch/>
                  </pic:blipFill>
                  <pic:spPr bwMode="auto">
                    <a:xfrm>
                      <a:off x="0" y="0"/>
                      <a:ext cx="3473867" cy="90943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423715">
        <w:rPr>
          <w:rFonts w:ascii="Acumin Pro" w:hAnsi="Acumin Pro" w:cs="Acumin Pro"/>
          <w:b/>
          <w:color w:val="3A1335"/>
          <w:kern w:val="32"/>
          <w:sz w:val="32"/>
        </w:rPr>
        <w:t xml:space="preserve"> </w:t>
      </w:r>
      <w:r w:rsidR="00423715" w:rsidRPr="00591704">
        <w:rPr>
          <w:rFonts w:ascii="Acumin Pro" w:hAnsi="Acumin Pro" w:cs="Acumin Pro"/>
          <w:b/>
          <w:bCs/>
          <w:color w:val="3A1335"/>
          <w:kern w:val="32"/>
          <w:sz w:val="32"/>
          <w:szCs w:val="32"/>
        </w:rPr>
        <w:br/>
      </w:r>
      <w:bookmarkStart w:id="1" w:name="_Hlk199169953"/>
    </w:p>
    <w:tbl>
      <w:tblPr>
        <w:tblStyle w:val="TableGrid"/>
        <w:tblpPr w:leftFromText="180" w:rightFromText="180" w:vertAnchor="text" w:horzAnchor="margin" w:tblpXSpec="center" w:tblpY="332"/>
        <w:bidiVisual/>
        <w:tblW w:w="9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5246"/>
      </w:tblGrid>
      <w:tr w:rsidR="00E967E6" w14:paraId="5AF02454" w14:textId="77777777" w:rsidTr="00E967E6">
        <w:trPr>
          <w:trHeight w:val="7225"/>
        </w:trPr>
        <w:tc>
          <w:tcPr>
            <w:tcW w:w="4685" w:type="dxa"/>
          </w:tcPr>
          <w:p w14:paraId="0C1630B7" w14:textId="77777777" w:rsidR="00A97E81" w:rsidRPr="00A82649" w:rsidRDefault="00A97E81" w:rsidP="00A97E81">
            <w:pPr>
              <w:bidi/>
              <w:spacing w:line="276" w:lineRule="auto"/>
              <w:ind w:left="-104" w:right="463"/>
              <w:rPr>
                <w:rFonts w:ascii="Acumin Pro" w:hAnsi="Acumin Pro" w:cs="Acumin Pro"/>
                <w:b/>
                <w:bCs/>
                <w:color w:val="00908B"/>
                <w:kern w:val="32"/>
                <w:lang w:bidi="ps"/>
              </w:rPr>
            </w:pPr>
            <w:r w:rsidRPr="00A82649">
              <w:rPr>
                <w:rFonts w:ascii="Acumin Pro" w:hAnsi="Acumin Pro" w:cs="Acumin Pro"/>
                <w:rtl/>
                <w:lang w:bidi="ps"/>
              </w:rPr>
              <w:t xml:space="preserve">د نیوزیلنډ امنیتي استخباراتي خدمت (NZSIS) د نیوزیلنډ داخلي امنیت استخبارات خدمت ده. د دې ماموریت </w:t>
            </w:r>
            <w:r w:rsidRPr="00A82649">
              <w:rPr>
                <w:rFonts w:ascii="Acumin Pro" w:hAnsi="Acumin Pro" w:cs="Acumin Pro"/>
                <w:color w:val="212529"/>
                <w:rtl/>
                <w:lang w:bidi="ps"/>
              </w:rPr>
              <w:t>د نیوزیلنډ او په دې هېواد کې د ټولو خلکو امنیت تأمینول دي.</w:t>
            </w:r>
            <w:r w:rsidRPr="00A82649">
              <w:rPr>
                <w:rFonts w:ascii="Acumin Pro" w:hAnsi="Acumin Pro" w:cs="Acumin Pro"/>
                <w:rtl/>
                <w:lang w:bidi="ps"/>
              </w:rPr>
              <w:t xml:space="preserve"> </w:t>
            </w:r>
          </w:p>
          <w:p w14:paraId="4A579F9E" w14:textId="77777777" w:rsidR="00A97E81" w:rsidRPr="00A82649" w:rsidRDefault="00A97E81" w:rsidP="00A97E81">
            <w:pPr>
              <w:bidi/>
              <w:spacing w:before="0" w:after="160" w:line="257" w:lineRule="auto"/>
              <w:ind w:left="-104" w:right="463"/>
              <w:rPr>
                <w:rFonts w:ascii="Acumin Pro" w:hAnsi="Acumin Pro" w:cstheme="minorHAnsi"/>
                <w:lang w:bidi="ps"/>
              </w:rPr>
            </w:pPr>
            <w:r w:rsidRPr="00A82649">
              <w:rPr>
                <w:rFonts w:ascii="Acumin Pro" w:hAnsi="Acumin Pro" w:cs="Acumin Pro"/>
                <w:rtl/>
                <w:lang w:bidi="ps"/>
              </w:rPr>
              <w:t xml:space="preserve">د NZSIS اداره یوه عامه خدماتي اداره ده چې د نیوزیلنډ ملي امنیت تهدیدونه څېړي. دا کار د دې مانا لري چې </w:t>
            </w:r>
            <w:r w:rsidRPr="00A82649">
              <w:rPr>
                <w:rFonts w:ascii="Acumin Pro" w:hAnsi="Acumin Pro" w:cs="Acumin Pro"/>
                <w:color w:val="212529"/>
                <w:rtl/>
                <w:lang w:bidi="ps"/>
              </w:rPr>
              <w:t>نیوزیلنډ د یو آزاد، پرانستې او ډیموکراتیک ټولنې په توګه خوندي شي. همدارنګه د نیوزیلنډ د نړیوالو اړیکو او اقتصادي هوساینې ساتنه کې مرسته کوي.</w:t>
            </w:r>
          </w:p>
          <w:p w14:paraId="1E9340A6" w14:textId="77777777" w:rsidR="00A97E81" w:rsidRPr="00A82649" w:rsidRDefault="00A97E81" w:rsidP="00A97E81">
            <w:pPr>
              <w:bidi/>
              <w:spacing w:before="0" w:after="160" w:line="257" w:lineRule="auto"/>
              <w:ind w:left="-104" w:right="463"/>
              <w:rPr>
                <w:rFonts w:ascii="Acumin Pro" w:hAnsi="Acumin Pro" w:cstheme="minorHAnsi"/>
                <w:lang w:bidi="ps"/>
              </w:rPr>
            </w:pPr>
            <w:r w:rsidRPr="00A82649">
              <w:rPr>
                <w:rFonts w:ascii="Acumin Pro" w:hAnsi="Acumin Pro" w:cs="Acumin Pro"/>
                <w:rtl/>
                <w:lang w:bidi="ps"/>
              </w:rPr>
              <w:t>دا اداره د نیوزیلنډ داخلي امنیت مسؤل دی او د انساني استخباراتو اصلي مسؤلیت لري.</w:t>
            </w:r>
            <w:r w:rsidRPr="00A82649">
              <w:rPr>
                <w:rFonts w:ascii="Acumin Pro" w:hAnsi="Acumin Pro" w:cs="Acumin Pro"/>
                <w:color w:val="212529"/>
                <w:rtl/>
                <w:lang w:bidi="ps"/>
              </w:rPr>
              <w:t xml:space="preserve"> یعنې</w:t>
            </w:r>
            <w:r w:rsidRPr="00A82649">
              <w:rPr>
                <w:rFonts w:ascii="Acumin Pro" w:hAnsi="Acumin Pro" w:cs="Acumin Pro"/>
                <w:rtl/>
                <w:lang w:bidi="ps"/>
              </w:rPr>
              <w:t xml:space="preserve"> مالومات د بېلابېلو خلکو سره د خبرو اترو له لارې راټولوي. د NZSIS لخوا چمتو شوي مالومات حکومت او نورو پالیسي </w:t>
            </w:r>
            <w:r w:rsidRPr="00A82649">
              <w:rPr>
                <w:rFonts w:ascii="Acumin Pro" w:hAnsi="Acumin Pro" w:cs="Acumin Pro"/>
                <w:color w:val="212529"/>
                <w:rtl/>
                <w:lang w:bidi="ps"/>
              </w:rPr>
              <w:t>جوړونکو ته وړاندې کېږي ترڅو په سمه پریکړه کې مرسته وکړي.</w:t>
            </w:r>
            <w:r w:rsidRPr="00A82649">
              <w:rPr>
                <w:rFonts w:ascii="Acumin Pro" w:hAnsi="Acumin Pro" w:cs="Acumin Pro"/>
                <w:rtl/>
                <w:lang w:bidi="ps"/>
              </w:rPr>
              <w:t xml:space="preserve"> </w:t>
            </w:r>
          </w:p>
          <w:p w14:paraId="1223E864" w14:textId="77777777" w:rsidR="00A97E81" w:rsidRPr="00A82649" w:rsidRDefault="00A97E81" w:rsidP="00A97E81">
            <w:pPr>
              <w:bidi/>
              <w:spacing w:before="0" w:after="160" w:line="257" w:lineRule="auto"/>
              <w:ind w:left="-104" w:right="463"/>
              <w:rPr>
                <w:rFonts w:ascii="Acumin Pro" w:hAnsi="Acumin Pro" w:cstheme="minorHAnsi"/>
                <w:lang w:bidi="ps"/>
              </w:rPr>
            </w:pPr>
            <w:r w:rsidRPr="00A82649">
              <w:rPr>
                <w:rFonts w:ascii="Acumin Pro" w:hAnsi="Acumin Pro" w:cs="Acumin Pro"/>
                <w:rtl/>
                <w:lang w:bidi="ps"/>
              </w:rPr>
              <w:t>د NZSIS بل دنده د دولتي ادارو او نورو سره مرسته کول دي ترڅو خلک، معلومات او شتمنۍ یې د ملي امنیت له ګواښونو څخه وساتي.</w:t>
            </w:r>
          </w:p>
          <w:p w14:paraId="469CF30B" w14:textId="0696EDC4" w:rsidR="003C73C2" w:rsidRPr="003C73C2" w:rsidRDefault="00A97E81" w:rsidP="00A97E81">
            <w:pPr>
              <w:bidi/>
              <w:spacing w:before="0" w:after="160" w:line="257" w:lineRule="auto"/>
              <w:ind w:left="-104" w:right="463"/>
              <w:rPr>
                <w:rFonts w:ascii="Acumin Pro" w:eastAsia="Arial" w:hAnsi="Acumin Pro" w:cstheme="minorHAnsi"/>
              </w:rPr>
            </w:pPr>
            <w:r w:rsidRPr="00A82649">
              <w:rPr>
                <w:rFonts w:ascii="Acumin Pro" w:hAnsi="Acumin Pro" w:cs="Acumin Pro"/>
                <w:rtl/>
                <w:lang w:bidi="ps"/>
              </w:rPr>
              <w:t xml:space="preserve">د NZSIS اصلي تمرکز ساحې عبارت دي له: </w:t>
            </w:r>
          </w:p>
          <w:p w14:paraId="2BDDDA01" w14:textId="172E1E76" w:rsidR="00A97E81" w:rsidRPr="00A97E81" w:rsidRDefault="00A97E81" w:rsidP="00A97E81">
            <w:pPr>
              <w:pStyle w:val="ListParagraph"/>
              <w:numPr>
                <w:ilvl w:val="0"/>
                <w:numId w:val="32"/>
              </w:numPr>
              <w:bidi/>
              <w:spacing w:before="0" w:after="0" w:line="257" w:lineRule="auto"/>
              <w:ind w:left="613" w:right="463"/>
              <w:rPr>
                <w:rFonts w:ascii="Acumin Pro" w:eastAsia="Arial" w:hAnsi="Acumin Pro" w:cstheme="minorHAnsi"/>
                <w:lang w:bidi="ps"/>
              </w:rPr>
            </w:pPr>
            <w:r w:rsidRPr="00A97E81">
              <w:rPr>
                <w:rFonts w:ascii="Arial" w:hAnsi="Arial" w:cs="Arial" w:hint="cs"/>
                <w:rtl/>
                <w:lang w:bidi="ps"/>
              </w:rPr>
              <w:t>بهرني</w:t>
            </w:r>
            <w:r w:rsidRPr="00A97E81">
              <w:rPr>
                <w:rFonts w:ascii="Acumin Pro" w:hAnsi="Acumin Pro" w:cs="Acumin Pro"/>
                <w:rtl/>
                <w:lang w:bidi="ps"/>
              </w:rPr>
              <w:t xml:space="preserve"> </w:t>
            </w:r>
            <w:r w:rsidRPr="00A97E81">
              <w:rPr>
                <w:rFonts w:ascii="Arial" w:hAnsi="Arial" w:cs="Arial" w:hint="cs"/>
                <w:rtl/>
                <w:lang w:bidi="ps"/>
              </w:rPr>
              <w:t>مداخلې،</w:t>
            </w:r>
            <w:r w:rsidRPr="00A97E81">
              <w:rPr>
                <w:rFonts w:ascii="Acumin Pro" w:hAnsi="Acumin Pro" w:cs="Acumin Pro"/>
                <w:rtl/>
                <w:lang w:bidi="ps"/>
              </w:rPr>
              <w:t xml:space="preserve"> </w:t>
            </w:r>
            <w:r w:rsidRPr="00A97E81">
              <w:rPr>
                <w:rFonts w:ascii="Arial" w:hAnsi="Arial" w:cs="Arial" w:hint="cs"/>
                <w:rtl/>
                <w:lang w:bidi="ps"/>
              </w:rPr>
              <w:t>چې</w:t>
            </w:r>
            <w:r w:rsidRPr="00A97E81">
              <w:rPr>
                <w:rFonts w:ascii="Acumin Pro" w:hAnsi="Acumin Pro" w:cs="Acumin Pro"/>
                <w:rtl/>
                <w:lang w:bidi="ps"/>
              </w:rPr>
              <w:t xml:space="preserve"> </w:t>
            </w:r>
            <w:r w:rsidRPr="00A97E81">
              <w:rPr>
                <w:rFonts w:ascii="Arial" w:hAnsi="Arial" w:cs="Arial" w:hint="cs"/>
                <w:rtl/>
                <w:lang w:bidi="ps"/>
              </w:rPr>
              <w:t>پکې</w:t>
            </w:r>
            <w:r w:rsidRPr="00A97E81">
              <w:rPr>
                <w:rFonts w:ascii="Acumin Pro" w:hAnsi="Acumin Pro" w:cs="Acumin Pro"/>
                <w:rtl/>
                <w:lang w:bidi="ps"/>
              </w:rPr>
              <w:t xml:space="preserve"> </w:t>
            </w:r>
            <w:r w:rsidRPr="00A97E81">
              <w:rPr>
                <w:rFonts w:ascii="Arial" w:hAnsi="Arial" w:cs="Arial" w:hint="cs"/>
                <w:rtl/>
                <w:lang w:bidi="ps"/>
              </w:rPr>
              <w:t>د</w:t>
            </w:r>
            <w:r w:rsidRPr="00A97E81">
              <w:rPr>
                <w:rFonts w:ascii="Acumin Pro" w:hAnsi="Acumin Pro" w:cs="Acumin Pro"/>
                <w:rtl/>
                <w:lang w:bidi="ps"/>
              </w:rPr>
              <w:t xml:space="preserve"> </w:t>
            </w:r>
            <w:r w:rsidRPr="00A97E81">
              <w:rPr>
                <w:rFonts w:ascii="Arial" w:hAnsi="Arial" w:cs="Arial" w:hint="cs"/>
                <w:rtl/>
                <w:lang w:bidi="ps"/>
              </w:rPr>
              <w:t>بهرنیو</w:t>
            </w:r>
            <w:r w:rsidRPr="00A97E81">
              <w:rPr>
                <w:rFonts w:ascii="Acumin Pro" w:hAnsi="Acumin Pro" w:cs="Acumin Pro"/>
                <w:rtl/>
                <w:lang w:bidi="ps"/>
              </w:rPr>
              <w:t xml:space="preserve"> </w:t>
            </w:r>
            <w:r w:rsidRPr="00A97E81">
              <w:rPr>
                <w:rFonts w:ascii="Arial" w:hAnsi="Arial" w:cs="Arial" w:hint="cs"/>
                <w:rtl/>
                <w:lang w:bidi="ps"/>
              </w:rPr>
              <w:t>حکومتونو</w:t>
            </w:r>
            <w:r w:rsidRPr="00A97E81">
              <w:rPr>
                <w:rFonts w:ascii="Acumin Pro" w:hAnsi="Acumin Pro" w:cs="Acumin Pro"/>
                <w:rtl/>
                <w:lang w:bidi="ps"/>
              </w:rPr>
              <w:t xml:space="preserve"> </w:t>
            </w:r>
            <w:r w:rsidRPr="00A97E81">
              <w:rPr>
                <w:rFonts w:ascii="Arial" w:hAnsi="Arial" w:cs="Arial" w:hint="cs"/>
                <w:rtl/>
                <w:lang w:bidi="ps"/>
              </w:rPr>
              <w:t>له</w:t>
            </w:r>
            <w:r w:rsidRPr="00A97E81">
              <w:rPr>
                <w:rFonts w:ascii="Acumin Pro" w:hAnsi="Acumin Pro" w:cs="Acumin Pro"/>
                <w:rtl/>
                <w:lang w:bidi="ps"/>
              </w:rPr>
              <w:t xml:space="preserve"> </w:t>
            </w:r>
            <w:r w:rsidRPr="00A97E81">
              <w:rPr>
                <w:rFonts w:ascii="Arial" w:hAnsi="Arial" w:cs="Arial" w:hint="cs"/>
                <w:rtl/>
                <w:lang w:bidi="ps"/>
              </w:rPr>
              <w:t>خوا</w:t>
            </w:r>
            <w:r w:rsidRPr="00A97E81">
              <w:rPr>
                <w:rFonts w:ascii="Acumin Pro" w:hAnsi="Acumin Pro" w:cs="Acumin Pro"/>
                <w:rtl/>
                <w:lang w:bidi="ps"/>
              </w:rPr>
              <w:t xml:space="preserve"> </w:t>
            </w:r>
            <w:r w:rsidRPr="00A97E81">
              <w:rPr>
                <w:rFonts w:ascii="Arial" w:hAnsi="Arial" w:cs="Arial" w:hint="cs"/>
                <w:rtl/>
                <w:lang w:bidi="ps"/>
              </w:rPr>
              <w:t>د</w:t>
            </w:r>
            <w:r w:rsidRPr="00A97E81">
              <w:rPr>
                <w:rFonts w:ascii="Acumin Pro" w:hAnsi="Acumin Pro" w:cs="Acumin Pro"/>
                <w:rtl/>
                <w:lang w:bidi="ps"/>
              </w:rPr>
              <w:t xml:space="preserve"> </w:t>
            </w:r>
            <w:r w:rsidRPr="00A97E81">
              <w:rPr>
                <w:rFonts w:ascii="Arial" w:hAnsi="Arial" w:cs="Arial" w:hint="cs"/>
                <w:rtl/>
                <w:lang w:bidi="ps"/>
              </w:rPr>
              <w:t>قومي</w:t>
            </w:r>
            <w:r w:rsidRPr="00A97E81">
              <w:rPr>
                <w:rFonts w:ascii="Acumin Pro" w:hAnsi="Acumin Pro" w:cs="Acumin Pro"/>
                <w:rtl/>
                <w:lang w:bidi="ps"/>
              </w:rPr>
              <w:t xml:space="preserve"> </w:t>
            </w:r>
            <w:r w:rsidRPr="00A97E81">
              <w:rPr>
                <w:rFonts w:ascii="Arial" w:hAnsi="Arial" w:cs="Arial" w:hint="cs"/>
                <w:rtl/>
                <w:lang w:bidi="ps"/>
              </w:rPr>
              <w:t>ټولنو</w:t>
            </w:r>
            <w:r w:rsidRPr="00A97E81">
              <w:rPr>
                <w:rFonts w:ascii="Acumin Pro" w:hAnsi="Acumin Pro" w:cs="Acumin Pro"/>
                <w:rtl/>
                <w:lang w:bidi="ps"/>
              </w:rPr>
              <w:t xml:space="preserve"> </w:t>
            </w:r>
            <w:r w:rsidRPr="00A97E81">
              <w:rPr>
                <w:rFonts w:ascii="Arial" w:hAnsi="Arial" w:cs="Arial" w:hint="cs"/>
                <w:rtl/>
                <w:lang w:bidi="ps"/>
              </w:rPr>
              <w:t>په</w:t>
            </w:r>
            <w:r w:rsidRPr="00A97E81">
              <w:rPr>
                <w:rFonts w:ascii="Acumin Pro" w:hAnsi="Acumin Pro" w:cs="Acumin Pro"/>
                <w:rtl/>
                <w:lang w:bidi="ps"/>
              </w:rPr>
              <w:t xml:space="preserve"> </w:t>
            </w:r>
            <w:r w:rsidRPr="00A97E81">
              <w:rPr>
                <w:rFonts w:ascii="Arial" w:hAnsi="Arial" w:cs="Arial" w:hint="cs"/>
                <w:rtl/>
                <w:lang w:bidi="ps"/>
              </w:rPr>
              <w:t>نښه</w:t>
            </w:r>
            <w:r w:rsidRPr="00A97E81">
              <w:rPr>
                <w:rFonts w:ascii="Acumin Pro" w:hAnsi="Acumin Pro" w:cs="Acumin Pro"/>
                <w:rtl/>
                <w:lang w:bidi="ps"/>
              </w:rPr>
              <w:t xml:space="preserve"> </w:t>
            </w:r>
            <w:r w:rsidRPr="00A97E81">
              <w:rPr>
                <w:rFonts w:ascii="Arial" w:hAnsi="Arial" w:cs="Arial" w:hint="cs"/>
                <w:rtl/>
                <w:lang w:bidi="ps"/>
              </w:rPr>
              <w:t>کول</w:t>
            </w:r>
            <w:r w:rsidRPr="00A97E81">
              <w:rPr>
                <w:rFonts w:ascii="Acumin Pro" w:hAnsi="Acumin Pro" w:cs="Acumin Pro"/>
                <w:rtl/>
                <w:lang w:bidi="ps"/>
              </w:rPr>
              <w:t xml:space="preserve"> </w:t>
            </w:r>
            <w:r w:rsidRPr="00A97E81">
              <w:rPr>
                <w:rFonts w:ascii="Arial" w:hAnsi="Arial" w:cs="Arial" w:hint="cs"/>
                <w:rtl/>
                <w:lang w:bidi="ps"/>
              </w:rPr>
              <w:t>د</w:t>
            </w:r>
            <w:r w:rsidRPr="00A97E81">
              <w:rPr>
                <w:rFonts w:ascii="Acumin Pro" w:hAnsi="Acumin Pro" w:cs="Acumin Pro"/>
                <w:rtl/>
                <w:lang w:bidi="ps"/>
              </w:rPr>
              <w:t xml:space="preserve"> </w:t>
            </w:r>
            <w:r w:rsidRPr="00A97E81">
              <w:rPr>
                <w:rFonts w:ascii="Arial" w:hAnsi="Arial" w:cs="Arial" w:hint="cs"/>
                <w:rtl/>
                <w:lang w:bidi="ps"/>
              </w:rPr>
              <w:t>جبري</w:t>
            </w:r>
            <w:r w:rsidRPr="00A97E81">
              <w:rPr>
                <w:rFonts w:ascii="Acumin Pro" w:hAnsi="Acumin Pro" w:cs="Acumin Pro"/>
                <w:rtl/>
                <w:lang w:bidi="ps"/>
              </w:rPr>
              <w:t xml:space="preserve"> </w:t>
            </w:r>
            <w:r w:rsidRPr="00A97E81">
              <w:rPr>
                <w:rFonts w:ascii="Arial" w:hAnsi="Arial" w:cs="Arial" w:hint="cs"/>
                <w:rtl/>
                <w:lang w:bidi="ps"/>
              </w:rPr>
              <w:t>فعالیتونو</w:t>
            </w:r>
            <w:r w:rsidRPr="00A97E81">
              <w:rPr>
                <w:rFonts w:ascii="Acumin Pro" w:hAnsi="Acumin Pro" w:cs="Acumin Pro"/>
                <w:rtl/>
                <w:lang w:bidi="ps"/>
              </w:rPr>
              <w:t xml:space="preserve"> </w:t>
            </w:r>
            <w:r w:rsidRPr="00A97E81">
              <w:rPr>
                <w:rFonts w:ascii="Arial" w:hAnsi="Arial" w:cs="Arial" w:hint="cs"/>
                <w:rtl/>
                <w:lang w:bidi="ps"/>
              </w:rPr>
              <w:t>په</w:t>
            </w:r>
            <w:r w:rsidRPr="00A97E81">
              <w:rPr>
                <w:rFonts w:ascii="Acumin Pro" w:hAnsi="Acumin Pro" w:cs="Acumin Pro"/>
                <w:rtl/>
                <w:lang w:bidi="ps"/>
              </w:rPr>
              <w:t xml:space="preserve"> </w:t>
            </w:r>
            <w:r w:rsidRPr="00A97E81">
              <w:rPr>
                <w:rFonts w:ascii="Arial" w:hAnsi="Arial" w:cs="Arial" w:hint="cs"/>
                <w:rtl/>
                <w:lang w:bidi="ps"/>
              </w:rPr>
              <w:t>شمول</w:t>
            </w:r>
            <w:r w:rsidRPr="00A97E81">
              <w:rPr>
                <w:rFonts w:ascii="Acumin Pro" w:hAnsi="Acumin Pro" w:cs="Acumin Pro"/>
                <w:rtl/>
                <w:lang w:bidi="ps"/>
              </w:rPr>
              <w:t xml:space="preserve"> </w:t>
            </w:r>
            <w:r w:rsidRPr="00A97E81">
              <w:rPr>
                <w:rFonts w:ascii="Arial" w:hAnsi="Arial" w:cs="Arial" w:hint="cs"/>
                <w:rtl/>
                <w:lang w:bidi="ps"/>
              </w:rPr>
              <w:t>دي</w:t>
            </w:r>
            <w:r w:rsidRPr="00A97E81">
              <w:rPr>
                <w:rFonts w:ascii="Acumin Pro" w:hAnsi="Acumin Pro" w:cs="Acumin Pro"/>
                <w:rtl/>
                <w:lang w:bidi="ps"/>
              </w:rPr>
              <w:t xml:space="preserve">. </w:t>
            </w:r>
          </w:p>
          <w:p w14:paraId="790121DD" w14:textId="77777777" w:rsidR="00A97E81" w:rsidRPr="00A97E81" w:rsidRDefault="00A97E81" w:rsidP="00A97E81">
            <w:pPr>
              <w:pStyle w:val="ListParagraph"/>
              <w:numPr>
                <w:ilvl w:val="0"/>
                <w:numId w:val="32"/>
              </w:numPr>
              <w:bidi/>
              <w:spacing w:before="0" w:after="0" w:line="257" w:lineRule="auto"/>
              <w:ind w:left="613"/>
              <w:rPr>
                <w:rFonts w:ascii="Acumin Pro" w:eastAsia="Arial" w:hAnsi="Acumin Pro" w:cstheme="minorHAnsi"/>
                <w:lang w:bidi="ps"/>
              </w:rPr>
            </w:pPr>
            <w:r w:rsidRPr="00A97E81">
              <w:rPr>
                <w:rFonts w:ascii="Arial" w:hAnsi="Arial" w:cs="Arial"/>
                <w:rtl/>
                <w:lang w:bidi="ps"/>
              </w:rPr>
              <w:t>ج</w:t>
            </w:r>
            <w:r w:rsidRPr="00A97E81">
              <w:rPr>
                <w:rFonts w:ascii="Arial" w:hAnsi="Arial" w:cs="Arial" w:hint="cs"/>
                <w:rtl/>
                <w:lang w:bidi="ps"/>
              </w:rPr>
              <w:t>اسوسي</w:t>
            </w:r>
          </w:p>
          <w:p w14:paraId="422A1A5B" w14:textId="77777777" w:rsidR="00E967E6" w:rsidRPr="00A97E81" w:rsidRDefault="00A97E81" w:rsidP="00A97E81">
            <w:pPr>
              <w:pStyle w:val="ListParagraph"/>
              <w:numPr>
                <w:ilvl w:val="0"/>
                <w:numId w:val="32"/>
              </w:numPr>
              <w:bidi/>
              <w:spacing w:before="0" w:after="0" w:line="257" w:lineRule="auto"/>
              <w:ind w:left="613" w:right="323"/>
              <w:rPr>
                <w:rFonts w:ascii="Acumin Pro" w:eastAsia="Arial" w:hAnsi="Acumin Pro" w:cstheme="minorHAnsi"/>
                <w:rtl/>
              </w:rPr>
            </w:pPr>
            <w:r w:rsidRPr="00A97E81">
              <w:rPr>
                <w:rFonts w:ascii="Arial" w:hAnsi="Arial" w:cs="Arial" w:hint="cs"/>
                <w:rtl/>
                <w:lang w:bidi="ps"/>
              </w:rPr>
              <w:t>تاوتریخوالی</w:t>
            </w:r>
            <w:r w:rsidRPr="00A97E81">
              <w:rPr>
                <w:rFonts w:ascii="Acumin Pro" w:hAnsi="Acumin Pro" w:cs="Acumin Pro"/>
                <w:rtl/>
                <w:lang w:bidi="ps"/>
              </w:rPr>
              <w:t xml:space="preserve"> </w:t>
            </w:r>
            <w:r w:rsidRPr="00A97E81">
              <w:rPr>
                <w:rFonts w:ascii="Arial" w:hAnsi="Arial" w:cs="Arial" w:hint="cs"/>
                <w:rtl/>
                <w:lang w:bidi="ps"/>
              </w:rPr>
              <w:t>افراطیت</w:t>
            </w:r>
            <w:r w:rsidRPr="00A97E81">
              <w:rPr>
                <w:rFonts w:ascii="Acumin Pro" w:hAnsi="Acumin Pro" w:cs="Acumin Pro"/>
                <w:rtl/>
                <w:lang w:bidi="ps"/>
              </w:rPr>
              <w:t xml:space="preserve"> </w:t>
            </w:r>
            <w:r w:rsidRPr="00A97E81">
              <w:rPr>
                <w:rFonts w:ascii="Arial" w:hAnsi="Arial" w:cs="Arial" w:hint="cs"/>
                <w:rtl/>
                <w:lang w:bidi="ps"/>
              </w:rPr>
              <w:t>او</w:t>
            </w:r>
            <w:r w:rsidRPr="00A97E81">
              <w:rPr>
                <w:rFonts w:ascii="Acumin Pro" w:hAnsi="Acumin Pro" w:cs="Acumin Pro"/>
                <w:rtl/>
                <w:lang w:bidi="ps"/>
              </w:rPr>
              <w:t xml:space="preserve"> </w:t>
            </w:r>
            <w:r w:rsidRPr="00A97E81">
              <w:rPr>
                <w:rFonts w:ascii="Arial" w:hAnsi="Arial" w:cs="Arial" w:hint="cs"/>
                <w:rtl/>
                <w:lang w:bidi="ps"/>
              </w:rPr>
              <w:t>ترهګري</w:t>
            </w:r>
            <w:r w:rsidRPr="00A97E81">
              <w:rPr>
                <w:rFonts w:ascii="Acumin Pro" w:hAnsi="Acumin Pro" w:cs="Acumin Pro"/>
                <w:rtl/>
                <w:lang w:bidi="ps"/>
              </w:rPr>
              <w:t xml:space="preserve">  </w:t>
            </w:r>
          </w:p>
          <w:p w14:paraId="6079A79F" w14:textId="3B7D22C2" w:rsidR="00A97E81" w:rsidRPr="00A97E81" w:rsidRDefault="00A97E81" w:rsidP="00A97E81">
            <w:pPr>
              <w:pStyle w:val="ListParagraph"/>
              <w:numPr>
                <w:ilvl w:val="0"/>
                <w:numId w:val="31"/>
              </w:numPr>
              <w:bidi/>
              <w:spacing w:before="0" w:after="0" w:line="257" w:lineRule="auto"/>
              <w:ind w:left="-104" w:right="323"/>
              <w:rPr>
                <w:rFonts w:ascii="Acumin Pro" w:eastAsia="Arial" w:hAnsi="Acumin Pro" w:cstheme="minorHAnsi"/>
              </w:rPr>
            </w:pPr>
          </w:p>
        </w:tc>
        <w:tc>
          <w:tcPr>
            <w:tcW w:w="5246" w:type="dxa"/>
          </w:tcPr>
          <w:p w14:paraId="4091F557" w14:textId="77777777" w:rsidR="00A97E81" w:rsidRPr="00A82649" w:rsidRDefault="00A97E81" w:rsidP="00A97E81">
            <w:pPr>
              <w:bidi/>
              <w:spacing w:before="0" w:after="160" w:line="257" w:lineRule="auto"/>
              <w:ind w:left="40" w:right="315"/>
              <w:rPr>
                <w:rFonts w:ascii="Acumin Pro" w:hAnsi="Acumin Pro" w:cstheme="minorHAnsi"/>
                <w:lang w:bidi="ps"/>
              </w:rPr>
            </w:pPr>
            <w:r w:rsidRPr="00A82649">
              <w:rPr>
                <w:rFonts w:ascii="Acumin Pro" w:hAnsi="Acumin Pro" w:cs="Acumin Pro"/>
                <w:rtl/>
                <w:lang w:bidi="ps"/>
              </w:rPr>
              <w:t>د NZSIS اداره له کورنیو شریکانو لکه د نیوزیلنډ پولیسو او د دولت د ارتباطاتو امنیت ادارې (GCSB) سره نږدې همکاري لري.  همدارنګه د خپل ماموریت په برخه کې له ټولنو، ایوي مائوري، محلي حکومتونو، تعلیمي سکتور، سوداګرۍ او نورو ادارو سره همکاري کوي.</w:t>
            </w:r>
          </w:p>
          <w:p w14:paraId="3A7DE0B3" w14:textId="0C26B752" w:rsidR="00A97E81" w:rsidRPr="00A82649" w:rsidRDefault="00A97E81" w:rsidP="00A97E81">
            <w:pPr>
              <w:bidi/>
              <w:spacing w:before="0" w:after="160" w:line="257" w:lineRule="auto"/>
              <w:ind w:left="40" w:right="315"/>
              <w:rPr>
                <w:rFonts w:ascii="Acumin Pro" w:hAnsi="Acumin Pro" w:cstheme="minorHAnsi"/>
                <w:lang w:bidi="ps"/>
              </w:rPr>
            </w:pPr>
            <w:r w:rsidRPr="00A82649">
              <w:rPr>
                <w:rFonts w:ascii="Acumin Pro" w:hAnsi="Acumin Pro" w:cs="Acumin Pro"/>
                <w:rtl/>
                <w:lang w:bidi="ps"/>
              </w:rPr>
              <w:t xml:space="preserve">دا اداره د </w:t>
            </w:r>
            <w:r w:rsidR="00DC4AF2">
              <w:rPr>
                <w:rFonts w:ascii="Acumin Pro" w:hAnsi="Acumin Pro" w:cs="Acumin Pro"/>
                <w:lang w:bidi="ps"/>
              </w:rPr>
              <w:t>2017</w:t>
            </w:r>
            <w:r w:rsidRPr="00A82649">
              <w:rPr>
                <w:rFonts w:ascii="Acumin Pro" w:hAnsi="Acumin Pro" w:cs="Acumin Pro"/>
                <w:rtl/>
                <w:lang w:bidi="ps"/>
              </w:rPr>
              <w:t xml:space="preserve"> کال د استخباراتو او امنیت په قانون لاندې فعالیت کوي چې تضمینوي NZSIS په قانوني ډول عمل کوي، له سیاسي اړخ بې طرفه دی او د بشري حقونو ژمنې رعایتوي</w:t>
            </w:r>
            <w:r w:rsidRPr="00A82649">
              <w:rPr>
                <w:rFonts w:ascii="Acumin Pro" w:hAnsi="Acumin Pro" w:cs="Acumin Pro"/>
                <w:color w:val="000000" w:themeColor="text1"/>
                <w:rtl/>
                <w:lang w:bidi="ps"/>
              </w:rPr>
              <w:t>.  د NZSIS اداره باید د نیوزیلنډ دولت لخوا ټاکل شویو استخباراتي لومړیتوبونو سره سم عمل وکړي.</w:t>
            </w:r>
          </w:p>
          <w:p w14:paraId="0A22018E" w14:textId="77777777" w:rsidR="00A97E81" w:rsidRPr="00A82649" w:rsidRDefault="00A97E81" w:rsidP="00A97E81">
            <w:pPr>
              <w:bidi/>
              <w:spacing w:before="0" w:after="160" w:line="257" w:lineRule="auto"/>
              <w:ind w:left="40" w:right="315"/>
              <w:rPr>
                <w:rFonts w:ascii="Acumin Pro" w:hAnsi="Acumin Pro" w:cstheme="minorHAnsi"/>
                <w:lang w:bidi="ps"/>
              </w:rPr>
            </w:pPr>
            <w:r w:rsidRPr="00A82649">
              <w:rPr>
                <w:rFonts w:ascii="Acumin Pro" w:hAnsi="Acumin Pro" w:cs="Acumin Pro"/>
                <w:color w:val="000000" w:themeColor="text1"/>
                <w:rtl/>
                <w:lang w:bidi="ps"/>
              </w:rPr>
              <w:t xml:space="preserve">د NZSIS اداره نشي کولی څوک ونیسي یا توقیف وکړي، او </w:t>
            </w:r>
            <w:r w:rsidRPr="00A82649">
              <w:rPr>
                <w:rFonts w:ascii="Acumin Pro" w:hAnsi="Acumin Pro" w:cs="Acumin Pro"/>
                <w:rtl/>
                <w:lang w:bidi="ps"/>
              </w:rPr>
              <w:t xml:space="preserve">خلک د دین، تابعیت یا په قانوني اعتراضونو کې د ګډون له امله وڅېړي. </w:t>
            </w:r>
          </w:p>
          <w:p w14:paraId="55A265D9" w14:textId="77777777" w:rsidR="00A97E81" w:rsidRPr="00A82649" w:rsidRDefault="00A97E81" w:rsidP="00A97E81">
            <w:pPr>
              <w:bidi/>
              <w:spacing w:before="0" w:after="160" w:line="257" w:lineRule="auto"/>
              <w:ind w:left="40" w:right="315"/>
              <w:rPr>
                <w:rFonts w:ascii="Acumin Pro" w:hAnsi="Acumin Pro" w:cstheme="minorHAnsi"/>
                <w:lang w:bidi="ps"/>
              </w:rPr>
            </w:pPr>
            <w:r w:rsidRPr="00A82649">
              <w:rPr>
                <w:rFonts w:ascii="Acumin Pro" w:hAnsi="Acumin Pro" w:cs="Acumin Pro"/>
                <w:rtl/>
                <w:lang w:bidi="ps"/>
              </w:rPr>
              <w:t xml:space="preserve">لکه د ټولو عامه خدماتو ادارو په څېر، د NZSIS اداره د محتسب (Ombudsman)، د محرمیت د ساتنې کمیسیونر، د لوی محاسب دفتر او د عامه خدماتو کمیسیون ته </w:t>
            </w:r>
            <w:r w:rsidRPr="00A82649">
              <w:rPr>
                <w:rFonts w:ascii="Acumin Pro" w:hAnsi="Acumin Pro" w:cs="Acumin Pro"/>
                <w:color w:val="000000" w:themeColor="text1"/>
                <w:rtl/>
                <w:lang w:bidi="ps"/>
              </w:rPr>
              <w:t xml:space="preserve">ځواب </w:t>
            </w:r>
            <w:r w:rsidRPr="00A82649">
              <w:rPr>
                <w:rFonts w:ascii="Acumin Pro" w:hAnsi="Acumin Pro" w:cs="Acumin Pro"/>
                <w:rtl/>
                <w:lang w:bidi="ps"/>
              </w:rPr>
              <w:t>ورکوي.</w:t>
            </w:r>
            <w:r w:rsidRPr="00A82649">
              <w:rPr>
                <w:rFonts w:ascii="Acumin Pro" w:hAnsi="Acumin Pro" w:cs="Acumin Pro"/>
                <w:color w:val="000000" w:themeColor="text1"/>
                <w:rtl/>
                <w:lang w:bidi="ps"/>
              </w:rPr>
              <w:t xml:space="preserve"> </w:t>
            </w:r>
          </w:p>
          <w:p w14:paraId="5F2E9D68" w14:textId="522A17B0" w:rsidR="003C73C2" w:rsidRPr="003C73C2" w:rsidRDefault="00A97E81" w:rsidP="00A97E81">
            <w:pPr>
              <w:bidi/>
              <w:spacing w:before="0" w:after="160" w:line="257" w:lineRule="auto"/>
              <w:ind w:left="40" w:right="315"/>
              <w:rPr>
                <w:rFonts w:ascii="Acumin Pro" w:hAnsi="Acumin Pro" w:cstheme="minorHAnsi"/>
              </w:rPr>
            </w:pPr>
            <w:r w:rsidRPr="00A82649">
              <w:rPr>
                <w:rFonts w:ascii="Acumin Pro" w:hAnsi="Acumin Pro" w:cs="Acumin Pro"/>
                <w:color w:val="000000" w:themeColor="text1"/>
                <w:rtl/>
                <w:lang w:bidi="ps"/>
              </w:rPr>
              <w:t xml:space="preserve">د NZSIS اداره </w:t>
            </w:r>
            <w:r w:rsidRPr="00A82649">
              <w:rPr>
                <w:rFonts w:ascii="Acumin Pro" w:hAnsi="Acumin Pro" w:cs="Acumin Pro"/>
                <w:rtl/>
                <w:lang w:bidi="ps"/>
              </w:rPr>
              <w:t>همدارنګه د استخباراتو او امنیت د عمومي بازرس له سخت او خپلواک څارنې لاندې ده. دنده یې د شکایتونو څېړنه او د استخباراتي ادارو په اړه څېړنې ترسره کول دي ترڅو ډاډ ترلاسه کړي چې دوی په قانوني او سم ډول عمل کوي. د NZSIS اداره همدارنګه پارلمان او د نیوزیلنډ وزیرانو ته ځواب ویونکی ده</w:t>
            </w:r>
          </w:p>
          <w:p w14:paraId="35B77AD6" w14:textId="7DE24917" w:rsidR="00E967E6" w:rsidRPr="003C73C2" w:rsidRDefault="00E967E6" w:rsidP="00E967E6">
            <w:pPr>
              <w:bidi/>
              <w:spacing w:line="276" w:lineRule="auto"/>
              <w:ind w:left="36" w:right="31"/>
              <w:rPr>
                <w:rFonts w:ascii="Acumin Pro" w:eastAsia="Arial" w:hAnsi="Acumin Pro" w:cstheme="minorHAnsi"/>
                <w:rtl/>
              </w:rPr>
            </w:pPr>
            <w:r w:rsidRPr="003C73C2">
              <w:rPr>
                <w:rFonts w:ascii="Acumin Pro" w:hAnsi="Acumin Pro" w:cs="Acumin Pro"/>
                <w:b/>
                <w:bCs/>
                <w:rtl/>
              </w:rPr>
              <w:br/>
            </w:r>
          </w:p>
        </w:tc>
      </w:tr>
      <w:tr w:rsidR="00E967E6" w14:paraId="3354432E" w14:textId="77777777" w:rsidTr="00E967E6">
        <w:trPr>
          <w:trHeight w:val="1688"/>
        </w:trPr>
        <w:tc>
          <w:tcPr>
            <w:tcW w:w="9931" w:type="dxa"/>
            <w:gridSpan w:val="2"/>
          </w:tcPr>
          <w:p w14:paraId="49AE9A62" w14:textId="6A8AA5A2" w:rsidR="00E967E6" w:rsidRPr="00526199" w:rsidRDefault="00A97E81" w:rsidP="00A97E81">
            <w:pPr>
              <w:bidi/>
              <w:spacing w:before="0" w:after="160" w:line="257" w:lineRule="auto"/>
              <w:ind w:left="-96" w:right="323"/>
              <w:rPr>
                <w:rFonts w:ascii="Acumin Pro" w:hAnsi="Acumin Pro" w:cstheme="minorHAnsi"/>
                <w:sz w:val="26"/>
                <w:szCs w:val="26"/>
              </w:rPr>
            </w:pPr>
            <w:r w:rsidRPr="00A82649">
              <w:rPr>
                <w:rFonts w:ascii="Acumin Pro" w:hAnsi="Acumin Pro" w:cs="Acumin Pro"/>
                <w:b/>
                <w:bCs/>
                <w:rtl/>
                <w:lang w:bidi="ps"/>
              </w:rPr>
              <w:t>نور مالومات په</w:t>
            </w:r>
            <w:r w:rsidRPr="00A82649">
              <w:rPr>
                <w:rFonts w:ascii="Acumin Pro" w:hAnsi="Acumin Pro" w:cs="Acumin Pro"/>
                <w:rtl/>
                <w:lang w:bidi="ps"/>
              </w:rPr>
              <w:t xml:space="preserve"> </w:t>
            </w:r>
            <w:hyperlink r:id="rId25">
              <w:r w:rsidR="00E87775" w:rsidRPr="00491622">
                <w:rPr>
                  <w:rStyle w:val="Hyperlink"/>
                  <w:rFonts w:ascii="Acumin Pro" w:eastAsia="Arial" w:hAnsi="Acumin Pro" w:cstheme="minorHAnsi"/>
                  <w:color w:val="467886"/>
                  <w:sz w:val="22"/>
                  <w:szCs w:val="22"/>
                </w:rPr>
                <w:t>Home | New Zealand Security Intelligence Service</w:t>
              </w:r>
            </w:hyperlink>
            <w:r w:rsidR="00E967E6" w:rsidRPr="00526199">
              <w:rPr>
                <w:rFonts w:ascii="Acumin Pro" w:hAnsi="Acumin Pro" w:cs="Acumin Pro"/>
                <w:sz w:val="26"/>
                <w:szCs w:val="26"/>
                <w:rtl/>
              </w:rPr>
              <w:br/>
            </w:r>
            <w:r w:rsidRPr="00A82649">
              <w:rPr>
                <w:rFonts w:ascii="Acumin Pro" w:hAnsi="Acumin Pro" w:cs="Acumin Pro"/>
                <w:b/>
                <w:bCs/>
                <w:rtl/>
                <w:lang w:bidi="ps"/>
              </w:rPr>
              <w:t>خبر اوسئ</w:t>
            </w:r>
            <w:r w:rsidRPr="00A82649">
              <w:rPr>
                <w:rFonts w:ascii="Acumin Pro" w:hAnsi="Acumin Pro" w:cs="Acumin Pro"/>
                <w:rtl/>
                <w:lang w:bidi="ps"/>
              </w:rPr>
              <w:t xml:space="preserve"> </w:t>
            </w:r>
            <w:hyperlink r:id="rId26">
              <w:r w:rsidR="00E87775" w:rsidRPr="00491622">
                <w:rPr>
                  <w:rStyle w:val="Hyperlink"/>
                  <w:rFonts w:ascii="Acumin Pro" w:eastAsia="Arial" w:hAnsi="Acumin Pro" w:cstheme="minorHAnsi"/>
                  <w:color w:val="467886"/>
                  <w:sz w:val="22"/>
                  <w:szCs w:val="22"/>
                </w:rPr>
                <w:t>Engagement | New Zealand Security Intelligence Service</w:t>
              </w:r>
            </w:hyperlink>
            <w:r w:rsidR="00E967E6" w:rsidRPr="00526199">
              <w:rPr>
                <w:rFonts w:ascii="Acumin Pro" w:hAnsi="Acumin Pro" w:cs="Acumin Pro"/>
                <w:sz w:val="26"/>
                <w:szCs w:val="26"/>
                <w:rtl/>
              </w:rPr>
              <w:br/>
            </w:r>
            <w:r w:rsidRPr="00A82649">
              <w:rPr>
                <w:rFonts w:ascii="Acumin Pro" w:hAnsi="Acumin Pro" w:cs="Acumin Pro"/>
                <w:b/>
                <w:bCs/>
                <w:rtl/>
                <w:lang w:bidi="ps"/>
              </w:rPr>
              <w:t>د اندېښنې راپور</w:t>
            </w:r>
            <w:r w:rsidRPr="00A82649">
              <w:rPr>
                <w:rFonts w:ascii="Acumin Pro" w:hAnsi="Acumin Pro" w:cs="Acumin Pro"/>
                <w:rtl/>
                <w:lang w:bidi="ps"/>
              </w:rPr>
              <w:t xml:space="preserve"> </w:t>
            </w:r>
            <w:hyperlink r:id="rId27" w:anchor="a0oqnn86a0h5j4obesc8udlij">
              <w:r w:rsidR="00E87775" w:rsidRPr="00491622">
                <w:rPr>
                  <w:rStyle w:val="Hyperlink"/>
                  <w:rFonts w:ascii="Acumin Pro" w:eastAsia="Arial" w:hAnsi="Acumin Pro" w:cstheme="minorHAnsi"/>
                  <w:color w:val="467886"/>
                  <w:sz w:val="22"/>
                  <w:szCs w:val="22"/>
                </w:rPr>
                <w:t>Reporting a national security concern</w:t>
              </w:r>
            </w:hyperlink>
          </w:p>
          <w:p w14:paraId="4A6582B5" w14:textId="77777777" w:rsidR="00E967E6" w:rsidRPr="00526199" w:rsidRDefault="00E967E6" w:rsidP="00A97E81">
            <w:pPr>
              <w:bidi/>
              <w:spacing w:line="276" w:lineRule="auto"/>
              <w:ind w:left="-104" w:right="323"/>
              <w:rPr>
                <w:rFonts w:ascii="Acumin Pro" w:eastAsia="Arial" w:hAnsi="Acumin Pro" w:cstheme="minorHAnsi"/>
                <w:sz w:val="26"/>
                <w:szCs w:val="26"/>
                <w:rtl/>
              </w:rPr>
            </w:pPr>
          </w:p>
        </w:tc>
      </w:tr>
      <w:bookmarkEnd w:id="1"/>
    </w:tbl>
    <w:p w14:paraId="7D87E105" w14:textId="77777777" w:rsidR="00526199" w:rsidRDefault="00526199">
      <w:pPr>
        <w:keepLines w:val="0"/>
        <w:rPr>
          <w:rFonts w:ascii="Acumin Pro" w:hAnsi="Acumin Pro" w:cs="Acumin Pro"/>
          <w:b/>
          <w:color w:val="3A1335"/>
          <w:kern w:val="32"/>
          <w:sz w:val="32"/>
          <w:szCs w:val="32"/>
        </w:rPr>
      </w:pPr>
      <w:r>
        <w:rPr>
          <w:rFonts w:ascii="Acumin Pro" w:hAnsi="Acumin Pro" w:cs="Acumin Pro"/>
          <w:b/>
          <w:color w:val="3A1335"/>
          <w:kern w:val="32"/>
          <w:sz w:val="32"/>
          <w:szCs w:val="32"/>
        </w:rPr>
        <w:br w:type="page"/>
      </w:r>
    </w:p>
    <w:p w14:paraId="24EA75E8" w14:textId="7C36C00D" w:rsidR="00125950" w:rsidRDefault="00B500F8" w:rsidP="00E967E6">
      <w:pPr>
        <w:spacing w:line="276" w:lineRule="auto"/>
        <w:rPr>
          <w:rFonts w:ascii="Acumin Pro" w:hAnsi="Acumin Pro" w:cs="Acumin Pro"/>
          <w:sz w:val="22"/>
          <w:szCs w:val="22"/>
        </w:rPr>
      </w:pPr>
      <w:bookmarkStart w:id="2" w:name="_Hlk199169925"/>
      <w:bookmarkStart w:id="3" w:name="_Hlk199169935"/>
      <w:r>
        <w:rPr>
          <w:noProof/>
        </w:rPr>
        <w:lastRenderedPageBreak/>
        <mc:AlternateContent>
          <mc:Choice Requires="wps">
            <w:drawing>
              <wp:anchor distT="0" distB="0" distL="114300" distR="114300" simplePos="0" relativeHeight="251658247" behindDoc="1" locked="0" layoutInCell="1" allowOverlap="1" wp14:anchorId="15C796F6" wp14:editId="64E8AA97">
                <wp:simplePos x="0" y="0"/>
                <wp:positionH relativeFrom="margin">
                  <wp:posOffset>-512134</wp:posOffset>
                </wp:positionH>
                <wp:positionV relativeFrom="paragraph">
                  <wp:posOffset>-395403</wp:posOffset>
                </wp:positionV>
                <wp:extent cx="6706870" cy="9183721"/>
                <wp:effectExtent l="38100" t="38100" r="36830" b="36830"/>
                <wp:wrapNone/>
                <wp:docPr id="110438830" name="Rectangle: Diagonal Corners Rounded 2"/>
                <wp:cNvGraphicFramePr/>
                <a:graphic xmlns:a="http://schemas.openxmlformats.org/drawingml/2006/main">
                  <a:graphicData uri="http://schemas.microsoft.com/office/word/2010/wordprocessingShape">
                    <wps:wsp>
                      <wps:cNvSpPr/>
                      <wps:spPr>
                        <a:xfrm flipH="1">
                          <a:off x="0" y="0"/>
                          <a:ext cx="6706870" cy="9183721"/>
                        </a:xfrm>
                        <a:prstGeom prst="round2DiagRect">
                          <a:avLst>
                            <a:gd name="adj1" fmla="val 9527"/>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67C7972D" w14:textId="77777777" w:rsidR="00423715" w:rsidRPr="002C6B7A" w:rsidRDefault="00423715" w:rsidP="00423715">
                            <w:pPr>
                              <w:spacing w:line="276" w:lineRule="auto"/>
                              <w:rPr>
                                <w:rFonts w:ascii="Acumin Pro" w:eastAsia="Calibri" w:hAnsi="Acumin Pro" w:cs="Acumin Pro"/>
                                <w:sz w:val="22"/>
                                <w:szCs w:val="22"/>
                              </w:rPr>
                            </w:pPr>
                            <w:r>
                              <w:rPr>
                                <w:rFonts w:ascii="Acumin Pro" w:hAnsi="Acumin Pro" w:cs="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796F6" id="_x0000_s1030" style="position:absolute;margin-left:-40.35pt;margin-top:-31.15pt;width:528.1pt;height:723.15pt;flip:x;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706870,918372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" adj="-11796480,,5400" path="m638964,l6706870,r,l6706870,8544757v,352890,-286074,638964,-638964,638964l,9183721r,l,638964c,286074,286074,,638964,xe" filled="f" strokecolor="#3a1335" strokeweight="6pt">
                <v:stroke joinstyle="miter"/>
                <v:formulas/>
                <v:path arrowok="t" o:connecttype="custom" o:connectlocs="638964,0;6706870,0;6706870,0;6706870,8544757;6067906,9183721;0,9183721;0,9183721;0,638964;638964,0" o:connectangles="0,0,0,0,0,0,0,0,0" textboxrect="0,0,6706870,9183721"/>
                <v:textbox>
                  <w:txbxContent>
                    <w:p w14:paraId="67C7972D" w14:textId="77777777" w:rsidR="00423715" w:rsidRPr="002C6B7A" w:rsidRDefault="00423715" w:rsidP="00423715">
                      <w:pPr>
                        <w:spacing w:line="276" w:lineRule="auto"/>
                        <w:rPr>
                          <w:rFonts w:ascii="Acumin Pro" w:eastAsia="Calibri" w:hAnsi="Acumin Pro" w:cs="Acumin Pro"/>
                          <w:sz w:val="22"/>
                          <w:szCs w:val="22"/>
                        </w:rPr>
                      </w:pPr>
                      <w:r>
                        <w:rPr>
                          <w:rFonts w:ascii="Acumin Pro" w:hAnsi="Acumin Pro" w:cs="Acumin Pro"/>
                          <w:b/>
                          <w:sz w:val="30"/>
                        </w:rPr>
                        <w:t xml:space="preserve"> </w:t>
                      </w:r>
                    </w:p>
                  </w:txbxContent>
                </v:textbox>
                <w10:wrap anchorx="margin"/>
              </v:shape>
            </w:pict>
          </mc:Fallback>
        </mc:AlternateContent>
      </w:r>
      <w:r w:rsidR="002B72BC" w:rsidRPr="00722772">
        <w:rPr>
          <w:rFonts w:ascii="Acumin Pro" w:hAnsi="Acumin Pro" w:cs="Acumin Pro"/>
          <w:noProof/>
          <w:sz w:val="22"/>
          <w:szCs w:val="22"/>
        </w:rPr>
        <w:drawing>
          <wp:anchor distT="0" distB="0" distL="114300" distR="114300" simplePos="0" relativeHeight="251664397" behindDoc="1" locked="0" layoutInCell="1" allowOverlap="1" wp14:anchorId="6924AEB1" wp14:editId="5B72BFA9">
            <wp:simplePos x="0" y="0"/>
            <wp:positionH relativeFrom="column">
              <wp:posOffset>2259330</wp:posOffset>
            </wp:positionH>
            <wp:positionV relativeFrom="paragraph">
              <wp:posOffset>-370205</wp:posOffset>
            </wp:positionV>
            <wp:extent cx="3761549" cy="1074794"/>
            <wp:effectExtent l="0" t="0" r="0" b="0"/>
            <wp:wrapNone/>
            <wp:docPr id="2043423464" name="Picture 6" descr="Picture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icture 1, Picture"/>
                    <pic:cNvPicPr>
                      <a:picLocks noChangeAspect="1" noChangeArrowheads="1"/>
                    </pic:cNvPicPr>
                  </pic:nvPicPr>
                  <pic:blipFill rotWithShape="1">
                    <a:blip r:embed="rId28">
                      <a:extLst>
                        <a:ext uri="{28A0092B-C50C-407E-A947-70E740481C1C}">
                          <a14:useLocalDpi xmlns:a14="http://schemas.microsoft.com/office/drawing/2010/main" val="0"/>
                        </a:ext>
                      </a:extLst>
                    </a:blip>
                    <a:srcRect t="13271" b="11534"/>
                    <a:stretch/>
                  </pic:blipFill>
                  <pic:spPr bwMode="auto">
                    <a:xfrm>
                      <a:off x="0" y="0"/>
                      <a:ext cx="3761549" cy="10747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bookmarkEnd w:id="2"/>
    <w:p w14:paraId="34DDCB82" w14:textId="0E391C39" w:rsidR="00E967E6" w:rsidRDefault="00E967E6" w:rsidP="00E967E6">
      <w:pPr>
        <w:spacing w:line="276" w:lineRule="auto"/>
        <w:rPr>
          <w:rFonts w:ascii="Acumin Pro" w:hAnsi="Acumin Pro" w:cs="Acumin Pro"/>
          <w:sz w:val="22"/>
          <w:szCs w:val="22"/>
        </w:rPr>
      </w:pPr>
    </w:p>
    <w:tbl>
      <w:tblPr>
        <w:tblStyle w:val="TableGrid"/>
        <w:tblpPr w:leftFromText="180" w:rightFromText="180" w:vertAnchor="page" w:horzAnchor="margin" w:tblpXSpec="center" w:tblpY="3425"/>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E967E6" w14:paraId="39B9FC6E" w14:textId="77777777" w:rsidTr="002B72BC">
        <w:trPr>
          <w:trHeight w:val="9787"/>
        </w:trPr>
        <w:tc>
          <w:tcPr>
            <w:tcW w:w="4961" w:type="dxa"/>
          </w:tcPr>
          <w:bookmarkEnd w:id="3"/>
          <w:p w14:paraId="78CC419E" w14:textId="77777777" w:rsidR="00A97E81" w:rsidRPr="00A82649" w:rsidRDefault="00A97E81" w:rsidP="00A97E81">
            <w:pPr>
              <w:bidi/>
              <w:spacing w:line="276" w:lineRule="auto"/>
              <w:ind w:left="171"/>
              <w:rPr>
                <w:rFonts w:ascii="Acumin Pro" w:hAnsi="Acumin Pro" w:cs="Acumin Pro"/>
                <w:lang w:bidi="ps"/>
              </w:rPr>
            </w:pPr>
            <w:r w:rsidRPr="00A82649">
              <w:rPr>
                <w:rFonts w:ascii="Acumin Pro" w:hAnsi="Acumin Pro" w:cs="Acumin Pro"/>
                <w:rtl/>
                <w:lang w:bidi="ps"/>
              </w:rPr>
              <w:t>د دولت د ارتباطاتو امنیت اداره (GCSB) له د نیوزیلنډ د امنیتي استخباراتي خدماتو (NZSIS) سره نږدې همکاري لري. د NZSIS اداره د نیوزیلنډ ملي امنیت تهدیدونه څېړي، چې پکې د نیوزیلنډ د دموکراسي ساتنه، بهرني مداخلې ګواښونه او د ټولو خلکو د ژوند او د بیان د آزادۍ حق شامل دي. </w:t>
            </w:r>
          </w:p>
          <w:p w14:paraId="4EFE510B" w14:textId="77777777" w:rsidR="00A97E81" w:rsidRPr="00A82649" w:rsidRDefault="00A97E81" w:rsidP="00A97E81">
            <w:pPr>
              <w:bidi/>
              <w:spacing w:line="276" w:lineRule="auto"/>
              <w:ind w:left="171"/>
              <w:rPr>
                <w:rFonts w:ascii="Acumin Pro" w:hAnsi="Acumin Pro" w:cs="Acumin Pro"/>
                <w:lang w:bidi="ps"/>
              </w:rPr>
            </w:pPr>
            <w:r w:rsidRPr="00A82649">
              <w:rPr>
                <w:rFonts w:ascii="Acumin Pro" w:hAnsi="Acumin Pro" w:cs="Acumin Pro"/>
                <w:rtl/>
                <w:lang w:bidi="ps"/>
              </w:rPr>
              <w:t>یو شمېر محافظتي تدابیر شتون لري چې ډاډ ورکوي GCSB تل د نیوزیلنډ قوانینو او د بشري حقونو ژمنو سره سم عمل کوي. </w:t>
            </w:r>
          </w:p>
          <w:p w14:paraId="0D77FC93" w14:textId="7ECB9057" w:rsidR="00A97E81" w:rsidRPr="00A82649" w:rsidRDefault="00A97E81" w:rsidP="00A97E81">
            <w:pPr>
              <w:bidi/>
              <w:spacing w:line="276" w:lineRule="auto"/>
              <w:ind w:left="171"/>
              <w:rPr>
                <w:rFonts w:ascii="Acumin Pro" w:hAnsi="Acumin Pro" w:cs="Acumin Pro"/>
                <w:lang w:bidi="ps"/>
              </w:rPr>
            </w:pPr>
            <w:r w:rsidRPr="00A82649">
              <w:rPr>
                <w:rFonts w:ascii="Acumin Pro" w:hAnsi="Acumin Pro" w:cs="Acumin Pro"/>
                <w:rtl/>
                <w:lang w:bidi="ps"/>
              </w:rPr>
              <w:t xml:space="preserve">د دولت د ارتباطاتو امنیت اداره (GCSB) خپل مسئولیتونه د </w:t>
            </w:r>
            <w:r w:rsidR="00C9130B">
              <w:rPr>
                <w:rFonts w:ascii="Acumin Pro" w:hAnsi="Acumin Pro" w:cs="Acumin Pro"/>
                <w:lang w:bidi="ps"/>
              </w:rPr>
              <w:t>2017</w:t>
            </w:r>
            <w:r w:rsidRPr="00A82649">
              <w:rPr>
                <w:rFonts w:ascii="Acumin Pro" w:hAnsi="Acumin Pro" w:cs="Acumin Pro"/>
                <w:rtl/>
                <w:lang w:bidi="ps"/>
              </w:rPr>
              <w:t xml:space="preserve"> کال د استخباراتو او امنیت د قانون لاندې ترسره کوي، چې د نیوزیلنډ د آزاد، پرانستې او ډیموکراتیکې ټولنې په توګه ساتنه کوي.  </w:t>
            </w:r>
          </w:p>
          <w:p w14:paraId="4F214441" w14:textId="77777777" w:rsidR="00A97E81" w:rsidRPr="00A82649" w:rsidRDefault="00A97E81" w:rsidP="00A97E81">
            <w:pPr>
              <w:bidi/>
              <w:spacing w:line="276" w:lineRule="auto"/>
              <w:ind w:left="171"/>
              <w:rPr>
                <w:rFonts w:ascii="Acumin Pro" w:hAnsi="Acumin Pro" w:cs="Acumin Pro"/>
                <w:lang w:bidi="ps"/>
              </w:rPr>
            </w:pPr>
            <w:r w:rsidRPr="00A82649">
              <w:rPr>
                <w:rFonts w:ascii="Acumin Pro" w:hAnsi="Acumin Pro" w:cs="Acumin Pro"/>
                <w:rtl/>
                <w:lang w:bidi="ps"/>
              </w:rPr>
              <w:t>د دولت د ارتباطاتو امنیت اداره (GCSB) یوه عامه خدماتي اداره ده او لکه د ټولو دولتي ادارو په څېر، د محتسب، د محرمیت د ساتنې کمیشنر، د لوی محاسب دفتر او د عامه خدماتو کمیسیون ته ځواب ویونکې ده. همدارنګه، GCSB د استخباراتو او امنیت د عمومي څارنوال له سخت او خپلواک څارنې لاندې ده. عمومي څارنوال د استخباراتي ادارو پر ضد شکایتونه څېړي او بیاکتنې او څېړنې ترسره کوي ترڅو ډاډ ترلاسه کړي چې دوی په قانوني او سم ډول عمل کوي. همدارنګه د دولت د ارتباطاتو امنیت اداره (GCSB) پارلمان او د نیوزیلنډ وزیرانو ته ځواب ویونکې ده.  </w:t>
            </w:r>
          </w:p>
          <w:p w14:paraId="04C90CD1" w14:textId="7D44C8AB" w:rsidR="00E967E6" w:rsidRPr="002B72BC" w:rsidRDefault="00A97E81" w:rsidP="00A97E81">
            <w:pPr>
              <w:bidi/>
              <w:spacing w:line="276" w:lineRule="auto"/>
              <w:ind w:left="171"/>
            </w:pPr>
            <w:r w:rsidRPr="00A82649">
              <w:rPr>
                <w:rFonts w:ascii="Acumin Pro" w:hAnsi="Acumin Pro" w:cs="Acumin Pro"/>
                <w:rtl/>
                <w:lang w:bidi="ps"/>
              </w:rPr>
              <w:t xml:space="preserve">شاوخوا </w:t>
            </w:r>
            <w:r w:rsidR="00C9130B">
              <w:rPr>
                <w:rFonts w:ascii="Acumin Pro" w:hAnsi="Acumin Pro" w:cs="Acumin Pro"/>
                <w:lang w:bidi="ps"/>
              </w:rPr>
              <w:t>600</w:t>
            </w:r>
            <w:r w:rsidRPr="00A82649">
              <w:rPr>
                <w:rFonts w:ascii="Acumin Pro" w:hAnsi="Acumin Pro" w:cs="Acumin Pro"/>
                <w:rtl/>
                <w:lang w:bidi="ps"/>
              </w:rPr>
              <w:t xml:space="preserve"> کسان په د دولت د ارتباطاتو امنیت اداره (GCSB) کې کار کوي. دوی له ټول نیوزیلنډ څخه جذب شوي او په بېلابېلو رولونو کې کار کوي. د دولت د ارتباطاتو امنیت اداره (GCSB) یوه عامه وېبپاڼه </w:t>
            </w:r>
            <w:hyperlink r:id="rId29" w:tgtFrame="_blank" w:history="1">
              <w:r w:rsidRPr="00A82649">
                <w:rPr>
                  <w:rStyle w:val="Hyperlink"/>
                  <w:rFonts w:ascii="Acumin Pro" w:hAnsi="Acumin Pro" w:cs="Acumin Pro"/>
                  <w:lang w:bidi="ps"/>
                </w:rPr>
                <w:t>www.gcsb.govt.nz</w:t>
              </w:r>
            </w:hyperlink>
            <w:r w:rsidRPr="00A82649">
              <w:rPr>
                <w:rFonts w:ascii="Acumin Pro" w:hAnsi="Acumin Pro" w:cs="Acumin Pro"/>
                <w:rtl/>
                <w:lang w:bidi="ps"/>
              </w:rPr>
              <w:t xml:space="preserve"> لري چې د دې د فعالیتونو په اړه نور معلومات وړاندې کوي. </w:t>
            </w:r>
          </w:p>
          <w:p w14:paraId="796DCA4E" w14:textId="77777777" w:rsidR="00E967E6" w:rsidRPr="002B72BC" w:rsidRDefault="00E967E6" w:rsidP="002B72BC">
            <w:pPr>
              <w:keepLines w:val="0"/>
              <w:ind w:left="173"/>
              <w:rPr>
                <w:rFonts w:ascii="Acumin Pro" w:hAnsi="Acumin Pro" w:cs="Acumin Pro"/>
                <w:b/>
                <w:bCs/>
                <w:color w:val="00908B"/>
                <w:kern w:val="32"/>
              </w:rPr>
            </w:pPr>
          </w:p>
        </w:tc>
        <w:tc>
          <w:tcPr>
            <w:tcW w:w="4962" w:type="dxa"/>
          </w:tcPr>
          <w:p w14:paraId="0EF6E2BE" w14:textId="77777777" w:rsidR="00A97E81" w:rsidRPr="00A82649" w:rsidRDefault="00A97E81" w:rsidP="00A97E81">
            <w:pPr>
              <w:bidi/>
              <w:spacing w:line="276" w:lineRule="auto"/>
              <w:ind w:left="168" w:right="462"/>
              <w:rPr>
                <w:rFonts w:ascii="Acumin Pro" w:hAnsi="Acumin Pro" w:cs="Acumin Pro"/>
                <w:lang w:bidi="ps"/>
              </w:rPr>
            </w:pPr>
            <w:r w:rsidRPr="00A82649">
              <w:rPr>
                <w:rFonts w:ascii="Acumin Pro" w:hAnsi="Acumin Pro" w:cs="Acumin Pro"/>
                <w:rtl/>
                <w:lang w:bidi="ps"/>
              </w:rPr>
              <w:t>د دولت د ارتباطاتو امنیت اداره (GCSB) د نیوزیلنډ اصلي اداره ده چې د سیګنال استخبارات ترسره کوي. دا په دې مانا ده چې استخباراتي مالومات د بریښنایي اړیکو له لارې ترلاسه کېږي.  </w:t>
            </w:r>
          </w:p>
          <w:p w14:paraId="306556D6" w14:textId="77777777" w:rsidR="00A97E81" w:rsidRPr="00A82649" w:rsidRDefault="00A97E81" w:rsidP="00A97E81">
            <w:pPr>
              <w:bidi/>
              <w:spacing w:line="276" w:lineRule="auto"/>
              <w:ind w:left="168" w:right="462"/>
              <w:rPr>
                <w:rFonts w:ascii="Acumin Pro" w:hAnsi="Acumin Pro" w:cs="Acumin Pro"/>
                <w:lang w:bidi="ps"/>
              </w:rPr>
            </w:pPr>
            <w:r w:rsidRPr="00A82649">
              <w:rPr>
                <w:rFonts w:ascii="Acumin Pro" w:hAnsi="Acumin Pro" w:cs="Acumin Pro"/>
                <w:rtl/>
                <w:lang w:bidi="ps"/>
              </w:rPr>
              <w:t>دا مالومات حکومت ادارو ته وړاندې کېږي ترڅو د هغوی په عملیاتو او پریکړو کې مرسته وکړي. همدارنګه د دولت د ارتباطاتو امنیت اداره (GCSB) مالومات له بهرنیو شریکانو، په ځانګړي توګه له استرالیا، متحده ایالاتو، بریتانیا او کاناډا څخه ترلاسه کوي. د GCSB لخوا ترلاسه شوي مالومات او د بهرنیو استخباراتو مالوماتو ترکیب نیوزیلنډ ته مرسته کوي چې نړیوال وضعیت ښه درک کړي او د ملي امنیت ګواښونه مدیریت کړي. </w:t>
            </w:r>
          </w:p>
          <w:p w14:paraId="3AC111FB" w14:textId="77777777" w:rsidR="00A97E81" w:rsidRPr="00A82649" w:rsidRDefault="00A97E81" w:rsidP="00A97E81">
            <w:pPr>
              <w:bidi/>
              <w:spacing w:line="276" w:lineRule="auto"/>
              <w:ind w:left="168" w:right="462"/>
              <w:rPr>
                <w:rFonts w:ascii="Acumin Pro" w:hAnsi="Acumin Pro" w:cs="Acumin Pro"/>
                <w:lang w:bidi="ps"/>
              </w:rPr>
            </w:pPr>
            <w:r w:rsidRPr="00A82649">
              <w:rPr>
                <w:rFonts w:ascii="Acumin Pro" w:hAnsi="Acumin Pro" w:cs="Acumin Pro"/>
                <w:rtl/>
                <w:lang w:bidi="ps"/>
              </w:rPr>
              <w:t>همدارنګه د دولت د ارتباطاتو امنیت اداره (GCSB) د سایبر امنیت اصلي عملیات د ملي سایبر امنیت مرکز (NCSC) له لارې ترسره کوي، چې دا یو کاري څانګه د GCSB په دننه کې ده. د ملي سایبر امنیت مرکز (NCSC) سایبر امنیت خدمات ټول نیوزیلنډ ته وړاندې کوي - له افرادو نیولې تر سوداګرو او وړو او منځنیو سازمانونو، لویو شرکتونو، حکومت او ملي مهمو ادارو پورې. </w:t>
            </w:r>
          </w:p>
          <w:p w14:paraId="4FCA7440" w14:textId="1BDB938A" w:rsidR="00E967E6" w:rsidRPr="002B72BC" w:rsidRDefault="00A97E81" w:rsidP="00A97E81">
            <w:pPr>
              <w:bidi/>
              <w:spacing w:line="276" w:lineRule="auto"/>
              <w:ind w:left="168" w:right="462"/>
              <w:rPr>
                <w:rFonts w:ascii="Acumin Pro" w:hAnsi="Acumin Pro" w:cs="Acumin Pro"/>
              </w:rPr>
            </w:pPr>
            <w:r w:rsidRPr="00A82649">
              <w:rPr>
                <w:rFonts w:ascii="Acumin Pro" w:hAnsi="Acumin Pro" w:cs="Acumin Pro"/>
                <w:rtl/>
                <w:lang w:bidi="ps"/>
              </w:rPr>
              <w:t xml:space="preserve">د </w:t>
            </w:r>
            <w:hyperlink r:id="rId30" w:tgtFrame="_blank" w:history="1">
              <w:r w:rsidRPr="00A82649">
                <w:rPr>
                  <w:rStyle w:val="Hyperlink"/>
                  <w:rFonts w:ascii="Acumin Pro" w:hAnsi="Acumin Pro" w:cs="Acumin Pro"/>
                  <w:u w:val="none"/>
                  <w:lang w:bidi="ps"/>
                </w:rPr>
                <w:t>Own Your Online</w:t>
              </w:r>
            </w:hyperlink>
            <w:r w:rsidRPr="00A82649">
              <w:rPr>
                <w:rFonts w:ascii="Acumin Pro" w:hAnsi="Acumin Pro" w:cs="Acumin Pro"/>
                <w:rtl/>
                <w:lang w:bidi="ps"/>
              </w:rPr>
              <w:t xml:space="preserve"> وېب پاڼه د ملي سایبر امنیت مرکز (NCSC) پورې اړه لري چې افرادو او وړو او منځنیو سوداګریو ته د سایبر امنیت مشورې او لارښوونې وړاندې کوي. د سایبر امنیت پېښې د راپور ورکولو لپاره، د </w:t>
            </w:r>
            <w:hyperlink r:id="rId31" w:tgtFrame="_blank" w:history="1">
              <w:r w:rsidRPr="00A82649">
                <w:rPr>
                  <w:rStyle w:val="Hyperlink"/>
                  <w:rFonts w:ascii="Acumin Pro" w:hAnsi="Acumin Pro" w:cs="Acumin Pro"/>
                  <w:u w:val="none"/>
                  <w:lang w:bidi="ps"/>
                </w:rPr>
                <w:t>Own Your Online</w:t>
              </w:r>
            </w:hyperlink>
            <w:r w:rsidRPr="00A82649">
              <w:rPr>
                <w:rFonts w:ascii="Acumin Pro" w:hAnsi="Acumin Pro" w:cs="Acumin Pro"/>
                <w:rtl/>
                <w:lang w:bidi="ps"/>
              </w:rPr>
              <w:t xml:space="preserve"> وېبپاڼې یا د </w:t>
            </w:r>
            <w:hyperlink r:id="rId32" w:tgtFrame="_blank" w:history="1">
              <w:r w:rsidRPr="00A82649">
                <w:rPr>
                  <w:rStyle w:val="Hyperlink"/>
                  <w:rFonts w:ascii="Acumin Pro" w:hAnsi="Acumin Pro" w:cs="Acumin Pro"/>
                  <w:u w:val="none"/>
                  <w:rtl/>
                  <w:lang w:bidi="ps"/>
                </w:rPr>
                <w:t>ملي سایبر امنیت مرکز</w:t>
              </w:r>
            </w:hyperlink>
            <w:r w:rsidRPr="00A82649">
              <w:rPr>
                <w:rFonts w:ascii="Acumin Pro" w:hAnsi="Acumin Pro" w:cs="Acumin Pro"/>
                <w:rtl/>
                <w:lang w:bidi="ps"/>
              </w:rPr>
              <w:t xml:space="preserve"> ته مراجعه وکړئ.</w:t>
            </w:r>
          </w:p>
          <w:p w14:paraId="03F71A56" w14:textId="77777777" w:rsidR="00E967E6" w:rsidRPr="002B72BC" w:rsidRDefault="00E967E6" w:rsidP="002B72BC">
            <w:pPr>
              <w:keepLines w:val="0"/>
              <w:ind w:left="28" w:right="176"/>
              <w:rPr>
                <w:rFonts w:ascii="Acumin Pro" w:hAnsi="Acumin Pro" w:cs="Acumin Pro"/>
                <w:b/>
                <w:bCs/>
                <w:color w:val="00908B"/>
                <w:kern w:val="32"/>
              </w:rPr>
            </w:pPr>
          </w:p>
        </w:tc>
      </w:tr>
    </w:tbl>
    <w:p w14:paraId="0465F16C" w14:textId="5467FD61" w:rsidR="00E967E6" w:rsidRDefault="00E967E6" w:rsidP="00E967E6">
      <w:pPr>
        <w:keepLines w:val="0"/>
        <w:ind w:left="-284"/>
        <w:rPr>
          <w:rFonts w:ascii="Acumin Pro" w:hAnsi="Acumin Pro" w:cs="Acumin Pro"/>
          <w:b/>
          <w:bCs/>
          <w:color w:val="00908B"/>
          <w:kern w:val="32"/>
          <w:sz w:val="32"/>
          <w:szCs w:val="32"/>
        </w:rPr>
      </w:pPr>
      <w:r>
        <w:rPr>
          <w:rFonts w:ascii="Acumin Pro" w:hAnsi="Acumin Pro" w:cs="Acumin Pro"/>
          <w:b/>
          <w:bCs/>
          <w:color w:val="00908B"/>
          <w:kern w:val="32"/>
          <w:sz w:val="32"/>
          <w:szCs w:val="32"/>
        </w:rPr>
        <w:br w:type="page"/>
      </w:r>
    </w:p>
    <w:p w14:paraId="3035F291" w14:textId="406201AE" w:rsidR="005E15DD" w:rsidRDefault="00125950">
      <w:pPr>
        <w:keepLines w:val="0"/>
        <w:rPr>
          <w:rFonts w:ascii="Acumin Pro" w:hAnsi="Acumin Pro" w:cs="Acumin Pro"/>
          <w:b/>
          <w:bCs/>
          <w:color w:val="00908B"/>
          <w:kern w:val="32"/>
          <w:sz w:val="32"/>
          <w:szCs w:val="32"/>
        </w:rPr>
      </w:pPr>
      <w:r>
        <w:rPr>
          <w:noProof/>
        </w:rPr>
        <w:lastRenderedPageBreak/>
        <mc:AlternateContent>
          <mc:Choice Requires="wps">
            <w:drawing>
              <wp:anchor distT="0" distB="0" distL="114300" distR="114300" simplePos="0" relativeHeight="251668493" behindDoc="1" locked="0" layoutInCell="1" allowOverlap="1" wp14:anchorId="5C6DA2E2" wp14:editId="75DA7A07">
                <wp:simplePos x="0" y="0"/>
                <wp:positionH relativeFrom="margin">
                  <wp:posOffset>-479272</wp:posOffset>
                </wp:positionH>
                <wp:positionV relativeFrom="paragraph">
                  <wp:posOffset>-245522</wp:posOffset>
                </wp:positionV>
                <wp:extent cx="6682723" cy="8122937"/>
                <wp:effectExtent l="38100" t="38100" r="36195" b="43180"/>
                <wp:wrapNone/>
                <wp:docPr id="241954579" name="Rectangle: Diagonal Corners Rounded 2"/>
                <wp:cNvGraphicFramePr/>
                <a:graphic xmlns:a="http://schemas.openxmlformats.org/drawingml/2006/main">
                  <a:graphicData uri="http://schemas.microsoft.com/office/word/2010/wordprocessingShape">
                    <wps:wsp>
                      <wps:cNvSpPr/>
                      <wps:spPr>
                        <a:xfrm flipH="1">
                          <a:off x="0" y="0"/>
                          <a:ext cx="6682723" cy="8122937"/>
                        </a:xfrm>
                        <a:prstGeom prst="round2DiagRect">
                          <a:avLst>
                            <a:gd name="adj1" fmla="val 9527"/>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185263BF" w14:textId="77777777" w:rsidR="00125950" w:rsidRPr="002C6B7A" w:rsidRDefault="00125950" w:rsidP="00125950">
                            <w:pPr>
                              <w:spacing w:line="276" w:lineRule="auto"/>
                              <w:rPr>
                                <w:rFonts w:ascii="Acumin Pro" w:eastAsia="Calibri" w:hAnsi="Acumin Pro" w:cs="Acumin Pro"/>
                                <w:sz w:val="22"/>
                                <w:szCs w:val="22"/>
                              </w:rPr>
                            </w:pPr>
                            <w:r>
                              <w:rPr>
                                <w:rFonts w:ascii="Acumin Pro" w:hAnsi="Acumin Pro" w:cs="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DA2E2" id="_x0000_s1031" style="position:absolute;margin-left:-37.75pt;margin-top:-19.35pt;width:526.2pt;height:639.6pt;flip:x;z-index:-2516479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82723,812293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" adj="-11796480,,5400" path="m636663,l6682723,r,l6682723,7486274v,351619,-285044,636663,-636663,636663l,8122937r,l,636663c,285044,285044,,636663,xe" filled="f" strokecolor="#3a1335" strokeweight="6pt">
                <v:stroke joinstyle="miter"/>
                <v:formulas/>
                <v:path arrowok="t" o:connecttype="custom" o:connectlocs="636663,0;6682723,0;6682723,0;6682723,7486274;6046060,8122937;0,8122937;0,8122937;0,636663;636663,0" o:connectangles="0,0,0,0,0,0,0,0,0" textboxrect="0,0,6682723,8122937"/>
                <v:textbox>
                  <w:txbxContent>
                    <w:p w14:paraId="185263BF" w14:textId="77777777" w:rsidR="00125950" w:rsidRPr="002C6B7A" w:rsidRDefault="00125950" w:rsidP="00125950">
                      <w:pPr>
                        <w:spacing w:line="276" w:lineRule="auto"/>
                        <w:rPr>
                          <w:rFonts w:ascii="Acumin Pro" w:eastAsia="Calibri" w:hAnsi="Acumin Pro" w:cs="Acumin Pro"/>
                          <w:sz w:val="22"/>
                          <w:szCs w:val="22"/>
                        </w:rPr>
                      </w:pPr>
                      <w:r>
                        <w:rPr>
                          <w:rFonts w:ascii="Acumin Pro" w:hAnsi="Acumin Pro" w:cs="Acumin Pro"/>
                          <w:b/>
                          <w:sz w:val="30"/>
                        </w:rPr>
                        <w:t xml:space="preserve"> </w:t>
                      </w:r>
                    </w:p>
                  </w:txbxContent>
                </v:textbox>
                <w10:wrap anchorx="margin"/>
              </v:shape>
            </w:pict>
          </mc:Fallback>
        </mc:AlternateContent>
      </w:r>
      <w:r w:rsidR="005E15DD" w:rsidRPr="00591704">
        <w:rPr>
          <w:noProof/>
          <w:color w:val="3A1335"/>
          <w:sz w:val="32"/>
          <w:szCs w:val="32"/>
        </w:rPr>
        <w:drawing>
          <wp:anchor distT="0" distB="0" distL="114300" distR="114300" simplePos="0" relativeHeight="251658240" behindDoc="1" locked="0" layoutInCell="1" allowOverlap="1" wp14:anchorId="2EBCF106" wp14:editId="3E4E5B9F">
            <wp:simplePos x="0" y="0"/>
            <wp:positionH relativeFrom="column">
              <wp:posOffset>1792351</wp:posOffset>
            </wp:positionH>
            <wp:positionV relativeFrom="paragraph">
              <wp:posOffset>-246115</wp:posOffset>
            </wp:positionV>
            <wp:extent cx="4279619" cy="1089212"/>
            <wp:effectExtent l="0" t="0" r="6985" b="0"/>
            <wp:wrapNone/>
            <wp:docPr id="2010346692" name="Picture 3"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346692" name="Picture 3" descr="A close-up of a sign&#10;&#10;AI-generated content may be incorrect."/>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279619" cy="10892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601A23" w14:textId="216AF2A5" w:rsidR="005E15DD" w:rsidRDefault="005E15DD">
      <w:pPr>
        <w:keepLines w:val="0"/>
        <w:rPr>
          <w:rFonts w:ascii="Acumin Pro" w:hAnsi="Acumin Pro" w:cs="Acumin Pro"/>
          <w:b/>
          <w:bCs/>
          <w:color w:val="00908B"/>
          <w:kern w:val="32"/>
          <w:sz w:val="32"/>
          <w:szCs w:val="32"/>
        </w:rPr>
      </w:pPr>
    </w:p>
    <w:p w14:paraId="72674AC9" w14:textId="028CD7F2" w:rsidR="00125950" w:rsidRDefault="00125950">
      <w:pPr>
        <w:keepLines w:val="0"/>
        <w:rPr>
          <w:rFonts w:ascii="Acumin Pro" w:hAnsi="Acumin Pro" w:cs="Acumin Pro"/>
          <w:b/>
          <w:bCs/>
          <w:color w:val="00908B"/>
          <w:kern w:val="32"/>
          <w:sz w:val="32"/>
          <w:szCs w:val="32"/>
        </w:rPr>
      </w:pPr>
    </w:p>
    <w:tbl>
      <w:tblPr>
        <w:tblStyle w:val="TableGrid"/>
        <w:tblW w:w="992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5E15DD" w14:paraId="389A9A99" w14:textId="77777777" w:rsidTr="00125950">
        <w:trPr>
          <w:trHeight w:val="9787"/>
        </w:trPr>
        <w:tc>
          <w:tcPr>
            <w:tcW w:w="4961" w:type="dxa"/>
          </w:tcPr>
          <w:p w14:paraId="062D02DE" w14:textId="12AE04C2" w:rsidR="00A97E81" w:rsidRPr="00A82649" w:rsidRDefault="00A97E81" w:rsidP="00A97E81">
            <w:pPr>
              <w:bidi/>
              <w:ind w:left="166" w:right="186"/>
              <w:rPr>
                <w:rFonts w:ascii="Acumin Pro" w:eastAsia="Aptos" w:hAnsi="Acumin Pro" w:cstheme="minorHAnsi"/>
                <w:lang w:bidi="ps"/>
              </w:rPr>
            </w:pPr>
            <w:r w:rsidRPr="00A82649">
              <w:rPr>
                <w:rFonts w:ascii="Acumin Pro" w:hAnsi="Acumin Pro" w:cs="Acumin Pro"/>
                <w:rtl/>
                <w:lang w:bidi="ps"/>
              </w:rPr>
              <w:t xml:space="preserve">که تاسو فکر کوئ چې د نژاد، دین، جنس، د جنسیت څرګندونې، جنسي تمایل، معلولیت یا بل کوم شخصي ځانګړتیا له امله تبعیض درسره شوی وي، نو کولی شئ شکایت وکړئ. </w:t>
            </w:r>
          </w:p>
          <w:p w14:paraId="07D3A2EB" w14:textId="77777777" w:rsidR="00A97E81" w:rsidRPr="00A82649" w:rsidRDefault="00A97E81" w:rsidP="00A97E81">
            <w:pPr>
              <w:bidi/>
              <w:ind w:left="166" w:right="186"/>
              <w:rPr>
                <w:rFonts w:ascii="Acumin Pro" w:eastAsia="Aptos" w:hAnsi="Acumin Pro" w:cstheme="minorHAnsi"/>
                <w:lang w:bidi="ps"/>
              </w:rPr>
            </w:pPr>
            <w:r w:rsidRPr="00A82649">
              <w:rPr>
                <w:rFonts w:ascii="Acumin Pro" w:hAnsi="Acumin Pro" w:cs="Acumin Pro"/>
                <w:rtl/>
                <w:lang w:bidi="ps"/>
              </w:rPr>
              <w:t xml:space="preserve">همدارنګه، که تاسو د جنسي آزار یا ناغوښتل شوي جنسي چلند تجربه لرئ، یا که څوک هڅه کوي ستاسو جنسي تمایل یا د جنسیت څرګندونه بدله کړي، کولی شئ شکایت وکړئ. </w:t>
            </w:r>
          </w:p>
          <w:p w14:paraId="5D1DC18C" w14:textId="77777777" w:rsidR="00A97E81" w:rsidRPr="00A82649" w:rsidRDefault="00A97E81" w:rsidP="00A97E81">
            <w:pPr>
              <w:bidi/>
              <w:ind w:left="166" w:right="186"/>
              <w:rPr>
                <w:rFonts w:ascii="Acumin Pro" w:eastAsia="Aptos" w:hAnsi="Acumin Pro" w:cstheme="minorBidi"/>
                <w:lang w:bidi="ps"/>
              </w:rPr>
            </w:pPr>
            <w:r w:rsidRPr="00A82649">
              <w:rPr>
                <w:rFonts w:ascii="Acumin Pro" w:hAnsi="Acumin Pro" w:cs="Acumin Pro"/>
                <w:rtl/>
                <w:lang w:bidi="ps"/>
              </w:rPr>
              <w:t xml:space="preserve">تبعیض ممکن د یوه فرد له خوا وشي، لکه کار ګمارونکی، دوکاندار، ښوونکی، یا د یوې ادارې یا خدمت له خوا لکه رستورانت یا دولتي اداره. </w:t>
            </w:r>
          </w:p>
          <w:p w14:paraId="59971031" w14:textId="77777777" w:rsidR="00A97E81" w:rsidRPr="00A82649" w:rsidRDefault="00A97E81" w:rsidP="00A97E81">
            <w:pPr>
              <w:bidi/>
              <w:ind w:left="166" w:right="186"/>
              <w:rPr>
                <w:rFonts w:ascii="Acumin Pro" w:hAnsi="Acumin Pro" w:cstheme="minorHAnsi"/>
                <w:lang w:bidi="ps"/>
              </w:rPr>
            </w:pPr>
            <w:r w:rsidRPr="00A82649">
              <w:rPr>
                <w:rFonts w:ascii="Acumin Pro" w:hAnsi="Acumin Pro" w:cs="Acumin Pro"/>
                <w:rtl/>
                <w:lang w:bidi="ps"/>
              </w:rPr>
              <w:t xml:space="preserve">د بشري حقوقو کمیسیون ته شکایت کول وړیا او محرمانه دي. د شکایت کولو د طریقې په اړه د نورو مالوماتو لپاره، زموږ وېبپاڼې ته په </w:t>
            </w:r>
            <w:hyperlink r:id="rId34">
              <w:r w:rsidRPr="00A82649">
                <w:rPr>
                  <w:rStyle w:val="Hyperlink"/>
                  <w:rFonts w:ascii="Acumin Pro" w:hAnsi="Acumin Pro" w:cs="Acumin Pro"/>
                  <w:lang w:bidi="ps"/>
                </w:rPr>
                <w:t>tikatangata.org.nz</w:t>
              </w:r>
            </w:hyperlink>
            <w:r w:rsidRPr="00A82649">
              <w:rPr>
                <w:rFonts w:ascii="Acumin Pro" w:hAnsi="Acumin Pro" w:cs="Acumin Pro"/>
                <w:rtl/>
                <w:lang w:bidi="ps"/>
              </w:rPr>
              <w:t xml:space="preserve"> مراجعه وکړئ.</w:t>
            </w:r>
          </w:p>
          <w:p w14:paraId="13551D11" w14:textId="38F93455" w:rsidR="00A97E81" w:rsidRPr="00A82649" w:rsidRDefault="00A97E81" w:rsidP="00A97E81">
            <w:pPr>
              <w:bidi/>
              <w:ind w:left="166" w:right="186"/>
              <w:rPr>
                <w:rFonts w:ascii="Acumin Pro" w:eastAsia="Aptos" w:hAnsi="Acumin Pro" w:cstheme="minorHAnsi"/>
                <w:lang w:bidi="ps"/>
              </w:rPr>
            </w:pPr>
            <w:hyperlink r:id="rId35">
              <w:r w:rsidRPr="00A82649">
                <w:rPr>
                  <w:rStyle w:val="Hyperlink"/>
                  <w:rFonts w:ascii="Acumin Pro" w:hAnsi="Acumin Pro" w:cs="Acumin Pro"/>
                  <w:rtl/>
                  <w:lang w:bidi="ps"/>
                </w:rPr>
                <w:t>مالومات</w:t>
              </w:r>
            </w:hyperlink>
            <w:r w:rsidRPr="00A82649">
              <w:rPr>
                <w:rFonts w:ascii="Acumin Pro" w:hAnsi="Acumin Pro" w:cs="Acumin Pro"/>
                <w:rtl/>
                <w:lang w:bidi="ps"/>
              </w:rPr>
              <w:t xml:space="preserve"> په تِه رئو مائوري، ساموایي، تونګایي، دودیز چینایي، ساده چینایي او هندي ژبو کې، همدارنګه په لاسرسي وړ بڼو لکه ساده متن، بریل، لوی چاپ او غږیز ډولونو کې موجود دي.</w:t>
            </w:r>
          </w:p>
          <w:p w14:paraId="6ABC73CB" w14:textId="4348D2EB" w:rsidR="005E15DD" w:rsidRPr="00A97E81" w:rsidRDefault="00A97E81" w:rsidP="00A97E81">
            <w:pPr>
              <w:bidi/>
              <w:spacing w:line="276" w:lineRule="auto"/>
              <w:ind w:left="166" w:right="186"/>
              <w:rPr>
                <w:rFonts w:ascii="Acumin Pro" w:hAnsi="Acumin Pro" w:cs="Acumin Pro"/>
                <w:b/>
                <w:bCs/>
                <w:color w:val="00908B"/>
                <w:kern w:val="32"/>
                <w:lang w:val="en-US"/>
              </w:rPr>
            </w:pPr>
            <w:r w:rsidRPr="00A82649">
              <w:rPr>
                <w:rFonts w:ascii="Acumin Pro" w:hAnsi="Acumin Pro" w:cs="Acumin Pro"/>
                <w:rtl/>
                <w:lang w:bidi="ps"/>
              </w:rPr>
              <w:t xml:space="preserve">هی واکامانا تانگاتا. </w:t>
            </w:r>
            <w:r w:rsidRPr="00A82649">
              <w:rPr>
                <w:rFonts w:ascii="Acumin Pro" w:hAnsi="Acumin Pro" w:cs="Acumin Pro"/>
                <w:rtl/>
                <w:lang w:bidi="ps"/>
              </w:rPr>
              <w:br/>
              <w:t>ژوند د عزت سره د ټولو لپاره</w:t>
            </w:r>
          </w:p>
        </w:tc>
        <w:tc>
          <w:tcPr>
            <w:tcW w:w="4962" w:type="dxa"/>
          </w:tcPr>
          <w:p w14:paraId="70428AE6" w14:textId="77777777" w:rsidR="00A97E81" w:rsidRPr="00A82649" w:rsidRDefault="00A97E81" w:rsidP="00A97E81">
            <w:pPr>
              <w:bidi/>
              <w:ind w:left="28" w:right="460"/>
              <w:rPr>
                <w:rFonts w:ascii="Acumin Pro" w:hAnsi="Acumin Pro" w:cstheme="minorHAnsi"/>
                <w:lang w:bidi="ps"/>
              </w:rPr>
            </w:pPr>
            <w:r w:rsidRPr="00A82649">
              <w:rPr>
                <w:rFonts w:ascii="Acumin Pro" w:hAnsi="Acumin Pro" w:cs="Acumin Pro"/>
                <w:rtl/>
                <w:lang w:bidi="ps"/>
              </w:rPr>
              <w:t>د بشري حقوقو کمیسیون Te Kāhui Tika Tangata د نیوزیلنډ ملي بشري حقونو ملي ادارې (NHRI) ده. «هی واکامانا تانگاتا. ژوند د عزت سره د ټولو لپاره» زموږ شعار دی، او موږ د ټولو نیوزیلنډوالو د بشري حقونو ساتنه او پیاوړتیا کوو او ډاډ ترلاسه کوو چې د ټريټي آف وایټانګي مفاد په ټولو اقداماتو کې عملي کېږي ترڅو دا شعار پوره کړو.</w:t>
            </w:r>
          </w:p>
          <w:p w14:paraId="43D786E0" w14:textId="16902D33" w:rsidR="00A97E81" w:rsidRPr="00A82649" w:rsidRDefault="00A97E81" w:rsidP="00A97E81">
            <w:pPr>
              <w:bidi/>
              <w:ind w:left="28" w:right="460"/>
              <w:rPr>
                <w:rFonts w:ascii="Acumin Pro" w:hAnsi="Acumin Pro" w:cstheme="minorHAnsi"/>
                <w:lang w:bidi="ps"/>
              </w:rPr>
            </w:pPr>
            <w:r w:rsidRPr="00A82649">
              <w:rPr>
                <w:rFonts w:ascii="Acumin Pro" w:hAnsi="Acumin Pro" w:cs="Acumin Pro"/>
                <w:rtl/>
                <w:lang w:bidi="ps"/>
              </w:rPr>
              <w:t xml:space="preserve">د بشري حقوقو کمیسیون څلور کمیشنران، یو د بومي حقونو مشر همکار او شاوخوا </w:t>
            </w:r>
            <w:r w:rsidR="007D4338">
              <w:rPr>
                <w:rFonts w:ascii="Acumin Pro" w:hAnsi="Acumin Pro" w:cs="Acumin Pro"/>
                <w:lang w:bidi="ps"/>
              </w:rPr>
              <w:t>60</w:t>
            </w:r>
            <w:r w:rsidRPr="00A82649">
              <w:rPr>
                <w:rFonts w:ascii="Acumin Pro" w:hAnsi="Acumin Pro" w:cs="Acumin Pro"/>
                <w:rtl/>
                <w:lang w:bidi="ps"/>
              </w:rPr>
              <w:t xml:space="preserve"> کارکوونکي لري چې په اوکلنډ، ویلینګټن او کرايست چرچ ښارونو کې ځای پر ځای دي.</w:t>
            </w:r>
          </w:p>
          <w:p w14:paraId="3E5E19D0" w14:textId="2A0C3CFC" w:rsidR="00A97E81" w:rsidRPr="00A82649" w:rsidRDefault="00A97E81" w:rsidP="00A97E81">
            <w:pPr>
              <w:bidi/>
              <w:ind w:left="28" w:right="460"/>
              <w:rPr>
                <w:rFonts w:ascii="Acumin Pro" w:eastAsia="Aptos" w:hAnsi="Acumin Pro" w:cstheme="minorHAnsi"/>
                <w:lang w:bidi="ps"/>
              </w:rPr>
            </w:pPr>
            <w:r w:rsidRPr="00A82649">
              <w:rPr>
                <w:rFonts w:ascii="Acumin Pro" w:hAnsi="Acumin Pro" w:cs="Acumin Pro"/>
                <w:rtl/>
                <w:lang w:bidi="ps"/>
              </w:rPr>
              <w:t xml:space="preserve">موږ د بشري حقوقو ملاتړ او ترویج په بېلابېلو لارو ترسره کوو.  یو له دې لارو څخه د عامه خلکو لپاره وړیا او محرمانه خدمات وړاندې کول دي ترڅو د </w:t>
            </w:r>
            <w:r w:rsidR="007D4338">
              <w:rPr>
                <w:rFonts w:ascii="Acumin Pro" w:hAnsi="Acumin Pro" w:cs="Acumin Pro"/>
                <w:lang w:bidi="ps"/>
              </w:rPr>
              <w:t>1993</w:t>
            </w:r>
            <w:r w:rsidRPr="00A82649">
              <w:rPr>
                <w:rFonts w:ascii="Acumin Pro" w:hAnsi="Acumin Pro" w:cs="Acumin Pro"/>
                <w:rtl/>
                <w:lang w:bidi="ps"/>
              </w:rPr>
              <w:t xml:space="preserve"> کال د بشري حقوقو د قانون پر بنسټ د غیر قانوني تبعیض اړوند شکایتونه وڅېړي.</w:t>
            </w:r>
          </w:p>
          <w:p w14:paraId="79BF3D2B" w14:textId="3B11239E" w:rsidR="005E15DD" w:rsidRPr="002B72BC" w:rsidRDefault="00A97E81" w:rsidP="00A97E81">
            <w:pPr>
              <w:bidi/>
              <w:spacing w:line="276" w:lineRule="auto"/>
              <w:ind w:left="28" w:right="460"/>
              <w:rPr>
                <w:rFonts w:ascii="Acumin Pro" w:hAnsi="Acumin Pro" w:cs="Acumin Pro"/>
                <w:b/>
                <w:bCs/>
                <w:color w:val="00908B"/>
                <w:kern w:val="32"/>
              </w:rPr>
            </w:pPr>
            <w:r w:rsidRPr="00A82649">
              <w:rPr>
                <w:rFonts w:ascii="Acumin Pro" w:hAnsi="Acumin Pro" w:cs="Acumin Pro"/>
                <w:rtl/>
                <w:lang w:bidi="ps"/>
              </w:rPr>
              <w:t xml:space="preserve">زموږ د کیس مشاوران او منځګړي له خلکو سره همکاري کوي ترڅو مالومات وړاندې کړي، د ستونزو د وختي حل ملاتړ وکړي او د شخړو د حل خدمات برابر کړي. زموږ خدمات وړیا او محرم دي. موږ شکایتونه نه څېړو او دا نه ټاکو چې ایا قانون مات شوی دی که نه. </w:t>
            </w:r>
          </w:p>
        </w:tc>
      </w:tr>
    </w:tbl>
    <w:p w14:paraId="26F99A9D" w14:textId="0DF86D2B" w:rsidR="005E15DD" w:rsidRDefault="005E15DD">
      <w:pPr>
        <w:keepLines w:val="0"/>
        <w:rPr>
          <w:rFonts w:ascii="Acumin Pro" w:hAnsi="Acumin Pro" w:cs="Acumin Pro"/>
          <w:b/>
          <w:bCs/>
          <w:color w:val="00908B"/>
          <w:kern w:val="32"/>
          <w:sz w:val="32"/>
          <w:szCs w:val="32"/>
        </w:rPr>
      </w:pPr>
    </w:p>
    <w:p w14:paraId="41CA3182" w14:textId="7CCDF023" w:rsidR="005E15DD" w:rsidRDefault="005E15DD">
      <w:pPr>
        <w:keepLines w:val="0"/>
        <w:rPr>
          <w:rFonts w:ascii="Acumin Pro" w:hAnsi="Acumin Pro" w:cs="Acumin Pro"/>
          <w:b/>
          <w:bCs/>
          <w:color w:val="00908B"/>
          <w:kern w:val="32"/>
          <w:sz w:val="32"/>
          <w:szCs w:val="32"/>
        </w:rPr>
      </w:pPr>
    </w:p>
    <w:p w14:paraId="0071C7A4" w14:textId="77777777" w:rsidR="00125950" w:rsidRDefault="005E15DD" w:rsidP="00125950">
      <w:pPr>
        <w:keepLines w:val="0"/>
        <w:bidi/>
        <w:rPr>
          <w:rFonts w:ascii="Acumin Pro" w:hAnsi="Acumin Pro" w:cs="Acumin Pro"/>
          <w:b/>
          <w:bCs/>
          <w:color w:val="00908B"/>
          <w:kern w:val="32"/>
          <w:sz w:val="32"/>
          <w:szCs w:val="32"/>
        </w:rPr>
      </w:pPr>
      <w:r>
        <w:rPr>
          <w:rFonts w:ascii="Acumin Pro" w:hAnsi="Acumin Pro" w:cs="Acumin Pro"/>
          <w:b/>
          <w:bCs/>
          <w:color w:val="00908B"/>
          <w:kern w:val="32"/>
          <w:sz w:val="32"/>
          <w:szCs w:val="32"/>
        </w:rPr>
        <w:br w:type="page"/>
      </w:r>
      <w:bookmarkStart w:id="4" w:name="_Hlk199170008"/>
    </w:p>
    <w:p w14:paraId="4838C739" w14:textId="36032196" w:rsidR="00125950" w:rsidRDefault="00125950" w:rsidP="00125950">
      <w:pPr>
        <w:keepLines w:val="0"/>
        <w:bidi/>
        <w:rPr>
          <w:rFonts w:ascii="Acumin Pro" w:hAnsi="Acumin Pro" w:cs="Acumin Pro"/>
          <w:b/>
          <w:bCs/>
          <w:color w:val="00908B"/>
          <w:kern w:val="32"/>
          <w:sz w:val="32"/>
          <w:szCs w:val="32"/>
          <w:lang w:val="en-US"/>
        </w:rPr>
      </w:pPr>
      <w:r>
        <w:rPr>
          <w:noProof/>
        </w:rPr>
        <w:lastRenderedPageBreak/>
        <mc:AlternateContent>
          <mc:Choice Requires="wps">
            <w:drawing>
              <wp:anchor distT="0" distB="0" distL="114300" distR="114300" simplePos="0" relativeHeight="251670541" behindDoc="1" locked="0" layoutInCell="1" allowOverlap="1" wp14:anchorId="223EAAD0" wp14:editId="1F1BEEF7">
                <wp:simplePos x="0" y="0"/>
                <wp:positionH relativeFrom="margin">
                  <wp:posOffset>-541055</wp:posOffset>
                </wp:positionH>
                <wp:positionV relativeFrom="paragraph">
                  <wp:posOffset>-233165</wp:posOffset>
                </wp:positionV>
                <wp:extent cx="6744507" cy="8768989"/>
                <wp:effectExtent l="38100" t="38100" r="37465" b="32385"/>
                <wp:wrapNone/>
                <wp:docPr id="1468462936" name="Rectangle: Diagonal Corners Rounded 2"/>
                <wp:cNvGraphicFramePr/>
                <a:graphic xmlns:a="http://schemas.openxmlformats.org/drawingml/2006/main">
                  <a:graphicData uri="http://schemas.microsoft.com/office/word/2010/wordprocessingShape">
                    <wps:wsp>
                      <wps:cNvSpPr/>
                      <wps:spPr>
                        <a:xfrm flipH="1">
                          <a:off x="0" y="0"/>
                          <a:ext cx="6744507" cy="8768989"/>
                        </a:xfrm>
                        <a:prstGeom prst="round2DiagRect">
                          <a:avLst>
                            <a:gd name="adj1" fmla="val 9527"/>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0413E95C" w14:textId="6D99C32A" w:rsidR="00125950" w:rsidRPr="00125950" w:rsidRDefault="00125950" w:rsidP="00125950">
                            <w:pPr>
                              <w:spacing w:line="276" w:lineRule="auto"/>
                              <w:rPr>
                                <w:rFonts w:ascii="Acumin Pro" w:eastAsia="Calibri" w:hAnsi="Acumin Pro" w:cs="Acumin Pro"/>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EAAD0" id="_x0000_s1032" style="position:absolute;left:0;text-align:left;margin-left:-42.6pt;margin-top:-18.35pt;width:531.05pt;height:690.45pt;flip:x;z-index:-2516459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744507,876898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" adj="-11796480,,5400" path="m642549,l6744507,r,l6744507,8126440v,354870,-287679,642549,-642549,642549l,8768989r,l,642549c,287679,287679,,642549,xe" filled="f" strokecolor="#3a1335" strokeweight="6pt">
                <v:stroke joinstyle="miter"/>
                <v:formulas/>
                <v:path arrowok="t" o:connecttype="custom" o:connectlocs="642549,0;6744507,0;6744507,0;6744507,8126440;6101958,8768989;0,8768989;0,8768989;0,642549;642549,0" o:connectangles="0,0,0,0,0,0,0,0,0" textboxrect="0,0,6744507,8768989"/>
                <v:textbox>
                  <w:txbxContent>
                    <w:p w14:paraId="0413E95C" w14:textId="6D99C32A" w:rsidR="00125950" w:rsidRPr="00125950" w:rsidRDefault="00125950" w:rsidP="00125950">
                      <w:pPr>
                        <w:spacing w:line="276" w:lineRule="auto"/>
                        <w:rPr>
                          <w:rFonts w:ascii="Acumin Pro" w:eastAsia="Calibri" w:hAnsi="Acumin Pro" w:cs="Acumin Pro"/>
                          <w:sz w:val="22"/>
                          <w:szCs w:val="22"/>
                        </w:rPr>
                      </w:pPr>
                    </w:p>
                  </w:txbxContent>
                </v:textbox>
                <w10:wrap anchorx="margin"/>
              </v:shape>
            </w:pict>
          </mc:Fallback>
        </mc:AlternateContent>
      </w:r>
    </w:p>
    <w:p w14:paraId="0C92178C" w14:textId="77777777" w:rsidR="00125950" w:rsidRDefault="00125950" w:rsidP="00125950">
      <w:pPr>
        <w:keepLines w:val="0"/>
        <w:bidi/>
        <w:rPr>
          <w:rFonts w:ascii="Acumin Pro" w:hAnsi="Acumin Pro" w:cs="Acumin Pro"/>
          <w:b/>
          <w:bCs/>
          <w:color w:val="00908B"/>
          <w:kern w:val="32"/>
          <w:sz w:val="32"/>
          <w:szCs w:val="32"/>
          <w:lang w:val="en-US"/>
        </w:rPr>
      </w:pPr>
    </w:p>
    <w:tbl>
      <w:tblPr>
        <w:tblStyle w:val="TableGrid"/>
        <w:tblpPr w:leftFromText="180" w:rightFromText="180" w:vertAnchor="text" w:horzAnchor="margin" w:tblpXSpec="center" w:tblpY="216"/>
        <w:tblW w:w="10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7"/>
        <w:gridCol w:w="4183"/>
      </w:tblGrid>
      <w:tr w:rsidR="00125950" w:rsidRPr="00125950" w14:paraId="6C086B71" w14:textId="77777777" w:rsidTr="00125950">
        <w:trPr>
          <w:trHeight w:val="9787"/>
        </w:trPr>
        <w:tc>
          <w:tcPr>
            <w:tcW w:w="5235" w:type="dxa"/>
          </w:tcPr>
          <w:p w14:paraId="2F3F12F0" w14:textId="77777777" w:rsidR="00A97E81" w:rsidRPr="00A82649" w:rsidRDefault="00A97E81" w:rsidP="00A97E81">
            <w:pPr>
              <w:bidi/>
              <w:ind w:left="312" w:right="312"/>
              <w:rPr>
                <w:rFonts w:ascii="Acumin Pro" w:eastAsia="Calibri" w:hAnsi="Acumin Pro" w:cstheme="minorHAnsi"/>
                <w:lang w:bidi="ps"/>
              </w:rPr>
            </w:pPr>
            <w:r w:rsidRPr="00A82649">
              <w:rPr>
                <w:rFonts w:ascii="Acumin Pro" w:hAnsi="Acumin Pro" w:cs="Acumin Pro"/>
                <w:rtl/>
                <w:lang w:bidi="ps"/>
              </w:rPr>
              <w:t>محتسب همدارنګه هغو کسانو ته مرسته کوي چې غواړي په خپل کاري ځای کې جدي سرغړونې افشا کړي یا د ځان د ساتنې په اړه مشوره غواړي کله چې سرغړونې افشا کوي. محتسب ممکن د افشاګریو په اړه څېړنه وکړي او یا یې د څېړنې لپاره ‘معتبره چارواکو’ ته واستوي.</w:t>
            </w:r>
          </w:p>
          <w:p w14:paraId="21C63E55" w14:textId="77777777" w:rsidR="00A97E81" w:rsidRPr="00A82649" w:rsidRDefault="00A97E81" w:rsidP="00A97E81">
            <w:pPr>
              <w:bidi/>
              <w:ind w:left="312" w:right="312"/>
              <w:rPr>
                <w:rFonts w:ascii="Acumin Pro" w:eastAsia="Calibri" w:hAnsi="Acumin Pro" w:cstheme="minorHAnsi"/>
                <w:lang w:bidi="ps"/>
              </w:rPr>
            </w:pPr>
            <w:r w:rsidRPr="00A82649">
              <w:rPr>
                <w:rFonts w:ascii="Acumin Pro" w:hAnsi="Acumin Pro" w:cs="Acumin Pro"/>
                <w:rtl/>
                <w:lang w:bidi="ps"/>
              </w:rPr>
              <w:t xml:space="preserve">له محتسب سره اړیکه نیول به تاسو ته کومه ستونزه ونه جوړوي. محتسب باید ستاسو اندېښنه هیڅ بل چا ته ونه ښيي، پرته له دې چې دا د ستونزې د حل لپاره ضروري وي. </w:t>
            </w:r>
          </w:p>
          <w:p w14:paraId="4D51FEBF" w14:textId="77777777" w:rsidR="00A97E81" w:rsidRPr="00A82649" w:rsidRDefault="00A97E81" w:rsidP="00A97E81">
            <w:pPr>
              <w:bidi/>
              <w:ind w:left="312" w:right="312"/>
              <w:rPr>
                <w:rFonts w:ascii="Acumin Pro" w:eastAsia="Calibri" w:hAnsi="Acumin Pro" w:cstheme="minorBidi"/>
                <w:lang w:bidi="ps"/>
              </w:rPr>
            </w:pPr>
            <w:r w:rsidRPr="00A82649">
              <w:rPr>
                <w:rFonts w:ascii="Acumin Pro" w:hAnsi="Acumin Pro" w:cs="Acumin Pro"/>
                <w:rtl/>
                <w:lang w:bidi="ps"/>
              </w:rPr>
              <w:t>محتسب خپلواک دی، حقوقی مشوره نه ورکوي او د مدافع یا استازي په توګه عمل نه کوي.</w:t>
            </w:r>
          </w:p>
          <w:p w14:paraId="5DA6C43F" w14:textId="77777777" w:rsidR="00A97E81" w:rsidRPr="00A82649" w:rsidRDefault="00A97E81" w:rsidP="00A97E81">
            <w:pPr>
              <w:bidi/>
              <w:ind w:left="312" w:right="312"/>
              <w:rPr>
                <w:rFonts w:ascii="Acumin Pro" w:eastAsia="Calibri" w:hAnsi="Acumin Pro" w:cstheme="minorHAnsi"/>
                <w:b/>
                <w:lang w:bidi="ps"/>
              </w:rPr>
            </w:pPr>
            <w:r w:rsidRPr="00A82649">
              <w:rPr>
                <w:rFonts w:ascii="Acumin Pro" w:hAnsi="Acumin Pro" w:cs="Acumin Pro"/>
                <w:b/>
                <w:bCs/>
                <w:rtl/>
                <w:lang w:bidi="ps"/>
              </w:rPr>
              <w:t>اړیکه نیول</w:t>
            </w:r>
            <w:r w:rsidRPr="00A82649">
              <w:rPr>
                <w:rtl/>
                <w:lang w:bidi="ps"/>
              </w:rPr>
              <w:t xml:space="preserve"> </w:t>
            </w:r>
            <w:r w:rsidRPr="00A82649">
              <w:rPr>
                <w:rFonts w:ascii="Acumin Pro" w:hAnsi="Acumin Pro" w:cs="Acumin Pro"/>
                <w:b/>
                <w:bCs/>
                <w:rtl/>
                <w:lang w:bidi="ps"/>
              </w:rPr>
              <w:br/>
            </w:r>
            <w:r w:rsidRPr="00A82649">
              <w:rPr>
                <w:rFonts w:ascii="Acumin Pro" w:hAnsi="Acumin Pro" w:cs="Acumin Pro"/>
                <w:rtl/>
                <w:lang w:bidi="ps"/>
              </w:rPr>
              <w:t>که تاسو پوښتنه لرئ یا غواړئ شکایت وکړئ، کولی شئ له محتسب سره اړیکه ونیسئ.</w:t>
            </w:r>
          </w:p>
          <w:p w14:paraId="61C37D13" w14:textId="6BF7A329" w:rsidR="00A97E81" w:rsidRPr="00A97E81" w:rsidRDefault="00A97E81" w:rsidP="00A97E81">
            <w:pPr>
              <w:pStyle w:val="ListParagraph"/>
              <w:numPr>
                <w:ilvl w:val="0"/>
                <w:numId w:val="31"/>
              </w:numPr>
              <w:bidi/>
              <w:rPr>
                <w:rFonts w:ascii="Acumin Pro" w:eastAsia="Calibri" w:hAnsi="Acumin Pro" w:cstheme="minorHAnsi"/>
                <w:lang w:bidi="ps"/>
              </w:rPr>
            </w:pPr>
            <w:r w:rsidRPr="00A97E81">
              <w:rPr>
                <w:rFonts w:ascii="Arial" w:hAnsi="Arial" w:cs="Arial" w:hint="cs"/>
                <w:b/>
                <w:bCs/>
                <w:rtl/>
                <w:lang w:bidi="ps"/>
              </w:rPr>
              <w:t>وړیا</w:t>
            </w:r>
            <w:r w:rsidRPr="00A97E81">
              <w:rPr>
                <w:rFonts w:ascii="Acumin Pro" w:hAnsi="Acumin Pro" w:cs="Acumin Pro"/>
                <w:b/>
                <w:bCs/>
                <w:rtl/>
                <w:lang w:bidi="ps"/>
              </w:rPr>
              <w:t xml:space="preserve"> </w:t>
            </w:r>
            <w:r w:rsidRPr="00A97E81">
              <w:rPr>
                <w:rFonts w:ascii="Arial" w:hAnsi="Arial" w:cs="Arial" w:hint="cs"/>
                <w:b/>
                <w:bCs/>
                <w:rtl/>
                <w:lang w:bidi="ps"/>
              </w:rPr>
              <w:t>تلیفون</w:t>
            </w:r>
            <w:r w:rsidRPr="00A97E81">
              <w:rPr>
                <w:rFonts w:ascii="Acumin Pro" w:hAnsi="Acumin Pro" w:cs="Acumin Pro"/>
                <w:b/>
                <w:bCs/>
                <w:rtl/>
                <w:lang w:bidi="ps"/>
              </w:rPr>
              <w:t xml:space="preserve">: </w:t>
            </w:r>
            <w:r w:rsidR="00EE6D4E">
              <w:rPr>
                <w:rFonts w:ascii="Acumin Pro" w:hAnsi="Acumin Pro" w:cs="Acumin Pro"/>
                <w:b/>
                <w:bCs/>
                <w:lang w:bidi="ps"/>
              </w:rPr>
              <w:t>602</w:t>
            </w:r>
            <w:r w:rsidRPr="00A97E81">
              <w:rPr>
                <w:rFonts w:ascii="Acumin Pro" w:hAnsi="Acumin Pro" w:cs="Acumin Pro"/>
                <w:b/>
                <w:bCs/>
                <w:rtl/>
                <w:lang w:bidi="ps"/>
              </w:rPr>
              <w:t xml:space="preserve"> </w:t>
            </w:r>
            <w:r w:rsidR="00EE6D4E">
              <w:rPr>
                <w:rFonts w:ascii="Acumin Pro" w:hAnsi="Acumin Pro" w:cs="Acumin Pro"/>
                <w:b/>
                <w:bCs/>
                <w:lang w:bidi="ps"/>
              </w:rPr>
              <w:t>802</w:t>
            </w:r>
            <w:r w:rsidRPr="00A97E81">
              <w:rPr>
                <w:rFonts w:ascii="Acumin Pro" w:hAnsi="Acumin Pro" w:cs="Acumin Pro"/>
                <w:b/>
                <w:bCs/>
                <w:rtl/>
                <w:lang w:bidi="ps"/>
              </w:rPr>
              <w:t xml:space="preserve"> </w:t>
            </w:r>
            <w:r w:rsidR="00EE6D4E">
              <w:rPr>
                <w:rFonts w:ascii="Acumin Pro" w:hAnsi="Acumin Pro" w:cs="Acumin Pro"/>
                <w:b/>
                <w:bCs/>
                <w:lang w:bidi="ps"/>
              </w:rPr>
              <w:t>0800</w:t>
            </w:r>
            <w:r w:rsidRPr="00A97E81">
              <w:rPr>
                <w:rFonts w:ascii="Acumin Pro" w:hAnsi="Acumin Pro" w:cs="Acumin Pro"/>
                <w:rtl/>
                <w:lang w:bidi="ps"/>
              </w:rPr>
              <w:t xml:space="preserve"> </w:t>
            </w:r>
          </w:p>
          <w:p w14:paraId="23A23A17" w14:textId="77777777" w:rsidR="00A97E81" w:rsidRPr="00A97E81" w:rsidRDefault="00A97E81" w:rsidP="00A97E81">
            <w:pPr>
              <w:pStyle w:val="ListParagraph"/>
              <w:numPr>
                <w:ilvl w:val="0"/>
                <w:numId w:val="31"/>
              </w:numPr>
              <w:bidi/>
              <w:rPr>
                <w:rFonts w:ascii="Acumin Pro" w:eastAsia="Calibri" w:hAnsi="Acumin Pro" w:cstheme="minorHAnsi"/>
                <w:lang w:bidi="ps"/>
              </w:rPr>
            </w:pPr>
            <w:r w:rsidRPr="00A97E81">
              <w:rPr>
                <w:rFonts w:ascii="Arial" w:hAnsi="Arial" w:cs="Arial"/>
                <w:b/>
                <w:bCs/>
                <w:rtl/>
                <w:lang w:bidi="ps"/>
              </w:rPr>
              <w:t>آ</w:t>
            </w:r>
            <w:r w:rsidRPr="00A97E81">
              <w:rPr>
                <w:rFonts w:ascii="Arial" w:hAnsi="Arial" w:cs="Arial" w:hint="cs"/>
                <w:b/>
                <w:bCs/>
                <w:rtl/>
                <w:lang w:bidi="ps"/>
              </w:rPr>
              <w:t>نلاین</w:t>
            </w:r>
            <w:r w:rsidRPr="00A97E81">
              <w:rPr>
                <w:rFonts w:ascii="Acumin Pro" w:hAnsi="Acumin Pro" w:cs="Acumin Pro"/>
                <w:b/>
                <w:bCs/>
                <w:rtl/>
                <w:lang w:bidi="ps"/>
              </w:rPr>
              <w:t xml:space="preserve"> </w:t>
            </w:r>
            <w:r w:rsidRPr="00A97E81">
              <w:rPr>
                <w:rFonts w:ascii="Arial" w:hAnsi="Arial" w:cs="Arial" w:hint="cs"/>
                <w:b/>
                <w:bCs/>
                <w:rtl/>
                <w:lang w:bidi="ps"/>
              </w:rPr>
              <w:t>د</w:t>
            </w:r>
            <w:r w:rsidRPr="00A97E81">
              <w:rPr>
                <w:rFonts w:ascii="Acumin Pro" w:hAnsi="Acumin Pro" w:cs="Acumin Pro"/>
                <w:b/>
                <w:bCs/>
                <w:rtl/>
                <w:lang w:bidi="ps"/>
              </w:rPr>
              <w:t xml:space="preserve"> </w:t>
            </w:r>
            <w:r w:rsidRPr="00A97E81">
              <w:rPr>
                <w:rFonts w:ascii="Arial" w:hAnsi="Arial" w:cs="Arial" w:hint="cs"/>
                <w:b/>
                <w:bCs/>
                <w:rtl/>
                <w:lang w:bidi="ps"/>
              </w:rPr>
              <w:t>محتسب</w:t>
            </w:r>
            <w:r w:rsidRPr="00A97E81">
              <w:rPr>
                <w:rFonts w:ascii="Acumin Pro" w:hAnsi="Acumin Pro" w:cs="Acumin Pro"/>
                <w:b/>
                <w:bCs/>
                <w:rtl/>
                <w:lang w:bidi="ps"/>
              </w:rPr>
              <w:t xml:space="preserve"> </w:t>
            </w:r>
            <w:r w:rsidRPr="00A97E81">
              <w:rPr>
                <w:rFonts w:ascii="Arial" w:hAnsi="Arial" w:cs="Arial" w:hint="cs"/>
                <w:b/>
                <w:bCs/>
                <w:rtl/>
                <w:lang w:bidi="ps"/>
              </w:rPr>
              <w:t>د</w:t>
            </w:r>
            <w:r w:rsidRPr="00A97E81">
              <w:rPr>
                <w:rFonts w:ascii="Acumin Pro" w:hAnsi="Acumin Pro" w:cs="Acumin Pro"/>
                <w:b/>
                <w:bCs/>
                <w:rtl/>
                <w:lang w:bidi="ps"/>
              </w:rPr>
              <w:t xml:space="preserve"> </w:t>
            </w:r>
            <w:r w:rsidRPr="00A97E81">
              <w:rPr>
                <w:rFonts w:ascii="Arial" w:hAnsi="Arial" w:cs="Arial" w:hint="cs"/>
                <w:b/>
                <w:bCs/>
                <w:rtl/>
                <w:lang w:bidi="ps"/>
              </w:rPr>
              <w:t>ویبپاڼې</w:t>
            </w:r>
            <w:r w:rsidRPr="00A97E81">
              <w:rPr>
                <w:rFonts w:ascii="Acumin Pro" w:hAnsi="Acumin Pro" w:cs="Acumin Pro"/>
                <w:b/>
                <w:bCs/>
                <w:rtl/>
                <w:lang w:bidi="ps"/>
              </w:rPr>
              <w:t xml:space="preserve"> </w:t>
            </w:r>
            <w:r w:rsidRPr="00A97E81">
              <w:rPr>
                <w:rFonts w:ascii="Arial" w:hAnsi="Arial" w:cs="Arial" w:hint="cs"/>
                <w:b/>
                <w:bCs/>
                <w:rtl/>
                <w:lang w:bidi="ps"/>
              </w:rPr>
              <w:t>د</w:t>
            </w:r>
            <w:r w:rsidRPr="00A97E81">
              <w:rPr>
                <w:rFonts w:ascii="Acumin Pro" w:hAnsi="Acumin Pro" w:cs="Acumin Pro"/>
                <w:b/>
                <w:bCs/>
                <w:rtl/>
                <w:lang w:bidi="ps"/>
              </w:rPr>
              <w:t xml:space="preserve"> </w:t>
            </w:r>
            <w:r w:rsidRPr="00A97E81">
              <w:rPr>
                <w:rFonts w:ascii="Arial" w:hAnsi="Arial" w:cs="Arial" w:hint="cs"/>
                <w:b/>
                <w:bCs/>
                <w:rtl/>
                <w:lang w:bidi="ps"/>
              </w:rPr>
              <w:t>شکایت</w:t>
            </w:r>
            <w:r w:rsidRPr="00A97E81">
              <w:rPr>
                <w:rFonts w:ascii="Acumin Pro" w:hAnsi="Acumin Pro" w:cs="Acumin Pro"/>
                <w:b/>
                <w:bCs/>
                <w:rtl/>
                <w:lang w:bidi="ps"/>
              </w:rPr>
              <w:t xml:space="preserve"> </w:t>
            </w:r>
            <w:r w:rsidRPr="00A97E81">
              <w:rPr>
                <w:rFonts w:ascii="Arial" w:hAnsi="Arial" w:cs="Arial" w:hint="cs"/>
                <w:b/>
                <w:bCs/>
                <w:rtl/>
                <w:lang w:bidi="ps"/>
              </w:rPr>
              <w:t>فورم</w:t>
            </w:r>
            <w:r w:rsidRPr="00A97E81">
              <w:rPr>
                <w:rFonts w:ascii="Acumin Pro" w:hAnsi="Acumin Pro" w:cs="Acumin Pro"/>
                <w:b/>
                <w:bCs/>
                <w:rtl/>
                <w:lang w:bidi="ps"/>
              </w:rPr>
              <w:t xml:space="preserve"> </w:t>
            </w:r>
            <w:r w:rsidRPr="00A97E81">
              <w:rPr>
                <w:rFonts w:ascii="Arial" w:hAnsi="Arial" w:cs="Arial" w:hint="cs"/>
                <w:b/>
                <w:bCs/>
                <w:rtl/>
                <w:lang w:bidi="ps"/>
              </w:rPr>
              <w:t>له</w:t>
            </w:r>
            <w:r w:rsidRPr="00A97E81">
              <w:rPr>
                <w:rFonts w:ascii="Acumin Pro" w:hAnsi="Acumin Pro" w:cs="Acumin Pro"/>
                <w:b/>
                <w:bCs/>
                <w:rtl/>
                <w:lang w:bidi="ps"/>
              </w:rPr>
              <w:t xml:space="preserve"> </w:t>
            </w:r>
            <w:r w:rsidRPr="00A97E81">
              <w:rPr>
                <w:rFonts w:ascii="Acumin Pro" w:hAnsi="Acumin Pro" w:cs="Acumin Pro"/>
                <w:u w:val="single"/>
                <w:rtl/>
                <w:lang w:bidi="ps"/>
              </w:rPr>
              <w:br/>
            </w:r>
            <w:r w:rsidRPr="00A97E81">
              <w:rPr>
                <w:rFonts w:ascii="Arial" w:hAnsi="Arial" w:cs="Arial" w:hint="cs"/>
                <w:rtl/>
                <w:lang w:bidi="ps"/>
              </w:rPr>
              <w:t>لارې</w:t>
            </w:r>
            <w:r w:rsidRPr="00A97E81">
              <w:rPr>
                <w:rFonts w:ascii="Acumin Pro" w:hAnsi="Acumin Pro" w:cs="Acumin Pro"/>
                <w:rtl/>
                <w:lang w:bidi="ps"/>
              </w:rPr>
              <w:t xml:space="preserve"> </w:t>
            </w:r>
            <w:hyperlink r:id="rId36" w:history="1">
              <w:r w:rsidRPr="00A97E81">
                <w:rPr>
                  <w:rStyle w:val="Hyperlink"/>
                  <w:rFonts w:ascii="Acumin Pro" w:hAnsi="Acumin Pro" w:cs="Acumin Pro"/>
                  <w:lang w:bidi="ps"/>
                </w:rPr>
                <w:t>https://www.ombudsman.parliament.nz</w:t>
              </w:r>
            </w:hyperlink>
            <w:r w:rsidRPr="00A97E81">
              <w:rPr>
                <w:rFonts w:ascii="Arial" w:hAnsi="Arial" w:cs="Arial" w:hint="cs"/>
                <w:rtl/>
                <w:lang w:bidi="ps"/>
              </w:rPr>
              <w:t>ته</w:t>
            </w:r>
            <w:r w:rsidRPr="00A97E81">
              <w:rPr>
                <w:rFonts w:ascii="Acumin Pro" w:hAnsi="Acumin Pro" w:cs="Acumin Pro"/>
                <w:rtl/>
                <w:lang w:bidi="ps"/>
              </w:rPr>
              <w:t xml:space="preserve"> </w:t>
            </w:r>
            <w:r w:rsidRPr="00A97E81">
              <w:rPr>
                <w:rFonts w:ascii="Arial" w:hAnsi="Arial" w:cs="Arial" w:hint="cs"/>
                <w:rtl/>
                <w:lang w:bidi="ps"/>
              </w:rPr>
              <w:t>مراجعه</w:t>
            </w:r>
            <w:r w:rsidRPr="00A97E81">
              <w:rPr>
                <w:rFonts w:ascii="Acumin Pro" w:hAnsi="Acumin Pro" w:cs="Acumin Pro"/>
                <w:rtl/>
                <w:lang w:bidi="ps"/>
              </w:rPr>
              <w:t xml:space="preserve"> </w:t>
            </w:r>
            <w:r w:rsidRPr="00A97E81">
              <w:rPr>
                <w:rFonts w:ascii="Arial" w:hAnsi="Arial" w:cs="Arial" w:hint="cs"/>
                <w:rtl/>
                <w:lang w:bidi="ps"/>
              </w:rPr>
              <w:t>وکړئ</w:t>
            </w:r>
            <w:r w:rsidRPr="00A97E81">
              <w:rPr>
                <w:rFonts w:ascii="Acumin Pro" w:hAnsi="Acumin Pro" w:cs="Acumin Pro"/>
                <w:rtl/>
                <w:lang w:bidi="ps"/>
              </w:rPr>
              <w:t xml:space="preserve"> </w:t>
            </w:r>
            <w:r w:rsidRPr="00A97E81">
              <w:rPr>
                <w:rFonts w:ascii="Arial" w:hAnsi="Arial" w:cs="Arial" w:hint="cs"/>
                <w:rtl/>
                <w:lang w:bidi="ps"/>
              </w:rPr>
              <w:t>او</w:t>
            </w:r>
            <w:r w:rsidRPr="00A97E81">
              <w:rPr>
                <w:rFonts w:ascii="Acumin Pro" w:hAnsi="Acumin Pro" w:cs="Acumin Pro"/>
                <w:rtl/>
                <w:lang w:bidi="ps"/>
              </w:rPr>
              <w:t xml:space="preserve"> </w:t>
            </w:r>
            <w:r w:rsidRPr="00A97E81">
              <w:rPr>
                <w:rFonts w:ascii="Arial" w:hAnsi="Arial" w:cs="Arial" w:hint="cs"/>
                <w:rtl/>
                <w:lang w:bidi="ps"/>
              </w:rPr>
              <w:t>پر</w:t>
            </w:r>
            <w:r w:rsidRPr="00A97E81">
              <w:rPr>
                <w:rFonts w:ascii="Acumin Pro" w:hAnsi="Acumin Pro" w:cs="Acumin Pro"/>
                <w:rtl/>
                <w:lang w:bidi="ps"/>
              </w:rPr>
              <w:t xml:space="preserve"> «Get help (for the public)» </w:t>
            </w:r>
            <w:r w:rsidRPr="00A97E81">
              <w:rPr>
                <w:rFonts w:ascii="Arial" w:hAnsi="Arial" w:cs="Arial" w:hint="cs"/>
                <w:rtl/>
                <w:lang w:bidi="ps"/>
              </w:rPr>
              <w:t>کلیک</w:t>
            </w:r>
            <w:r w:rsidRPr="00A97E81">
              <w:rPr>
                <w:rFonts w:ascii="Acumin Pro" w:hAnsi="Acumin Pro" w:cs="Acumin Pro"/>
                <w:rtl/>
                <w:lang w:bidi="ps"/>
              </w:rPr>
              <w:t xml:space="preserve"> </w:t>
            </w:r>
            <w:r w:rsidRPr="00A97E81">
              <w:rPr>
                <w:rFonts w:ascii="Arial" w:hAnsi="Arial" w:cs="Arial" w:hint="cs"/>
                <w:rtl/>
                <w:lang w:bidi="ps"/>
              </w:rPr>
              <w:t>وکړئ</w:t>
            </w:r>
            <w:r w:rsidRPr="00A97E81">
              <w:rPr>
                <w:rFonts w:ascii="Acumin Pro" w:hAnsi="Acumin Pro" w:cs="Acumin Pro"/>
                <w:rtl/>
                <w:lang w:bidi="ps"/>
              </w:rPr>
              <w:t>.</w:t>
            </w:r>
          </w:p>
          <w:p w14:paraId="219B4552" w14:textId="77777777" w:rsidR="00A97E81" w:rsidRPr="00A97E81" w:rsidRDefault="00A97E81" w:rsidP="00A97E81">
            <w:pPr>
              <w:pStyle w:val="ListParagraph"/>
              <w:numPr>
                <w:ilvl w:val="0"/>
                <w:numId w:val="31"/>
              </w:numPr>
              <w:bidi/>
              <w:rPr>
                <w:rFonts w:ascii="Acumin Pro" w:eastAsia="Calibri" w:hAnsi="Acumin Pro" w:cstheme="minorHAnsi"/>
                <w:u w:val="single"/>
                <w:lang w:bidi="ps"/>
              </w:rPr>
            </w:pPr>
            <w:r w:rsidRPr="00A97E81">
              <w:rPr>
                <w:rFonts w:ascii="Arial" w:hAnsi="Arial" w:cs="Arial"/>
                <w:b/>
                <w:bCs/>
                <w:rtl/>
                <w:lang w:bidi="ps"/>
              </w:rPr>
              <w:t>ب</w:t>
            </w:r>
            <w:r w:rsidRPr="00A97E81">
              <w:rPr>
                <w:rFonts w:ascii="Arial" w:hAnsi="Arial" w:cs="Arial" w:hint="cs"/>
                <w:b/>
                <w:bCs/>
                <w:rtl/>
                <w:lang w:bidi="ps"/>
              </w:rPr>
              <w:t>ریښنالیک</w:t>
            </w:r>
            <w:r w:rsidRPr="00A97E81">
              <w:rPr>
                <w:rFonts w:ascii="Acumin Pro" w:hAnsi="Acumin Pro" w:cs="Acumin Pro"/>
                <w:b/>
                <w:bCs/>
                <w:rtl/>
                <w:lang w:bidi="ps"/>
              </w:rPr>
              <w:t>: </w:t>
            </w:r>
            <w:hyperlink r:id="rId37" w:history="1">
              <w:r w:rsidRPr="00A97E81">
                <w:rPr>
                  <w:rStyle w:val="Hyperlink"/>
                  <w:rFonts w:ascii="Acumin Pro" w:hAnsi="Acumin Pro" w:cs="Acumin Pro"/>
                  <w:b/>
                  <w:lang w:bidi="ps"/>
                </w:rPr>
                <w:t>info@ombudsman.parliament.nz</w:t>
              </w:r>
            </w:hyperlink>
          </w:p>
          <w:p w14:paraId="5CBF20C5" w14:textId="75BA0456" w:rsidR="00A97E81" w:rsidRPr="00A97E81" w:rsidRDefault="00A97E81" w:rsidP="00A97E81">
            <w:pPr>
              <w:pStyle w:val="ListParagraph"/>
              <w:numPr>
                <w:ilvl w:val="0"/>
                <w:numId w:val="31"/>
              </w:numPr>
              <w:bidi/>
              <w:rPr>
                <w:rFonts w:ascii="Acumin Pro" w:eastAsia="Calibri" w:hAnsi="Acumin Pro" w:cstheme="minorHAnsi"/>
                <w:lang w:bidi="ps"/>
              </w:rPr>
            </w:pPr>
            <w:r w:rsidRPr="00A97E81">
              <w:rPr>
                <w:rFonts w:ascii="Arial" w:hAnsi="Arial" w:cs="Arial"/>
                <w:b/>
                <w:bCs/>
                <w:rtl/>
                <w:lang w:bidi="ps"/>
              </w:rPr>
              <w:t>د</w:t>
            </w:r>
            <w:r w:rsidRPr="00A97E81">
              <w:rPr>
                <w:rFonts w:ascii="Acumin Pro" w:hAnsi="Acumin Pro" w:cs="Acumin Pro"/>
                <w:b/>
                <w:bCs/>
                <w:rtl/>
                <w:lang w:bidi="ps"/>
              </w:rPr>
              <w:t xml:space="preserve"> </w:t>
            </w:r>
            <w:r w:rsidRPr="00A97E81">
              <w:rPr>
                <w:rFonts w:ascii="Arial" w:hAnsi="Arial" w:cs="Arial" w:hint="cs"/>
                <w:b/>
                <w:bCs/>
                <w:rtl/>
                <w:lang w:bidi="ps"/>
              </w:rPr>
              <w:t>پوستي</w:t>
            </w:r>
            <w:r w:rsidRPr="00A97E81">
              <w:rPr>
                <w:rFonts w:ascii="Acumin Pro" w:hAnsi="Acumin Pro" w:cs="Acumin Pro"/>
                <w:b/>
                <w:bCs/>
                <w:rtl/>
                <w:lang w:bidi="ps"/>
              </w:rPr>
              <w:t xml:space="preserve"> </w:t>
            </w:r>
            <w:r w:rsidRPr="00A97E81">
              <w:rPr>
                <w:rFonts w:ascii="Arial" w:hAnsi="Arial" w:cs="Arial" w:hint="cs"/>
                <w:b/>
                <w:bCs/>
                <w:rtl/>
                <w:lang w:bidi="ps"/>
              </w:rPr>
              <w:t>پته</w:t>
            </w:r>
            <w:r w:rsidRPr="00A97E81">
              <w:rPr>
                <w:rFonts w:ascii="Acumin Pro" w:hAnsi="Acumin Pro" w:cs="Acumin Pro"/>
                <w:b/>
                <w:bCs/>
                <w:rtl/>
                <w:lang w:bidi="ps"/>
              </w:rPr>
              <w:t>:</w:t>
            </w:r>
            <w:r>
              <w:rPr>
                <w:rFonts w:ascii="Acumin Pro" w:hAnsi="Acumin Pro" w:cs="Acumin Pro"/>
                <w:b/>
                <w:bCs/>
                <w:rtl/>
                <w:lang w:bidi="ps"/>
              </w:rPr>
              <w:br/>
            </w:r>
            <w:r w:rsidRPr="00F6520C">
              <w:rPr>
                <w:rFonts w:ascii="Acumin Pro" w:eastAsia="Calibri" w:hAnsi="Acumin Pro" w:cstheme="minorHAnsi"/>
                <w:b/>
                <w:sz w:val="22"/>
                <w:szCs w:val="22"/>
              </w:rPr>
              <w:t xml:space="preserve"> The Ombudsman, PO Box 10152, </w:t>
            </w:r>
            <w:r>
              <w:rPr>
                <w:rFonts w:ascii="Acumin Pro" w:eastAsia="Calibri" w:hAnsi="Acumin Pro" w:cstheme="minorHAnsi"/>
                <w:b/>
                <w:sz w:val="22"/>
                <w:szCs w:val="22"/>
              </w:rPr>
              <w:br/>
            </w:r>
            <w:r w:rsidRPr="00F6520C">
              <w:rPr>
                <w:rFonts w:ascii="Acumin Pro" w:eastAsia="Calibri" w:hAnsi="Acumin Pro" w:cstheme="minorHAnsi"/>
                <w:b/>
                <w:sz w:val="22"/>
                <w:szCs w:val="22"/>
              </w:rPr>
              <w:t>Wellington 6143</w:t>
            </w:r>
          </w:p>
          <w:p w14:paraId="071BAA70" w14:textId="67FBB955" w:rsidR="00125950" w:rsidRPr="002B72BC" w:rsidRDefault="00A97E81" w:rsidP="00A97E81">
            <w:pPr>
              <w:bidi/>
              <w:spacing w:line="276" w:lineRule="auto"/>
              <w:ind w:left="312" w:right="173"/>
              <w:rPr>
                <w:rFonts w:ascii="Acumin Pro" w:eastAsia="Calibri" w:hAnsi="Acumin Pro" w:cs="Acumin Pro"/>
                <w:b/>
                <w:bCs/>
              </w:rPr>
            </w:pPr>
            <w:r w:rsidRPr="00A82649">
              <w:rPr>
                <w:rFonts w:ascii="Acumin Pro" w:hAnsi="Acumin Pro" w:cs="Acumin Pro"/>
                <w:rtl/>
                <w:lang w:bidi="ps"/>
              </w:rPr>
              <w:br/>
              <w:t xml:space="preserve">په </w:t>
            </w:r>
            <w:hyperlink r:id="rId38" w:history="1">
              <w:r w:rsidRPr="00A82649">
                <w:rPr>
                  <w:rStyle w:val="Hyperlink"/>
                  <w:rFonts w:ascii="Acumin Pro" w:hAnsi="Acumin Pro" w:cs="Acumin Pro"/>
                  <w:rtl/>
                  <w:lang w:bidi="ps"/>
                </w:rPr>
                <w:t>محتسب ویبپاڼه</w:t>
              </w:r>
            </w:hyperlink>
            <w:r w:rsidRPr="00A82649">
              <w:rPr>
                <w:rFonts w:ascii="Acumin Pro" w:hAnsi="Acumin Pro" w:cs="Acumin Pro"/>
                <w:rtl/>
                <w:lang w:bidi="ps"/>
              </w:rPr>
              <w:t xml:space="preserve"> کې د مختلفو ژبو او بڼو یوه ګټورو سرچینو مجموعه او خپرونو شتون لري</w:t>
            </w:r>
            <w:r w:rsidR="00125950" w:rsidRPr="002B72BC">
              <w:rPr>
                <w:rFonts w:ascii="Acumin Pro" w:hAnsi="Acumin Pro" w:cs="Acumin Pro"/>
                <w:rtl/>
              </w:rPr>
              <w:t>.</w:t>
            </w:r>
          </w:p>
        </w:tc>
        <w:tc>
          <w:tcPr>
            <w:tcW w:w="4835" w:type="dxa"/>
          </w:tcPr>
          <w:p w14:paraId="0515A9FF" w14:textId="77777777" w:rsidR="00A97E81" w:rsidRPr="00A82649" w:rsidRDefault="00A97E81" w:rsidP="00A97E81">
            <w:pPr>
              <w:bidi/>
              <w:ind w:left="327" w:right="324"/>
              <w:rPr>
                <w:rFonts w:ascii="Acumin Pro" w:eastAsia="Calibri" w:hAnsi="Acumin Pro" w:cstheme="minorHAnsi"/>
                <w:lang w:bidi="ps"/>
              </w:rPr>
            </w:pPr>
            <w:r w:rsidRPr="00A82649">
              <w:rPr>
                <w:rFonts w:ascii="Acumin Pro" w:hAnsi="Acumin Pro" w:cs="Acumin Pro"/>
                <w:rtl/>
                <w:lang w:bidi="ps"/>
              </w:rPr>
              <w:t xml:space="preserve">محتسب کولی شي مرسته وکړي کله چې خلک له دولتي ادارو، پشمول مرکزي حکومت او محلي حکومت سره ستونزې ولري. د بېلګې په توګه، د ټولنیز پرمختګ وزارت، د نیوزیلنډ کډوالۍ اداره، ستاسو د ماشوم ښوونځی او ستاسو سیمه ییز شورا. </w:t>
            </w:r>
          </w:p>
          <w:p w14:paraId="2B275243" w14:textId="77777777" w:rsidR="00A97E81" w:rsidRPr="00A82649" w:rsidRDefault="00A97E81" w:rsidP="00A97E81">
            <w:pPr>
              <w:bidi/>
              <w:ind w:left="327" w:right="324"/>
              <w:rPr>
                <w:rFonts w:ascii="Acumin Pro" w:eastAsia="Calibri" w:hAnsi="Acumin Pro" w:cstheme="minorHAnsi"/>
                <w:lang w:bidi="ps"/>
              </w:rPr>
            </w:pPr>
            <w:r w:rsidRPr="00A82649">
              <w:rPr>
                <w:rFonts w:ascii="Acumin Pro" w:hAnsi="Acumin Pro" w:cs="Acumin Pro"/>
                <w:rtl/>
                <w:lang w:bidi="ps"/>
              </w:rPr>
              <w:t>له محتسب سره د پوښتنې یا شکایت کول وړیا دي او ټولو ته لاسرسی لري.</w:t>
            </w:r>
          </w:p>
          <w:p w14:paraId="1E8B97C7" w14:textId="77777777" w:rsidR="00A97E81" w:rsidRPr="00A82649" w:rsidRDefault="00A97E81" w:rsidP="00A97E81">
            <w:pPr>
              <w:bidi/>
              <w:ind w:left="327" w:right="324"/>
              <w:rPr>
                <w:rFonts w:ascii="Acumin Pro" w:eastAsia="Calibri" w:hAnsi="Acumin Pro" w:cstheme="minorHAnsi"/>
                <w:lang w:bidi="ps"/>
              </w:rPr>
            </w:pPr>
            <w:r w:rsidRPr="00A82649">
              <w:rPr>
                <w:rFonts w:ascii="Acumin Pro" w:hAnsi="Acumin Pro" w:cs="Acumin Pro"/>
                <w:rtl/>
                <w:lang w:bidi="ps"/>
              </w:rPr>
              <w:t xml:space="preserve">که تاسو فکر کوئ چې یوه دولتي اداره یو اقدام کړی یا پرېکړه کړې چې تاسو ورسره ناراضه یاست او کېدای شي دا ناعادلانه، غیرمنطقي یا تېروتنه وي، نو کولی شئ له محتسب سره شکایت وکړئ. ستاسو شکایت په دقت سره څېړل کېږي. محتسب ممکن له تاسو وغواړي چې لومړی د هغه اړوند ادارې سره شکایت وکړئ او کولی شي تاسو ته د دې کار د ترسره کولو په اړه مشوره درکړي. محتسب کولی شي تاسو ته د خپلو اندېښنو د مطرح کولو لپاره د نورو لارو چارو په اړه مالومات درکړي. محتسب ممکن ستاسو په شکایت کې مرسته وکړي یا په اړه یې څېړنه وکړي. </w:t>
            </w:r>
          </w:p>
          <w:p w14:paraId="38E64EDE" w14:textId="6C4A730D" w:rsidR="002B72BC" w:rsidRPr="002B72BC" w:rsidRDefault="00A97E81" w:rsidP="00A97E81">
            <w:pPr>
              <w:bidi/>
              <w:ind w:left="327" w:right="324"/>
              <w:rPr>
                <w:rFonts w:ascii="Acumin Pro" w:eastAsia="Calibri" w:hAnsi="Acumin Pro" w:cstheme="minorHAnsi"/>
              </w:rPr>
            </w:pPr>
            <w:r w:rsidRPr="00A82649">
              <w:rPr>
                <w:rFonts w:ascii="Acumin Pro" w:hAnsi="Acumin Pro" w:cs="Acumin Pro"/>
                <w:rtl/>
                <w:lang w:bidi="ps"/>
              </w:rPr>
              <w:t>که یوه دولتي اداره له تاسو څخه د مالوماتو ورکولو څخه ډډه وکړي، کولی شئ له محتسب سره شکایت وکړئ.</w:t>
            </w:r>
          </w:p>
          <w:p w14:paraId="235D5C8E" w14:textId="3C7091C7" w:rsidR="00125950" w:rsidRPr="002B72BC" w:rsidRDefault="00125950" w:rsidP="002B72BC">
            <w:pPr>
              <w:bidi/>
              <w:ind w:left="46" w:right="463"/>
              <w:rPr>
                <w:rFonts w:ascii="Acumin Pro" w:eastAsia="Calibri" w:hAnsi="Acumin Pro" w:cstheme="minorHAnsi"/>
              </w:rPr>
            </w:pPr>
          </w:p>
          <w:p w14:paraId="202FFCF8" w14:textId="77777777" w:rsidR="00125950" w:rsidRPr="002B72BC" w:rsidRDefault="00125950" w:rsidP="002B72BC">
            <w:pPr>
              <w:bidi/>
              <w:spacing w:line="276" w:lineRule="auto"/>
              <w:ind w:left="46" w:right="463"/>
              <w:rPr>
                <w:rFonts w:ascii="Acumin Pro" w:hAnsi="Acumin Pro" w:cs="Acumin Pro"/>
                <w:b/>
                <w:bCs/>
                <w:color w:val="00908B"/>
                <w:kern w:val="32"/>
              </w:rPr>
            </w:pPr>
          </w:p>
        </w:tc>
      </w:tr>
    </w:tbl>
    <w:p w14:paraId="65B41CE3" w14:textId="77777777" w:rsidR="00125950" w:rsidRDefault="00125950" w:rsidP="00125950">
      <w:pPr>
        <w:keepLines w:val="0"/>
        <w:bidi/>
        <w:rPr>
          <w:rFonts w:ascii="Acumin Pro" w:hAnsi="Acumin Pro" w:cs="Acumin Pro"/>
          <w:b/>
          <w:bCs/>
          <w:color w:val="00908B"/>
          <w:kern w:val="32"/>
          <w:sz w:val="32"/>
          <w:szCs w:val="32"/>
          <w:lang w:val="en-US"/>
        </w:rPr>
      </w:pPr>
    </w:p>
    <w:p w14:paraId="19DB8B97" w14:textId="20714F7D" w:rsidR="00E34170" w:rsidRPr="00125950" w:rsidRDefault="00125950" w:rsidP="00125950">
      <w:pPr>
        <w:keepLines w:val="0"/>
        <w:bidi/>
        <w:rPr>
          <w:rFonts w:ascii="Acumin Pro" w:hAnsi="Acumin Pro" w:cs="Acumin Pro"/>
          <w:b/>
          <w:bCs/>
          <w:color w:val="00908B"/>
          <w:kern w:val="32"/>
          <w:sz w:val="32"/>
          <w:szCs w:val="32"/>
        </w:rPr>
      </w:pPr>
      <w:r>
        <w:rPr>
          <w:rStyle w:val="Heading1Char"/>
          <w:rFonts w:ascii="Acumin Pro" w:hAnsi="Acumin Pro" w:cs="Acumin Pro"/>
          <w:noProof/>
          <w:color w:val="00908B"/>
          <w:sz w:val="54"/>
          <w:szCs w:val="54"/>
        </w:rPr>
        <w:drawing>
          <wp:anchor distT="0" distB="0" distL="114300" distR="114300" simplePos="0" relativeHeight="251662349" behindDoc="0" locked="0" layoutInCell="1" allowOverlap="1" wp14:anchorId="1CA50AF9" wp14:editId="03C46CC5">
            <wp:simplePos x="0" y="0"/>
            <wp:positionH relativeFrom="column">
              <wp:posOffset>3094990</wp:posOffset>
            </wp:positionH>
            <wp:positionV relativeFrom="page">
              <wp:posOffset>808355</wp:posOffset>
            </wp:positionV>
            <wp:extent cx="2775585" cy="786765"/>
            <wp:effectExtent l="0" t="0" r="5715" b="635"/>
            <wp:wrapSquare wrapText="bothSides"/>
            <wp:docPr id="1128282411"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282411" name="Picture 2" descr="A close up of a logo&#10;&#10;AI-generated content may be incorrect."/>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l="5140" t="12799" b="16380"/>
                    <a:stretch/>
                  </pic:blipFill>
                  <pic:spPr bwMode="auto">
                    <a:xfrm>
                      <a:off x="0" y="0"/>
                      <a:ext cx="2775585" cy="786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4"/>
    </w:p>
    <w:sectPr w:rsidR="00E34170" w:rsidRPr="00125950" w:rsidSect="00BC7D0B">
      <w:footerReference w:type="default" r:id="rId40"/>
      <w:headerReference w:type="first" r:id="rId41"/>
      <w:footerReference w:type="first" r:id="rId42"/>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529A5" w14:textId="77777777" w:rsidR="00F06571" w:rsidRDefault="00F06571">
      <w:r>
        <w:separator/>
      </w:r>
    </w:p>
    <w:p w14:paraId="670B7555" w14:textId="77777777" w:rsidR="00F06571" w:rsidRDefault="00F06571"/>
    <w:p w14:paraId="3DA12847" w14:textId="77777777" w:rsidR="00F06571" w:rsidRDefault="00F06571"/>
  </w:endnote>
  <w:endnote w:type="continuationSeparator" w:id="0">
    <w:p w14:paraId="24E46E2E" w14:textId="77777777" w:rsidR="00F06571" w:rsidRDefault="00F06571">
      <w:r>
        <w:continuationSeparator/>
      </w:r>
    </w:p>
    <w:p w14:paraId="6A63AF01" w14:textId="77777777" w:rsidR="00F06571" w:rsidRDefault="00F06571"/>
    <w:p w14:paraId="0D3DA078" w14:textId="77777777" w:rsidR="00F06571" w:rsidRDefault="00F06571"/>
  </w:endnote>
  <w:endnote w:type="continuationNotice" w:id="1">
    <w:p w14:paraId="4755BB59" w14:textId="77777777" w:rsidR="00F06571" w:rsidRDefault="00F0657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cumin Pro">
    <w:altName w:val="Calibri"/>
    <w:panose1 w:val="020B0504020202020204"/>
    <w:charset w:val="00"/>
    <w:family w:val="swiss"/>
    <w:notTrueType/>
    <w:pitch w:val="variable"/>
    <w:sig w:usb0="20000007" w:usb1="00000001" w:usb2="00000000" w:usb3="00000000" w:csb0="0000019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6B0D" w14:textId="6D114D26" w:rsidR="00423715" w:rsidRPr="00526199" w:rsidRDefault="00423715" w:rsidP="00526199">
    <w:pPr>
      <w:pStyle w:val="Footer"/>
      <w:bidi/>
      <w:jc w:val="center"/>
      <w:rPr>
        <w:rFonts w:ascii="Acumin Pro" w:hAnsi="Acumin Pro" w:cs="Acumin Pro"/>
        <w:i w:val="0"/>
        <w:iCs/>
        <w:sz w:val="22"/>
        <w:szCs w:val="22"/>
      </w:rPr>
    </w:pPr>
    <w:r>
      <w:rPr>
        <w:rFonts w:ascii="Acumin Pro" w:hAnsi="Acumin Pro" w:cs="Acumin Pro"/>
        <w:b/>
        <w:bCs/>
        <w:i w:val="0"/>
        <w:sz w:val="22"/>
        <w:szCs w:val="22"/>
        <w:rtl/>
      </w:rPr>
      <w:t>معلومات در مورد ادارات دولتی نیوزیلند</w:t>
    </w:r>
    <w:r w:rsidRPr="004C1D82">
      <w:rPr>
        <w:rFonts w:ascii="Acumin Pro" w:hAnsi="Acumin Pro" w:cs="Acumin Pro"/>
        <w:i w:val="0"/>
        <w:sz w:val="22"/>
        <w:szCs w:val="22"/>
        <w:rtl/>
      </w:rPr>
      <w:t xml:space="preserve"> </w:t>
    </w:r>
    <w:r>
      <w:rPr>
        <w:rFonts w:ascii="Acumin Pro" w:hAnsi="Acumin Pro" w:cs="Acumin Pro"/>
        <w:i w:val="0"/>
        <w:sz w:val="22"/>
        <w:szCs w:val="22"/>
        <w:rtl/>
      </w:rPr>
      <w:br/>
    </w:r>
    <w:sdt>
      <w:sdtPr>
        <w:rPr>
          <w:rFonts w:ascii="Acumin Pro" w:hAnsi="Acumin Pro" w:cs="Acumin Pro"/>
          <w:i w:val="0"/>
          <w:iCs/>
          <w:sz w:val="22"/>
          <w:szCs w:val="22"/>
          <w:rtl/>
        </w:rPr>
        <w:id w:val="1115257254"/>
        <w:docPartObj>
          <w:docPartGallery w:val="Page Numbers (Bottom of Page)"/>
          <w:docPartUnique/>
        </w:docPartObj>
      </w:sdtPr>
      <w:sdtContent>
        <w:r w:rsidRPr="004C1D82">
          <w:rPr>
            <w:rFonts w:ascii="Acumin Pro" w:hAnsi="Acumin Pro" w:cs="Acumin Pro"/>
            <w:i w:val="0"/>
            <w:iCs/>
            <w:sz w:val="22"/>
            <w:szCs w:val="22"/>
          </w:rPr>
          <w:fldChar w:fldCharType="begin"/>
        </w:r>
        <w:r w:rsidRPr="004C1D82">
          <w:rPr>
            <w:rFonts w:ascii="Acumin Pro" w:hAnsi="Acumin Pro" w:cs="Acumin Pro"/>
            <w:i w:val="0"/>
            <w:iCs/>
            <w:sz w:val="22"/>
            <w:szCs w:val="22"/>
          </w:rPr>
          <w:instrText xml:space="preserve"> PAGE   \* MERGEFORMAT </w:instrText>
        </w:r>
        <w:r w:rsidRPr="004C1D82">
          <w:rPr>
            <w:rFonts w:ascii="Acumin Pro" w:hAnsi="Acumin Pro" w:cs="Acumin Pro"/>
            <w:i w:val="0"/>
            <w:iCs/>
            <w:sz w:val="22"/>
            <w:szCs w:val="22"/>
          </w:rPr>
          <w:fldChar w:fldCharType="separate"/>
        </w:r>
        <w:r>
          <w:rPr>
            <w:rFonts w:ascii="Acumin Pro" w:hAnsi="Acumin Pro" w:cs="Acumin Pro"/>
            <w:i w:val="0"/>
            <w:sz w:val="22"/>
          </w:rPr>
          <w:t>۲</w:t>
        </w:r>
        <w:r w:rsidRPr="004C1D82">
          <w:rPr>
            <w:rFonts w:ascii="Acumin Pro" w:hAnsi="Acumin Pro" w:cs="Acumin Pro"/>
            <w:i w:val="0"/>
            <w:iCs/>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3CF76" w14:textId="7D29B32C" w:rsidR="00423715" w:rsidRPr="00ED2618" w:rsidRDefault="00423715" w:rsidP="00ED2618">
    <w:pPr>
      <w:pStyle w:val="Footer"/>
      <w:bidi/>
      <w:jc w:val="center"/>
      <w:rPr>
        <w:rFonts w:ascii="Acumin Pro" w:hAnsi="Acumin Pro" w:cs="Acumin Pro"/>
        <w:i w:val="0"/>
        <w:iCs/>
        <w:sz w:val="22"/>
        <w:szCs w:val="22"/>
      </w:rPr>
    </w:pPr>
    <w:r>
      <w:rPr>
        <w:rFonts w:ascii="Acumin Pro" w:hAnsi="Acumin Pro" w:cs="Acumin Pro"/>
        <w:b/>
        <w:bCs/>
        <w:i w:val="0"/>
        <w:sz w:val="22"/>
        <w:szCs w:val="22"/>
        <w:rtl/>
      </w:rPr>
      <w:t>معلومات در مورد ادارات دولتی نیوزیلند</w:t>
    </w:r>
    <w:r>
      <w:rPr>
        <w:rFonts w:ascii="Acumin Pro" w:hAnsi="Acumin Pro" w:cs="Acumin Pro"/>
        <w:i w:val="0"/>
        <w:sz w:val="22"/>
        <w:szCs w:val="22"/>
        <w:rtl/>
      </w:rPr>
      <w:br/>
    </w:r>
    <w:sdt>
      <w:sdtPr>
        <w:rPr>
          <w:rFonts w:ascii="Acumin Pro" w:hAnsi="Acumin Pro" w:cs="Acumin Pro"/>
          <w:i w:val="0"/>
          <w:iCs/>
          <w:sz w:val="22"/>
          <w:szCs w:val="22"/>
          <w:rtl/>
        </w:rPr>
        <w:id w:val="1049118119"/>
        <w:docPartObj>
          <w:docPartGallery w:val="Page Numbers (Bottom of Page)"/>
          <w:docPartUnique/>
        </w:docPartObj>
      </w:sdtPr>
      <w:sdtContent>
        <w:r w:rsidRPr="004C1D82">
          <w:rPr>
            <w:rFonts w:ascii="Acumin Pro" w:hAnsi="Acumin Pro" w:cs="Acumin Pro"/>
            <w:i w:val="0"/>
            <w:iCs/>
            <w:sz w:val="22"/>
            <w:szCs w:val="22"/>
          </w:rPr>
          <w:fldChar w:fldCharType="begin"/>
        </w:r>
        <w:r w:rsidRPr="004C1D82">
          <w:rPr>
            <w:rFonts w:ascii="Acumin Pro" w:hAnsi="Acumin Pro" w:cs="Acumin Pro"/>
            <w:i w:val="0"/>
            <w:iCs/>
            <w:sz w:val="22"/>
            <w:szCs w:val="22"/>
          </w:rPr>
          <w:instrText xml:space="preserve"> PAGE   \* MERGEFORMAT </w:instrText>
        </w:r>
        <w:r w:rsidRPr="004C1D82">
          <w:rPr>
            <w:rFonts w:ascii="Acumin Pro" w:hAnsi="Acumin Pro" w:cs="Acumin Pro"/>
            <w:i w:val="0"/>
            <w:iCs/>
            <w:sz w:val="22"/>
            <w:szCs w:val="22"/>
          </w:rPr>
          <w:fldChar w:fldCharType="separate"/>
        </w:r>
        <w:r>
          <w:rPr>
            <w:rFonts w:ascii="Acumin Pro" w:hAnsi="Acumin Pro" w:cs="Acumin Pro"/>
            <w:i w:val="0"/>
            <w:sz w:val="22"/>
          </w:rPr>
          <w:t>۶</w:t>
        </w:r>
        <w:r w:rsidRPr="004C1D82">
          <w:rPr>
            <w:rFonts w:ascii="Acumin Pro" w:hAnsi="Acumin Pro" w:cs="Acumin Pro"/>
            <w:i w:val="0"/>
            <w:iCs/>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3053" w14:textId="70840B6E" w:rsidR="00A61CEA" w:rsidRPr="00125950" w:rsidRDefault="00840273" w:rsidP="00125950">
    <w:pPr>
      <w:pStyle w:val="Footer"/>
      <w:bidi/>
      <w:jc w:val="center"/>
      <w:rPr>
        <w:rFonts w:ascii="Acumin Pro" w:hAnsi="Acumin Pro" w:cs="Acumin Pro"/>
        <w:i w:val="0"/>
        <w:iCs/>
        <w:sz w:val="22"/>
        <w:szCs w:val="22"/>
      </w:rPr>
    </w:pPr>
    <w:r>
      <w:rPr>
        <w:rFonts w:ascii="Acumin Pro" w:hAnsi="Acumin Pro" w:cs="Acumin Pro"/>
        <w:b/>
        <w:bCs/>
        <w:i w:val="0"/>
        <w:sz w:val="22"/>
        <w:szCs w:val="22"/>
        <w:rtl/>
      </w:rPr>
      <w:t>معلومات در مورد ادارات دولتی نیوزیلند</w:t>
    </w:r>
    <w:r w:rsidR="004C1D82" w:rsidRPr="004C1D82">
      <w:rPr>
        <w:rFonts w:ascii="Acumin Pro" w:hAnsi="Acumin Pro" w:cs="Acumin Pro"/>
        <w:i w:val="0"/>
        <w:sz w:val="22"/>
        <w:szCs w:val="22"/>
        <w:rtl/>
      </w:rPr>
      <w:t xml:space="preserve"> </w:t>
    </w:r>
    <w:r w:rsidR="00EA3C86">
      <w:rPr>
        <w:rFonts w:ascii="Acumin Pro" w:hAnsi="Acumin Pro" w:cs="Acumin Pro"/>
        <w:i w:val="0"/>
        <w:sz w:val="22"/>
        <w:szCs w:val="22"/>
        <w:rtl/>
      </w:rPr>
      <w:br/>
    </w:r>
    <w:sdt>
      <w:sdtPr>
        <w:rPr>
          <w:rFonts w:ascii="Acumin Pro" w:hAnsi="Acumin Pro" w:cs="Acumin Pro"/>
          <w:i w:val="0"/>
          <w:iCs/>
          <w:sz w:val="22"/>
          <w:szCs w:val="22"/>
          <w:rtl/>
        </w:rPr>
        <w:id w:val="-1825496445"/>
        <w:docPartObj>
          <w:docPartGallery w:val="Page Numbers (Bottom of Page)"/>
          <w:docPartUnique/>
        </w:docPartObj>
      </w:sdtPr>
      <w:sdtContent>
        <w:r w:rsidR="004C1D82" w:rsidRPr="004C1D82">
          <w:rPr>
            <w:rFonts w:ascii="Acumin Pro" w:hAnsi="Acumin Pro" w:cs="Acumin Pro"/>
            <w:i w:val="0"/>
            <w:iCs/>
            <w:sz w:val="22"/>
            <w:szCs w:val="22"/>
          </w:rPr>
          <w:fldChar w:fldCharType="begin"/>
        </w:r>
        <w:r w:rsidR="004C1D82" w:rsidRPr="004C1D82">
          <w:rPr>
            <w:rFonts w:ascii="Acumin Pro" w:hAnsi="Acumin Pro" w:cs="Acumin Pro"/>
            <w:i w:val="0"/>
            <w:iCs/>
            <w:sz w:val="22"/>
            <w:szCs w:val="22"/>
          </w:rPr>
          <w:instrText xml:space="preserve"> PAGE   \* MERGEFORMAT </w:instrText>
        </w:r>
        <w:r w:rsidR="004C1D82" w:rsidRPr="004C1D82">
          <w:rPr>
            <w:rFonts w:ascii="Acumin Pro" w:hAnsi="Acumin Pro" w:cs="Acumin Pro"/>
            <w:i w:val="0"/>
            <w:iCs/>
            <w:sz w:val="22"/>
            <w:szCs w:val="22"/>
          </w:rPr>
          <w:fldChar w:fldCharType="separate"/>
        </w:r>
        <w:r>
          <w:rPr>
            <w:rFonts w:ascii="Acumin Pro" w:hAnsi="Acumin Pro" w:cs="Acumin Pro"/>
            <w:i w:val="0"/>
            <w:sz w:val="22"/>
          </w:rPr>
          <w:t>۲</w:t>
        </w:r>
        <w:r w:rsidR="004C1D82" w:rsidRPr="004C1D82">
          <w:rPr>
            <w:rFonts w:ascii="Acumin Pro" w:hAnsi="Acumin Pro" w:cs="Acumin Pro"/>
            <w:i w:val="0"/>
            <w:iCs/>
            <w:sz w:val="22"/>
            <w:szCs w:val="22"/>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5B3F7" w14:textId="6F8E28C9" w:rsidR="00ED2618" w:rsidRPr="00ED2618" w:rsidRDefault="00ED2618" w:rsidP="00ED2618">
    <w:pPr>
      <w:pStyle w:val="Footer"/>
      <w:bidi/>
      <w:jc w:val="center"/>
      <w:rPr>
        <w:rFonts w:ascii="Acumin Pro" w:hAnsi="Acumin Pro" w:cs="Acumin Pro"/>
        <w:i w:val="0"/>
        <w:iCs/>
        <w:sz w:val="22"/>
        <w:szCs w:val="22"/>
      </w:rPr>
    </w:pPr>
    <w:r>
      <w:rPr>
        <w:rFonts w:ascii="Acumin Pro" w:hAnsi="Acumin Pro" w:cs="Acumin Pro"/>
        <w:b/>
        <w:bCs/>
        <w:i w:val="0"/>
        <w:sz w:val="22"/>
        <w:szCs w:val="22"/>
        <w:rtl/>
      </w:rPr>
      <w:t>معلومات در مورد ادارات دولتی نیوزیلند</w:t>
    </w:r>
    <w:r w:rsidRPr="004C1D82">
      <w:rPr>
        <w:rFonts w:ascii="Acumin Pro" w:hAnsi="Acumin Pro" w:cs="Acumin Pro"/>
        <w:i w:val="0"/>
        <w:sz w:val="22"/>
        <w:szCs w:val="22"/>
        <w:rtl/>
      </w:rPr>
      <w:t xml:space="preserve"> </w:t>
    </w:r>
    <w:r>
      <w:rPr>
        <w:rFonts w:ascii="Acumin Pro" w:hAnsi="Acumin Pro" w:cs="Acumin Pro"/>
        <w:i w:val="0"/>
        <w:sz w:val="22"/>
        <w:szCs w:val="22"/>
        <w:rtl/>
      </w:rPr>
      <w:tab/>
    </w:r>
    <w:r>
      <w:rPr>
        <w:rFonts w:ascii="Acumin Pro" w:hAnsi="Acumin Pro" w:cs="Acumin Pro"/>
        <w:i w:val="0"/>
        <w:sz w:val="22"/>
        <w:szCs w:val="22"/>
        <w:rtl/>
      </w:rPr>
      <w:tab/>
    </w:r>
    <w:r>
      <w:rPr>
        <w:rFonts w:ascii="Acumin Pro" w:hAnsi="Acumin Pro" w:cs="Acumin Pro"/>
        <w:i w:val="0"/>
        <w:sz w:val="22"/>
        <w:szCs w:val="22"/>
        <w:rtl/>
      </w:rPr>
      <w:br/>
    </w:r>
    <w:sdt>
      <w:sdtPr>
        <w:rPr>
          <w:rFonts w:ascii="Acumin Pro" w:hAnsi="Acumin Pro" w:cs="Acumin Pro"/>
          <w:i w:val="0"/>
          <w:iCs/>
          <w:sz w:val="22"/>
          <w:szCs w:val="22"/>
          <w:rtl/>
        </w:rPr>
        <w:id w:val="-1295905223"/>
        <w:docPartObj>
          <w:docPartGallery w:val="Page Numbers (Bottom of Page)"/>
          <w:docPartUnique/>
        </w:docPartObj>
      </w:sdtPr>
      <w:sdtContent>
        <w:r w:rsidRPr="004C1D82">
          <w:rPr>
            <w:rFonts w:ascii="Acumin Pro" w:hAnsi="Acumin Pro" w:cs="Acumin Pro"/>
            <w:i w:val="0"/>
            <w:iCs/>
            <w:sz w:val="22"/>
            <w:szCs w:val="22"/>
          </w:rPr>
          <w:fldChar w:fldCharType="begin"/>
        </w:r>
        <w:r w:rsidRPr="004C1D82">
          <w:rPr>
            <w:rFonts w:ascii="Acumin Pro" w:hAnsi="Acumin Pro" w:cs="Acumin Pro"/>
            <w:i w:val="0"/>
            <w:iCs/>
            <w:sz w:val="22"/>
            <w:szCs w:val="22"/>
          </w:rPr>
          <w:instrText xml:space="preserve"> PAGE   \* MERGEFORMAT </w:instrText>
        </w:r>
        <w:r w:rsidRPr="004C1D82">
          <w:rPr>
            <w:rFonts w:ascii="Acumin Pro" w:hAnsi="Acumin Pro" w:cs="Acumin Pro"/>
            <w:i w:val="0"/>
            <w:iCs/>
            <w:sz w:val="22"/>
            <w:szCs w:val="22"/>
          </w:rPr>
          <w:fldChar w:fldCharType="separate"/>
        </w:r>
        <w:r>
          <w:rPr>
            <w:rFonts w:ascii="Acumin Pro" w:hAnsi="Acumin Pro" w:cs="Acumin Pro"/>
            <w:i w:val="0"/>
            <w:sz w:val="22"/>
          </w:rPr>
          <w:t>۶</w:t>
        </w:r>
        <w:r w:rsidRPr="004C1D82">
          <w:rPr>
            <w:rFonts w:ascii="Acumin Pro" w:hAnsi="Acumin Pro" w:cs="Acumin Pro"/>
            <w:i w:val="0"/>
            <w:iCs/>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432AD" w14:textId="77777777" w:rsidR="00F06571" w:rsidRDefault="00F06571" w:rsidP="00FB1990">
      <w:pPr>
        <w:pStyle w:val="Spacer"/>
      </w:pPr>
      <w:r>
        <w:separator/>
      </w:r>
    </w:p>
    <w:p w14:paraId="5CA8FD0C" w14:textId="77777777" w:rsidR="00F06571" w:rsidRDefault="00F06571" w:rsidP="00FB1990">
      <w:pPr>
        <w:pStyle w:val="Spacer"/>
      </w:pPr>
    </w:p>
  </w:footnote>
  <w:footnote w:type="continuationSeparator" w:id="0">
    <w:p w14:paraId="66DDB705" w14:textId="77777777" w:rsidR="00F06571" w:rsidRDefault="00F06571">
      <w:r>
        <w:continuationSeparator/>
      </w:r>
    </w:p>
    <w:p w14:paraId="62C3207E" w14:textId="77777777" w:rsidR="00F06571" w:rsidRDefault="00F06571"/>
    <w:p w14:paraId="72C26E44" w14:textId="77777777" w:rsidR="00F06571" w:rsidRDefault="00F06571"/>
  </w:footnote>
  <w:footnote w:type="continuationNotice" w:id="1">
    <w:p w14:paraId="1BB162FF" w14:textId="77777777" w:rsidR="00F06571" w:rsidRDefault="00F0657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55634" w14:textId="7A41B772" w:rsidR="00423715" w:rsidRPr="00A61CEA" w:rsidRDefault="00423715" w:rsidP="004C1D82">
    <w:pPr>
      <w:pStyle w:val="Header"/>
      <w:jc w:val="right"/>
      <w:rPr>
        <w:rFonts w:ascii="Acumin Pro" w:hAnsi="Acumin Pro" w:cs="Acumin Pro"/>
        <w:sz w:val="20"/>
        <w:szCs w:val="20"/>
      </w:rPr>
    </w:pPr>
  </w:p>
  <w:p w14:paraId="7088CDBF" w14:textId="77777777" w:rsidR="00423715" w:rsidRPr="00A61CEA" w:rsidRDefault="00423715">
    <w:pPr>
      <w:pStyle w:val="Header"/>
      <w:rPr>
        <w:rFonts w:ascii="Acumin Pro" w:hAnsi="Acumin Pro" w:cs="Acumin Pro"/>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cs="Acumin Pro"/>
        <w:sz w:val="20"/>
        <w:szCs w:val="20"/>
      </w:rPr>
      <w:id w:val="1255024134"/>
      <w:docPartObj>
        <w:docPartGallery w:val="Page Numbers (Top of Page)"/>
        <w:docPartUnique/>
      </w:docPartObj>
    </w:sdtPr>
    <w:sdtContent>
      <w:p w14:paraId="683572F0" w14:textId="3713BB73" w:rsidR="00A61CEA" w:rsidRPr="00A61CEA" w:rsidRDefault="00A61CEA" w:rsidP="004C1D82">
        <w:pPr>
          <w:pStyle w:val="Header"/>
          <w:jc w:val="right"/>
          <w:rPr>
            <w:rFonts w:ascii="Acumin Pro" w:hAnsi="Acumin Pro" w:cs="Acumin Pro"/>
            <w:sz w:val="20"/>
            <w:szCs w:val="20"/>
          </w:rPr>
        </w:pPr>
        <w:r w:rsidRPr="00A61CEA">
          <w:rPr>
            <w:rFonts w:ascii="Acumin Pro" w:hAnsi="Acumin Pro" w:cs="Acumin Pro"/>
            <w:sz w:val="20"/>
            <w:szCs w:val="20"/>
          </w:rPr>
          <w:fldChar w:fldCharType="begin"/>
        </w:r>
        <w:r w:rsidRPr="00A61CEA">
          <w:rPr>
            <w:rFonts w:ascii="Acumin Pro" w:hAnsi="Acumin Pro" w:cs="Acumin Pro"/>
            <w:sz w:val="20"/>
            <w:szCs w:val="20"/>
          </w:rPr>
          <w:instrText xml:space="preserve"> PAGE   \* MERGEFORMAT </w:instrText>
        </w:r>
        <w:r w:rsidRPr="00A61CEA">
          <w:rPr>
            <w:rFonts w:ascii="Acumin Pro" w:hAnsi="Acumin Pro" w:cs="Acumin Pro"/>
            <w:sz w:val="20"/>
            <w:szCs w:val="20"/>
          </w:rPr>
          <w:fldChar w:fldCharType="separate"/>
        </w:r>
        <w:r>
          <w:rPr>
            <w:rFonts w:ascii="Acumin Pro" w:hAnsi="Acumin Pro" w:cs="Acumin Pro"/>
            <w:sz w:val="20"/>
          </w:rPr>
          <w:t>۲</w:t>
        </w:r>
        <w:r w:rsidRPr="00A61CEA">
          <w:rPr>
            <w:rFonts w:ascii="Acumin Pro" w:hAnsi="Acumin Pro" w:cs="Acumin Pro"/>
            <w:sz w:val="20"/>
            <w:szCs w:val="20"/>
          </w:rPr>
          <w:fldChar w:fldCharType="end"/>
        </w:r>
      </w:p>
    </w:sdtContent>
  </w:sdt>
  <w:p w14:paraId="36573C4C" w14:textId="77777777" w:rsidR="00A61CEA" w:rsidRPr="00A61CEA" w:rsidRDefault="00A61CEA">
    <w:pPr>
      <w:pStyle w:val="Header"/>
      <w:rPr>
        <w:rFonts w:ascii="Acumin Pro" w:hAnsi="Acumin Pro" w:cs="Acumi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cs="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BB84FFD"/>
    <w:multiLevelType w:val="multilevel"/>
    <w:tmpl w:val="4DC84630"/>
    <w:lvl w:ilvl="0">
      <w:start w:val="1"/>
      <w:numFmt w:val="decimal"/>
      <w:pStyle w:val="Numberedpara11headingwithnumber"/>
      <w:lvlText w:val="%1."/>
      <w:lvlJc w:val="left"/>
      <w:pPr>
        <w:ind w:left="567" w:hanging="567"/>
      </w:pPr>
      <w:rPr>
        <w:rFonts w:hint="default"/>
      </w:rPr>
    </w:lvl>
    <w:lvl w:ilvl="1">
      <w:start w:val="1"/>
      <w:numFmt w:val="decimal"/>
      <w:pStyle w:val="Numberedpara1level211"/>
      <w:lvlText w:val="%1.%2"/>
      <w:lvlJc w:val="left"/>
      <w:pPr>
        <w:ind w:left="567" w:hanging="567"/>
      </w:pPr>
      <w:rPr>
        <w:rFonts w:hint="default"/>
      </w:rPr>
    </w:lvl>
    <w:lvl w:ilvl="2">
      <w:start w:val="1"/>
      <w:numFmt w:val="lowerLetter"/>
      <w:pStyle w:val="Numberedpara1level3a"/>
      <w:lvlText w:val="(%3)"/>
      <w:lvlJc w:val="left"/>
      <w:pPr>
        <w:ind w:left="924" w:hanging="357"/>
      </w:pPr>
      <w:rPr>
        <w:rFonts w:hint="default"/>
      </w:rPr>
    </w:lvl>
    <w:lvl w:ilvl="3">
      <w:start w:val="1"/>
      <w:numFmt w:val="lowerRoman"/>
      <w:pStyle w:val="Numberedpara1level4i"/>
      <w:lvlText w:val="(%4)"/>
      <w:lvlJc w:val="left"/>
      <w:pPr>
        <w:ind w:left="1281" w:hanging="357"/>
      </w:pPr>
      <w:rPr>
        <w:rFonts w:hint="default"/>
      </w:rPr>
    </w:lvl>
    <w:lvl w:ilvl="4">
      <w:start w:val="1"/>
      <w:numFmt w:val="none"/>
      <w:suff w:val="nothing"/>
      <w:lvlText w:val=""/>
      <w:lvlJc w:val="left"/>
      <w:pPr>
        <w:ind w:left="3544"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lef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1701"/>
        </w:tabs>
        <w:ind w:left="1701" w:firstLine="0"/>
      </w:pPr>
      <w:rPr>
        <w:rFonts w:hint="default"/>
      </w:rPr>
    </w:lvl>
  </w:abstractNum>
  <w:abstractNum w:abstractNumId="9" w15:restartNumberingAfterBreak="0">
    <w:nsid w:val="0F490675"/>
    <w:multiLevelType w:val="hybridMultilevel"/>
    <w:tmpl w:val="557CDA1E"/>
    <w:lvl w:ilvl="0" w:tplc="14090001">
      <w:start w:val="1"/>
      <w:numFmt w:val="bullet"/>
      <w:lvlText w:val=""/>
      <w:lvlJc w:val="left"/>
      <w:pPr>
        <w:ind w:left="153" w:hanging="360"/>
      </w:pPr>
      <w:rPr>
        <w:rFonts w:ascii="Symbol" w:hAnsi="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cs="Wingdings" w:hint="default"/>
      </w:rPr>
    </w:lvl>
    <w:lvl w:ilvl="3" w:tplc="14090001" w:tentative="1">
      <w:start w:val="1"/>
      <w:numFmt w:val="bullet"/>
      <w:lvlText w:val=""/>
      <w:lvlJc w:val="left"/>
      <w:pPr>
        <w:ind w:left="2313" w:hanging="360"/>
      </w:pPr>
      <w:rPr>
        <w:rFonts w:ascii="Symbol" w:hAnsi="Symbol" w:cs="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cs="Wingdings" w:hint="default"/>
      </w:rPr>
    </w:lvl>
    <w:lvl w:ilvl="6" w:tplc="14090001" w:tentative="1">
      <w:start w:val="1"/>
      <w:numFmt w:val="bullet"/>
      <w:lvlText w:val=""/>
      <w:lvlJc w:val="left"/>
      <w:pPr>
        <w:ind w:left="4473" w:hanging="360"/>
      </w:pPr>
      <w:rPr>
        <w:rFonts w:ascii="Symbol" w:hAnsi="Symbol" w:cs="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cs="Wingdings"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hint="default"/>
      </w:rPr>
    </w:lvl>
    <w:lvl w:ilvl="1">
      <w:start w:val="1"/>
      <w:numFmt w:val="decimal"/>
      <w:pStyle w:val="Headingnumbered2"/>
      <w:lvlText w:val="%1.%2"/>
      <w:lvlJc w:val="left"/>
      <w:pPr>
        <w:tabs>
          <w:tab w:val="num" w:pos="709"/>
        </w:tabs>
        <w:ind w:left="709" w:hanging="709"/>
      </w:pPr>
      <w:rPr>
        <w:rFonts w:hint="default"/>
      </w:rPr>
    </w:lvl>
    <w:lvl w:ilvl="2">
      <w:start w:val="1"/>
      <w:numFmt w:val="decimal"/>
      <w:pStyle w:val="Headingnumbered3"/>
      <w:lvlText w:val="%3.%2.%1"/>
      <w:lvlJc w:val="left"/>
      <w:pPr>
        <w:tabs>
          <w:tab w:val="num" w:pos="709"/>
        </w:tabs>
        <w:ind w:left="709" w:hanging="709"/>
      </w:pPr>
      <w:rPr>
        <w:rFonts w:hint="default"/>
      </w:rPr>
    </w:lvl>
    <w:lvl w:ilvl="3">
      <w:start w:val="1"/>
      <w:numFmt w:val="none"/>
      <w:pStyle w:val="Headingnumbered4"/>
      <w:lvlText w:val="%4"/>
      <w:lvlJc w:val="left"/>
      <w:pPr>
        <w:tabs>
          <w:tab w:val="num" w:pos="0"/>
        </w:tabs>
        <w:ind w:left="0" w:firstLine="0"/>
      </w:pPr>
      <w:rPr>
        <w:rFonts w:ascii="Calibri" w:hAnsi="Calibri" w:cs="Calibri"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2D5A06CC"/>
    <w:multiLevelType w:val="hybridMultilevel"/>
    <w:tmpl w:val="8CBEBA96"/>
    <w:lvl w:ilvl="0" w:tplc="14090001">
      <w:start w:val="1"/>
      <w:numFmt w:val="bullet"/>
      <w:lvlText w:val=""/>
      <w:lvlJc w:val="left"/>
      <w:pPr>
        <w:ind w:left="1080" w:hanging="360"/>
      </w:pPr>
      <w:rPr>
        <w:rFonts w:ascii="Symbol" w:hAnsi="Symbol" w:cs="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cs="Wingdings" w:hint="default"/>
      </w:rPr>
    </w:lvl>
    <w:lvl w:ilvl="3" w:tplc="14090001" w:tentative="1">
      <w:start w:val="1"/>
      <w:numFmt w:val="bullet"/>
      <w:lvlText w:val=""/>
      <w:lvlJc w:val="left"/>
      <w:pPr>
        <w:ind w:left="3240" w:hanging="360"/>
      </w:pPr>
      <w:rPr>
        <w:rFonts w:ascii="Symbol" w:hAnsi="Symbol" w:cs="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cs="Wingdings" w:hint="default"/>
      </w:rPr>
    </w:lvl>
    <w:lvl w:ilvl="6" w:tplc="14090001" w:tentative="1">
      <w:start w:val="1"/>
      <w:numFmt w:val="bullet"/>
      <w:lvlText w:val=""/>
      <w:lvlJc w:val="left"/>
      <w:pPr>
        <w:ind w:left="5400" w:hanging="360"/>
      </w:pPr>
      <w:rPr>
        <w:rFonts w:ascii="Symbol" w:hAnsi="Symbol" w:cs="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cs="Wingdings" w:hint="default"/>
      </w:rPr>
    </w:lvl>
  </w:abstractNum>
  <w:abstractNum w:abstractNumId="12" w15:restartNumberingAfterBreak="0">
    <w:nsid w:val="34E321DD"/>
    <w:multiLevelType w:val="hybridMultilevel"/>
    <w:tmpl w:val="CB20457A"/>
    <w:lvl w:ilvl="0" w:tplc="14090001">
      <w:start w:val="1"/>
      <w:numFmt w:val="bullet"/>
      <w:lvlText w:val=""/>
      <w:lvlJc w:val="left"/>
      <w:pPr>
        <w:ind w:left="-207" w:hanging="360"/>
      </w:pPr>
      <w:rPr>
        <w:rFonts w:ascii="Symbol" w:hAnsi="Symbol" w:cs="Symbol" w:hint="default"/>
      </w:rPr>
    </w:lvl>
    <w:lvl w:ilvl="1" w:tplc="14090003" w:tentative="1">
      <w:start w:val="1"/>
      <w:numFmt w:val="bullet"/>
      <w:lvlText w:val="o"/>
      <w:lvlJc w:val="left"/>
      <w:pPr>
        <w:ind w:left="513" w:hanging="360"/>
      </w:pPr>
      <w:rPr>
        <w:rFonts w:ascii="Courier New" w:hAnsi="Courier New" w:cs="Courier New" w:hint="default"/>
      </w:rPr>
    </w:lvl>
    <w:lvl w:ilvl="2" w:tplc="14090005" w:tentative="1">
      <w:start w:val="1"/>
      <w:numFmt w:val="bullet"/>
      <w:lvlText w:val=""/>
      <w:lvlJc w:val="left"/>
      <w:pPr>
        <w:ind w:left="1233" w:hanging="360"/>
      </w:pPr>
      <w:rPr>
        <w:rFonts w:ascii="Wingdings" w:hAnsi="Wingdings" w:cs="Wingdings" w:hint="default"/>
      </w:rPr>
    </w:lvl>
    <w:lvl w:ilvl="3" w:tplc="14090001" w:tentative="1">
      <w:start w:val="1"/>
      <w:numFmt w:val="bullet"/>
      <w:lvlText w:val=""/>
      <w:lvlJc w:val="left"/>
      <w:pPr>
        <w:ind w:left="1953" w:hanging="360"/>
      </w:pPr>
      <w:rPr>
        <w:rFonts w:ascii="Symbol" w:hAnsi="Symbol" w:cs="Symbol" w:hint="default"/>
      </w:rPr>
    </w:lvl>
    <w:lvl w:ilvl="4" w:tplc="14090003" w:tentative="1">
      <w:start w:val="1"/>
      <w:numFmt w:val="bullet"/>
      <w:lvlText w:val="o"/>
      <w:lvlJc w:val="left"/>
      <w:pPr>
        <w:ind w:left="2673" w:hanging="360"/>
      </w:pPr>
      <w:rPr>
        <w:rFonts w:ascii="Courier New" w:hAnsi="Courier New" w:cs="Courier New" w:hint="default"/>
      </w:rPr>
    </w:lvl>
    <w:lvl w:ilvl="5" w:tplc="14090005" w:tentative="1">
      <w:start w:val="1"/>
      <w:numFmt w:val="bullet"/>
      <w:lvlText w:val=""/>
      <w:lvlJc w:val="left"/>
      <w:pPr>
        <w:ind w:left="3393" w:hanging="360"/>
      </w:pPr>
      <w:rPr>
        <w:rFonts w:ascii="Wingdings" w:hAnsi="Wingdings" w:cs="Wingdings" w:hint="default"/>
      </w:rPr>
    </w:lvl>
    <w:lvl w:ilvl="6" w:tplc="14090001" w:tentative="1">
      <w:start w:val="1"/>
      <w:numFmt w:val="bullet"/>
      <w:lvlText w:val=""/>
      <w:lvlJc w:val="left"/>
      <w:pPr>
        <w:ind w:left="4113" w:hanging="360"/>
      </w:pPr>
      <w:rPr>
        <w:rFonts w:ascii="Symbol" w:hAnsi="Symbol" w:cs="Symbol" w:hint="default"/>
      </w:rPr>
    </w:lvl>
    <w:lvl w:ilvl="7" w:tplc="14090003" w:tentative="1">
      <w:start w:val="1"/>
      <w:numFmt w:val="bullet"/>
      <w:lvlText w:val="o"/>
      <w:lvlJc w:val="left"/>
      <w:pPr>
        <w:ind w:left="4833" w:hanging="360"/>
      </w:pPr>
      <w:rPr>
        <w:rFonts w:ascii="Courier New" w:hAnsi="Courier New" w:cs="Courier New" w:hint="default"/>
      </w:rPr>
    </w:lvl>
    <w:lvl w:ilvl="8" w:tplc="14090005" w:tentative="1">
      <w:start w:val="1"/>
      <w:numFmt w:val="bullet"/>
      <w:lvlText w:val=""/>
      <w:lvlJc w:val="left"/>
      <w:pPr>
        <w:ind w:left="5553" w:hanging="360"/>
      </w:pPr>
      <w:rPr>
        <w:rFonts w:ascii="Wingdings" w:hAnsi="Wingdings" w:cs="Wingdings" w:hint="default"/>
      </w:r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F2B5E3C"/>
    <w:multiLevelType w:val="hybridMultilevel"/>
    <w:tmpl w:val="BDA284DC"/>
    <w:lvl w:ilvl="0" w:tplc="14090001">
      <w:start w:val="1"/>
      <w:numFmt w:val="bullet"/>
      <w:lvlText w:val=""/>
      <w:lvlJc w:val="left"/>
      <w:pPr>
        <w:ind w:left="153" w:hanging="360"/>
      </w:pPr>
      <w:rPr>
        <w:rFonts w:ascii="Symbol" w:hAnsi="Symbol" w:cs="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cs="Wingdings" w:hint="default"/>
      </w:rPr>
    </w:lvl>
    <w:lvl w:ilvl="3" w:tplc="14090001" w:tentative="1">
      <w:start w:val="1"/>
      <w:numFmt w:val="bullet"/>
      <w:lvlText w:val=""/>
      <w:lvlJc w:val="left"/>
      <w:pPr>
        <w:ind w:left="2313" w:hanging="360"/>
      </w:pPr>
      <w:rPr>
        <w:rFonts w:ascii="Symbol" w:hAnsi="Symbol" w:cs="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cs="Wingdings" w:hint="default"/>
      </w:rPr>
    </w:lvl>
    <w:lvl w:ilvl="6" w:tplc="14090001" w:tentative="1">
      <w:start w:val="1"/>
      <w:numFmt w:val="bullet"/>
      <w:lvlText w:val=""/>
      <w:lvlJc w:val="left"/>
      <w:pPr>
        <w:ind w:left="4473" w:hanging="360"/>
      </w:pPr>
      <w:rPr>
        <w:rFonts w:ascii="Symbol" w:hAnsi="Symbol" w:cs="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cs="Wingdings" w:hint="default"/>
      </w:rPr>
    </w:lvl>
  </w:abstractNum>
  <w:abstractNum w:abstractNumId="18" w15:restartNumberingAfterBreak="0">
    <w:nsid w:val="50EF1AF0"/>
    <w:multiLevelType w:val="hybridMultilevel"/>
    <w:tmpl w:val="190AF120"/>
    <w:lvl w:ilvl="0" w:tplc="14090001">
      <w:start w:val="1"/>
      <w:numFmt w:val="bullet"/>
      <w:lvlText w:val=""/>
      <w:lvlJc w:val="left"/>
      <w:pPr>
        <w:ind w:left="-207" w:hanging="360"/>
      </w:pPr>
      <w:rPr>
        <w:rFonts w:ascii="Symbol" w:hAnsi="Symbol" w:cs="Symbol" w:hint="default"/>
      </w:rPr>
    </w:lvl>
    <w:lvl w:ilvl="1" w:tplc="14090003" w:tentative="1">
      <w:start w:val="1"/>
      <w:numFmt w:val="bullet"/>
      <w:lvlText w:val="o"/>
      <w:lvlJc w:val="left"/>
      <w:pPr>
        <w:ind w:left="513" w:hanging="360"/>
      </w:pPr>
      <w:rPr>
        <w:rFonts w:ascii="Courier New" w:hAnsi="Courier New" w:cs="Courier New" w:hint="default"/>
      </w:rPr>
    </w:lvl>
    <w:lvl w:ilvl="2" w:tplc="14090005" w:tentative="1">
      <w:start w:val="1"/>
      <w:numFmt w:val="bullet"/>
      <w:lvlText w:val=""/>
      <w:lvlJc w:val="left"/>
      <w:pPr>
        <w:ind w:left="1233" w:hanging="360"/>
      </w:pPr>
      <w:rPr>
        <w:rFonts w:ascii="Wingdings" w:hAnsi="Wingdings" w:cs="Wingdings" w:hint="default"/>
      </w:rPr>
    </w:lvl>
    <w:lvl w:ilvl="3" w:tplc="14090001" w:tentative="1">
      <w:start w:val="1"/>
      <w:numFmt w:val="bullet"/>
      <w:lvlText w:val=""/>
      <w:lvlJc w:val="left"/>
      <w:pPr>
        <w:ind w:left="1953" w:hanging="360"/>
      </w:pPr>
      <w:rPr>
        <w:rFonts w:ascii="Symbol" w:hAnsi="Symbol" w:cs="Symbol" w:hint="default"/>
      </w:rPr>
    </w:lvl>
    <w:lvl w:ilvl="4" w:tplc="14090003" w:tentative="1">
      <w:start w:val="1"/>
      <w:numFmt w:val="bullet"/>
      <w:lvlText w:val="o"/>
      <w:lvlJc w:val="left"/>
      <w:pPr>
        <w:ind w:left="2673" w:hanging="360"/>
      </w:pPr>
      <w:rPr>
        <w:rFonts w:ascii="Courier New" w:hAnsi="Courier New" w:cs="Courier New" w:hint="default"/>
      </w:rPr>
    </w:lvl>
    <w:lvl w:ilvl="5" w:tplc="14090005" w:tentative="1">
      <w:start w:val="1"/>
      <w:numFmt w:val="bullet"/>
      <w:lvlText w:val=""/>
      <w:lvlJc w:val="left"/>
      <w:pPr>
        <w:ind w:left="3393" w:hanging="360"/>
      </w:pPr>
      <w:rPr>
        <w:rFonts w:ascii="Wingdings" w:hAnsi="Wingdings" w:cs="Wingdings" w:hint="default"/>
      </w:rPr>
    </w:lvl>
    <w:lvl w:ilvl="6" w:tplc="14090001" w:tentative="1">
      <w:start w:val="1"/>
      <w:numFmt w:val="bullet"/>
      <w:lvlText w:val=""/>
      <w:lvlJc w:val="left"/>
      <w:pPr>
        <w:ind w:left="4113" w:hanging="360"/>
      </w:pPr>
      <w:rPr>
        <w:rFonts w:ascii="Symbol" w:hAnsi="Symbol" w:cs="Symbol" w:hint="default"/>
      </w:rPr>
    </w:lvl>
    <w:lvl w:ilvl="7" w:tplc="14090003" w:tentative="1">
      <w:start w:val="1"/>
      <w:numFmt w:val="bullet"/>
      <w:lvlText w:val="o"/>
      <w:lvlJc w:val="left"/>
      <w:pPr>
        <w:ind w:left="4833" w:hanging="360"/>
      </w:pPr>
      <w:rPr>
        <w:rFonts w:ascii="Courier New" w:hAnsi="Courier New" w:cs="Courier New" w:hint="default"/>
      </w:rPr>
    </w:lvl>
    <w:lvl w:ilvl="8" w:tplc="14090005" w:tentative="1">
      <w:start w:val="1"/>
      <w:numFmt w:val="bullet"/>
      <w:lvlText w:val=""/>
      <w:lvlJc w:val="left"/>
      <w:pPr>
        <w:ind w:left="5553" w:hanging="360"/>
      </w:pPr>
      <w:rPr>
        <w:rFonts w:ascii="Wingdings" w:hAnsi="Wingdings" w:cs="Wingdings" w:hint="default"/>
      </w:rPr>
    </w:lvl>
  </w:abstractNum>
  <w:abstractNum w:abstractNumId="19"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FD40A31"/>
    <w:multiLevelType w:val="multilevel"/>
    <w:tmpl w:val="80BAD1D0"/>
    <w:lvl w:ilvl="0">
      <w:start w:val="1"/>
      <w:numFmt w:val="bullet"/>
      <w:pStyle w:val="Bullet"/>
      <w:lvlText w:val=""/>
      <w:lvlJc w:val="left"/>
      <w:pPr>
        <w:ind w:left="927" w:hanging="360"/>
      </w:pPr>
      <w:rPr>
        <w:rFonts w:ascii="Symbol" w:hAnsi="Symbol" w:cs="Symbol" w:hint="default"/>
        <w:sz w:val="20"/>
      </w:rPr>
    </w:lvl>
    <w:lvl w:ilvl="1">
      <w:start w:val="1"/>
      <w:numFmt w:val="bullet"/>
      <w:pStyle w:val="Bulletlevel2"/>
      <w:lvlText w:val="○"/>
      <w:lvlJc w:val="left"/>
      <w:pPr>
        <w:ind w:left="1281" w:hanging="357"/>
      </w:pPr>
      <w:rPr>
        <w:rFonts w:ascii="Courier New" w:hAnsi="Courier New" w:cs="Courier New" w:hint="default"/>
        <w:b/>
        <w:i w:val="0"/>
        <w:sz w:val="18"/>
      </w:rPr>
    </w:lvl>
    <w:lvl w:ilvl="2">
      <w:start w:val="1"/>
      <w:numFmt w:val="bullet"/>
      <w:pStyle w:val="Bulletlevel3"/>
      <w:lvlText w:val="-"/>
      <w:lvlJc w:val="left"/>
      <w:pPr>
        <w:ind w:left="1639" w:hanging="358"/>
      </w:pPr>
      <w:rPr>
        <w:rFonts w:ascii="Calibri" w:hAnsi="Calibri" w:cs="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2" w15:restartNumberingAfterBreak="0">
    <w:nsid w:val="664D5DA7"/>
    <w:multiLevelType w:val="hybridMultilevel"/>
    <w:tmpl w:val="3822D4EA"/>
    <w:lvl w:ilvl="0" w:tplc="14090001">
      <w:start w:val="1"/>
      <w:numFmt w:val="bullet"/>
      <w:lvlText w:val=""/>
      <w:lvlJc w:val="left"/>
      <w:pPr>
        <w:ind w:left="256" w:hanging="360"/>
      </w:pPr>
      <w:rPr>
        <w:rFonts w:ascii="Symbol" w:hAnsi="Symbol" w:hint="default"/>
      </w:rPr>
    </w:lvl>
    <w:lvl w:ilvl="1" w:tplc="08090003" w:tentative="1">
      <w:start w:val="1"/>
      <w:numFmt w:val="bullet"/>
      <w:lvlText w:val="o"/>
      <w:lvlJc w:val="left"/>
      <w:pPr>
        <w:ind w:left="976" w:hanging="360"/>
      </w:pPr>
      <w:rPr>
        <w:rFonts w:ascii="Courier New" w:hAnsi="Courier New" w:cs="Courier New" w:hint="default"/>
      </w:rPr>
    </w:lvl>
    <w:lvl w:ilvl="2" w:tplc="08090005" w:tentative="1">
      <w:start w:val="1"/>
      <w:numFmt w:val="bullet"/>
      <w:lvlText w:val=""/>
      <w:lvlJc w:val="left"/>
      <w:pPr>
        <w:ind w:left="1696" w:hanging="360"/>
      </w:pPr>
      <w:rPr>
        <w:rFonts w:ascii="Wingdings" w:hAnsi="Wingdings" w:hint="default"/>
      </w:rPr>
    </w:lvl>
    <w:lvl w:ilvl="3" w:tplc="08090001" w:tentative="1">
      <w:start w:val="1"/>
      <w:numFmt w:val="bullet"/>
      <w:lvlText w:val=""/>
      <w:lvlJc w:val="left"/>
      <w:pPr>
        <w:ind w:left="2416" w:hanging="360"/>
      </w:pPr>
      <w:rPr>
        <w:rFonts w:ascii="Symbol" w:hAnsi="Symbol" w:hint="default"/>
      </w:rPr>
    </w:lvl>
    <w:lvl w:ilvl="4" w:tplc="08090003" w:tentative="1">
      <w:start w:val="1"/>
      <w:numFmt w:val="bullet"/>
      <w:lvlText w:val="o"/>
      <w:lvlJc w:val="left"/>
      <w:pPr>
        <w:ind w:left="3136" w:hanging="360"/>
      </w:pPr>
      <w:rPr>
        <w:rFonts w:ascii="Courier New" w:hAnsi="Courier New" w:cs="Courier New" w:hint="default"/>
      </w:rPr>
    </w:lvl>
    <w:lvl w:ilvl="5" w:tplc="08090005" w:tentative="1">
      <w:start w:val="1"/>
      <w:numFmt w:val="bullet"/>
      <w:lvlText w:val=""/>
      <w:lvlJc w:val="left"/>
      <w:pPr>
        <w:ind w:left="3856" w:hanging="360"/>
      </w:pPr>
      <w:rPr>
        <w:rFonts w:ascii="Wingdings" w:hAnsi="Wingdings" w:hint="default"/>
      </w:rPr>
    </w:lvl>
    <w:lvl w:ilvl="6" w:tplc="08090001" w:tentative="1">
      <w:start w:val="1"/>
      <w:numFmt w:val="bullet"/>
      <w:lvlText w:val=""/>
      <w:lvlJc w:val="left"/>
      <w:pPr>
        <w:ind w:left="4576" w:hanging="360"/>
      </w:pPr>
      <w:rPr>
        <w:rFonts w:ascii="Symbol" w:hAnsi="Symbol" w:hint="default"/>
      </w:rPr>
    </w:lvl>
    <w:lvl w:ilvl="7" w:tplc="08090003" w:tentative="1">
      <w:start w:val="1"/>
      <w:numFmt w:val="bullet"/>
      <w:lvlText w:val="o"/>
      <w:lvlJc w:val="left"/>
      <w:pPr>
        <w:ind w:left="5296" w:hanging="360"/>
      </w:pPr>
      <w:rPr>
        <w:rFonts w:ascii="Courier New" w:hAnsi="Courier New" w:cs="Courier New" w:hint="default"/>
      </w:rPr>
    </w:lvl>
    <w:lvl w:ilvl="8" w:tplc="08090005" w:tentative="1">
      <w:start w:val="1"/>
      <w:numFmt w:val="bullet"/>
      <w:lvlText w:val=""/>
      <w:lvlJc w:val="left"/>
      <w:pPr>
        <w:ind w:left="6016" w:hanging="360"/>
      </w:pPr>
      <w:rPr>
        <w:rFonts w:ascii="Wingdings" w:hAnsi="Wingdings" w:hint="default"/>
      </w:rPr>
    </w:lvl>
  </w:abstractNum>
  <w:abstractNum w:abstractNumId="23" w15:restartNumberingAfterBreak="0">
    <w:nsid w:val="66DC413A"/>
    <w:multiLevelType w:val="hybridMultilevel"/>
    <w:tmpl w:val="FBA8F302"/>
    <w:lvl w:ilvl="0" w:tplc="1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532733"/>
    <w:multiLevelType w:val="multilevel"/>
    <w:tmpl w:val="D400BCB2"/>
    <w:lvl w:ilvl="0">
      <w:start w:val="1"/>
      <w:numFmt w:val="bullet"/>
      <w:pStyle w:val="Tablebullet"/>
      <w:lvlText w:val=""/>
      <w:lvlJc w:val="left"/>
      <w:pPr>
        <w:ind w:left="357" w:hanging="357"/>
      </w:pPr>
      <w:rPr>
        <w:rFonts w:ascii="Symbol" w:hAnsi="Symbol" w:cs="Symbol" w:hint="default"/>
        <w:sz w:val="18"/>
      </w:rPr>
    </w:lvl>
    <w:lvl w:ilvl="1">
      <w:start w:val="1"/>
      <w:numFmt w:val="bullet"/>
      <w:pStyle w:val="Tablebulletlevel2"/>
      <w:lvlText w:val="○"/>
      <w:lvlJc w:val="left"/>
      <w:pPr>
        <w:ind w:left="714" w:hanging="357"/>
      </w:pPr>
      <w:rPr>
        <w:rFonts w:ascii="Courier New" w:hAnsi="Courier New" w:cs="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cs="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5"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6" w15:restartNumberingAfterBreak="0">
    <w:nsid w:val="6B44656E"/>
    <w:multiLevelType w:val="hybridMultilevel"/>
    <w:tmpl w:val="B914AEE6"/>
    <w:lvl w:ilvl="0" w:tplc="1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8" w15:restartNumberingAfterBreak="0">
    <w:nsid w:val="73DA3799"/>
    <w:multiLevelType w:val="hybridMultilevel"/>
    <w:tmpl w:val="6CA44C60"/>
    <w:lvl w:ilvl="0" w:tplc="14090001">
      <w:start w:val="1"/>
      <w:numFmt w:val="bullet"/>
      <w:lvlText w:val=""/>
      <w:lvlJc w:val="left"/>
      <w:pPr>
        <w:ind w:left="384" w:hanging="360"/>
      </w:pPr>
      <w:rPr>
        <w:rFonts w:ascii="Symbol" w:hAnsi="Symbol" w:hint="default"/>
      </w:rPr>
    </w:lvl>
    <w:lvl w:ilvl="1" w:tplc="08090003" w:tentative="1">
      <w:start w:val="1"/>
      <w:numFmt w:val="bullet"/>
      <w:lvlText w:val="o"/>
      <w:lvlJc w:val="left"/>
      <w:pPr>
        <w:ind w:left="1104" w:hanging="360"/>
      </w:pPr>
      <w:rPr>
        <w:rFonts w:ascii="Courier New" w:hAnsi="Courier New" w:cs="Courier New" w:hint="default"/>
      </w:rPr>
    </w:lvl>
    <w:lvl w:ilvl="2" w:tplc="08090005" w:tentative="1">
      <w:start w:val="1"/>
      <w:numFmt w:val="bullet"/>
      <w:lvlText w:val=""/>
      <w:lvlJc w:val="left"/>
      <w:pPr>
        <w:ind w:left="1824" w:hanging="360"/>
      </w:pPr>
      <w:rPr>
        <w:rFonts w:ascii="Wingdings" w:hAnsi="Wingdings" w:hint="default"/>
      </w:rPr>
    </w:lvl>
    <w:lvl w:ilvl="3" w:tplc="08090001" w:tentative="1">
      <w:start w:val="1"/>
      <w:numFmt w:val="bullet"/>
      <w:lvlText w:val=""/>
      <w:lvlJc w:val="left"/>
      <w:pPr>
        <w:ind w:left="2544" w:hanging="360"/>
      </w:pPr>
      <w:rPr>
        <w:rFonts w:ascii="Symbol" w:hAnsi="Symbol" w:hint="default"/>
      </w:rPr>
    </w:lvl>
    <w:lvl w:ilvl="4" w:tplc="08090003" w:tentative="1">
      <w:start w:val="1"/>
      <w:numFmt w:val="bullet"/>
      <w:lvlText w:val="o"/>
      <w:lvlJc w:val="left"/>
      <w:pPr>
        <w:ind w:left="3264" w:hanging="360"/>
      </w:pPr>
      <w:rPr>
        <w:rFonts w:ascii="Courier New" w:hAnsi="Courier New" w:cs="Courier New" w:hint="default"/>
      </w:rPr>
    </w:lvl>
    <w:lvl w:ilvl="5" w:tplc="08090005" w:tentative="1">
      <w:start w:val="1"/>
      <w:numFmt w:val="bullet"/>
      <w:lvlText w:val=""/>
      <w:lvlJc w:val="left"/>
      <w:pPr>
        <w:ind w:left="3984" w:hanging="360"/>
      </w:pPr>
      <w:rPr>
        <w:rFonts w:ascii="Wingdings" w:hAnsi="Wingdings" w:hint="default"/>
      </w:rPr>
    </w:lvl>
    <w:lvl w:ilvl="6" w:tplc="08090001" w:tentative="1">
      <w:start w:val="1"/>
      <w:numFmt w:val="bullet"/>
      <w:lvlText w:val=""/>
      <w:lvlJc w:val="left"/>
      <w:pPr>
        <w:ind w:left="4704" w:hanging="360"/>
      </w:pPr>
      <w:rPr>
        <w:rFonts w:ascii="Symbol" w:hAnsi="Symbol" w:hint="default"/>
      </w:rPr>
    </w:lvl>
    <w:lvl w:ilvl="7" w:tplc="08090003" w:tentative="1">
      <w:start w:val="1"/>
      <w:numFmt w:val="bullet"/>
      <w:lvlText w:val="o"/>
      <w:lvlJc w:val="left"/>
      <w:pPr>
        <w:ind w:left="5424" w:hanging="360"/>
      </w:pPr>
      <w:rPr>
        <w:rFonts w:ascii="Courier New" w:hAnsi="Courier New" w:cs="Courier New" w:hint="default"/>
      </w:rPr>
    </w:lvl>
    <w:lvl w:ilvl="8" w:tplc="08090005" w:tentative="1">
      <w:start w:val="1"/>
      <w:numFmt w:val="bullet"/>
      <w:lvlText w:val=""/>
      <w:lvlJc w:val="left"/>
      <w:pPr>
        <w:ind w:left="6144" w:hanging="360"/>
      </w:pPr>
      <w:rPr>
        <w:rFonts w:ascii="Wingdings" w:hAnsi="Wingdings" w:hint="default"/>
      </w:rPr>
    </w:lvl>
  </w:abstractNum>
  <w:abstractNum w:abstractNumId="29" w15:restartNumberingAfterBreak="0">
    <w:nsid w:val="751D2C4C"/>
    <w:multiLevelType w:val="hybridMultilevel"/>
    <w:tmpl w:val="129C5ED6"/>
    <w:lvl w:ilvl="0" w:tplc="14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30"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31" w15:restartNumberingAfterBreak="0">
    <w:nsid w:val="7BE37C75"/>
    <w:multiLevelType w:val="hybridMultilevel"/>
    <w:tmpl w:val="E5EE7CE8"/>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57732654">
    <w:abstractNumId w:val="5"/>
  </w:num>
  <w:num w:numId="2" w16cid:durableId="1923442292">
    <w:abstractNumId w:val="4"/>
  </w:num>
  <w:num w:numId="3" w16cid:durableId="1955283440">
    <w:abstractNumId w:val="3"/>
  </w:num>
  <w:num w:numId="4" w16cid:durableId="1595017861">
    <w:abstractNumId w:val="2"/>
  </w:num>
  <w:num w:numId="5" w16cid:durableId="202909630">
    <w:abstractNumId w:val="1"/>
  </w:num>
  <w:num w:numId="6" w16cid:durableId="454182321">
    <w:abstractNumId w:val="0"/>
  </w:num>
  <w:num w:numId="7" w16cid:durableId="1676952150">
    <w:abstractNumId w:val="19"/>
  </w:num>
  <w:num w:numId="8" w16cid:durableId="150869909">
    <w:abstractNumId w:val="20"/>
  </w:num>
  <w:num w:numId="9" w16cid:durableId="1713190559">
    <w:abstractNumId w:val="15"/>
  </w:num>
  <w:num w:numId="10" w16cid:durableId="1191333616">
    <w:abstractNumId w:val="10"/>
  </w:num>
  <w:num w:numId="11" w16cid:durableId="1788115535">
    <w:abstractNumId w:val="21"/>
  </w:num>
  <w:num w:numId="12" w16cid:durableId="1166944285">
    <w:abstractNumId w:val="24"/>
  </w:num>
  <w:num w:numId="13" w16cid:durableId="484705610">
    <w:abstractNumId w:val="27"/>
  </w:num>
  <w:num w:numId="14" w16cid:durableId="1519615832">
    <w:abstractNumId w:val="7"/>
  </w:num>
  <w:num w:numId="15" w16cid:durableId="1785687504">
    <w:abstractNumId w:val="13"/>
  </w:num>
  <w:num w:numId="16" w16cid:durableId="1774277765">
    <w:abstractNumId w:val="30"/>
  </w:num>
  <w:num w:numId="17" w16cid:durableId="139998930">
    <w:abstractNumId w:val="25"/>
  </w:num>
  <w:num w:numId="18" w16cid:durableId="1567493990">
    <w:abstractNumId w:val="16"/>
  </w:num>
  <w:num w:numId="19" w16cid:durableId="986980018">
    <w:abstractNumId w:val="14"/>
  </w:num>
  <w:num w:numId="20" w16cid:durableId="289868191">
    <w:abstractNumId w:val="8"/>
  </w:num>
  <w:num w:numId="21" w16cid:durableId="694044753">
    <w:abstractNumId w:val="6"/>
  </w:num>
  <w:num w:numId="22" w16cid:durableId="1973318491">
    <w:abstractNumId w:val="11"/>
  </w:num>
  <w:num w:numId="23" w16cid:durableId="214392269">
    <w:abstractNumId w:val="17"/>
  </w:num>
  <w:num w:numId="24" w16cid:durableId="1472213555">
    <w:abstractNumId w:val="9"/>
  </w:num>
  <w:num w:numId="25" w16cid:durableId="1029338864">
    <w:abstractNumId w:val="12"/>
  </w:num>
  <w:num w:numId="26" w16cid:durableId="396711369">
    <w:abstractNumId w:val="18"/>
  </w:num>
  <w:num w:numId="27" w16cid:durableId="1135834546">
    <w:abstractNumId w:val="31"/>
  </w:num>
  <w:num w:numId="28" w16cid:durableId="424614789">
    <w:abstractNumId w:val="29"/>
  </w:num>
  <w:num w:numId="29" w16cid:durableId="856114563">
    <w:abstractNumId w:val="28"/>
  </w:num>
  <w:num w:numId="30" w16cid:durableId="40255120">
    <w:abstractNumId w:val="23"/>
  </w:num>
  <w:num w:numId="31" w16cid:durableId="612590390">
    <w:abstractNumId w:val="26"/>
  </w:num>
  <w:num w:numId="32" w16cid:durableId="109505235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04"/>
    <w:rsid w:val="000004B7"/>
    <w:rsid w:val="00003360"/>
    <w:rsid w:val="00003FC7"/>
    <w:rsid w:val="00005919"/>
    <w:rsid w:val="00007C42"/>
    <w:rsid w:val="0001207D"/>
    <w:rsid w:val="000136DA"/>
    <w:rsid w:val="00014FCB"/>
    <w:rsid w:val="00015020"/>
    <w:rsid w:val="00015922"/>
    <w:rsid w:val="0001647B"/>
    <w:rsid w:val="00016CE4"/>
    <w:rsid w:val="000178D7"/>
    <w:rsid w:val="00020010"/>
    <w:rsid w:val="000260A2"/>
    <w:rsid w:val="000261C4"/>
    <w:rsid w:val="00034673"/>
    <w:rsid w:val="00036671"/>
    <w:rsid w:val="000368FB"/>
    <w:rsid w:val="00037226"/>
    <w:rsid w:val="00040987"/>
    <w:rsid w:val="000409E2"/>
    <w:rsid w:val="000412BB"/>
    <w:rsid w:val="00043A19"/>
    <w:rsid w:val="00044EA1"/>
    <w:rsid w:val="000539D2"/>
    <w:rsid w:val="00054574"/>
    <w:rsid w:val="00056405"/>
    <w:rsid w:val="0005649A"/>
    <w:rsid w:val="00057B1E"/>
    <w:rsid w:val="00063BB2"/>
    <w:rsid w:val="00065F18"/>
    <w:rsid w:val="00067005"/>
    <w:rsid w:val="0006759F"/>
    <w:rsid w:val="000701DA"/>
    <w:rsid w:val="0007065C"/>
    <w:rsid w:val="00071F51"/>
    <w:rsid w:val="00072052"/>
    <w:rsid w:val="00076035"/>
    <w:rsid w:val="00077013"/>
    <w:rsid w:val="00077D3D"/>
    <w:rsid w:val="000813C6"/>
    <w:rsid w:val="00083207"/>
    <w:rsid w:val="00091C3A"/>
    <w:rsid w:val="00092995"/>
    <w:rsid w:val="00092ECE"/>
    <w:rsid w:val="00093163"/>
    <w:rsid w:val="0009565F"/>
    <w:rsid w:val="000A02D6"/>
    <w:rsid w:val="000A06B6"/>
    <w:rsid w:val="000A4702"/>
    <w:rsid w:val="000A5E13"/>
    <w:rsid w:val="000A6AF7"/>
    <w:rsid w:val="000B0C1D"/>
    <w:rsid w:val="000B49D8"/>
    <w:rsid w:val="000B4BDA"/>
    <w:rsid w:val="000C2747"/>
    <w:rsid w:val="000C793B"/>
    <w:rsid w:val="000D0EBB"/>
    <w:rsid w:val="000D584B"/>
    <w:rsid w:val="000D61F6"/>
    <w:rsid w:val="000E004E"/>
    <w:rsid w:val="000E0547"/>
    <w:rsid w:val="000E3240"/>
    <w:rsid w:val="000E4AE9"/>
    <w:rsid w:val="000E4F44"/>
    <w:rsid w:val="000E4FF5"/>
    <w:rsid w:val="000E677B"/>
    <w:rsid w:val="000F308F"/>
    <w:rsid w:val="000F4ADF"/>
    <w:rsid w:val="000F61AF"/>
    <w:rsid w:val="001007AA"/>
    <w:rsid w:val="0010171C"/>
    <w:rsid w:val="00102FAD"/>
    <w:rsid w:val="00104C49"/>
    <w:rsid w:val="0011154D"/>
    <w:rsid w:val="001138B3"/>
    <w:rsid w:val="00121870"/>
    <w:rsid w:val="00125950"/>
    <w:rsid w:val="00125AED"/>
    <w:rsid w:val="00126D20"/>
    <w:rsid w:val="00126FDE"/>
    <w:rsid w:val="00133696"/>
    <w:rsid w:val="0013703F"/>
    <w:rsid w:val="00140ED2"/>
    <w:rsid w:val="00141471"/>
    <w:rsid w:val="00143E7C"/>
    <w:rsid w:val="0014415C"/>
    <w:rsid w:val="0014565E"/>
    <w:rsid w:val="00145E3D"/>
    <w:rsid w:val="001466A2"/>
    <w:rsid w:val="00147301"/>
    <w:rsid w:val="00152A78"/>
    <w:rsid w:val="001536C9"/>
    <w:rsid w:val="00161237"/>
    <w:rsid w:val="0016433D"/>
    <w:rsid w:val="001652C4"/>
    <w:rsid w:val="00166614"/>
    <w:rsid w:val="00175048"/>
    <w:rsid w:val="0017546A"/>
    <w:rsid w:val="00175A48"/>
    <w:rsid w:val="00177A02"/>
    <w:rsid w:val="00177D9F"/>
    <w:rsid w:val="001832CB"/>
    <w:rsid w:val="00184C0F"/>
    <w:rsid w:val="0019002D"/>
    <w:rsid w:val="0019185C"/>
    <w:rsid w:val="00195BCA"/>
    <w:rsid w:val="00197303"/>
    <w:rsid w:val="001A47BC"/>
    <w:rsid w:val="001A5274"/>
    <w:rsid w:val="001A5D69"/>
    <w:rsid w:val="001A5F55"/>
    <w:rsid w:val="001A7A32"/>
    <w:rsid w:val="001B34F0"/>
    <w:rsid w:val="001B6047"/>
    <w:rsid w:val="001C0031"/>
    <w:rsid w:val="001C09AD"/>
    <w:rsid w:val="001C0C30"/>
    <w:rsid w:val="001C3758"/>
    <w:rsid w:val="001C4B61"/>
    <w:rsid w:val="001C605D"/>
    <w:rsid w:val="001C747F"/>
    <w:rsid w:val="001D0111"/>
    <w:rsid w:val="001D12F7"/>
    <w:rsid w:val="001D1954"/>
    <w:rsid w:val="001D4798"/>
    <w:rsid w:val="001D5773"/>
    <w:rsid w:val="001D698F"/>
    <w:rsid w:val="001D79A7"/>
    <w:rsid w:val="001D7EAE"/>
    <w:rsid w:val="001E1F6B"/>
    <w:rsid w:val="001E3A4C"/>
    <w:rsid w:val="001E64FC"/>
    <w:rsid w:val="001F0724"/>
    <w:rsid w:val="001F143E"/>
    <w:rsid w:val="001F2885"/>
    <w:rsid w:val="001F4230"/>
    <w:rsid w:val="001F5ABA"/>
    <w:rsid w:val="001F5DCB"/>
    <w:rsid w:val="002007DF"/>
    <w:rsid w:val="00203CBE"/>
    <w:rsid w:val="00204EB8"/>
    <w:rsid w:val="00205178"/>
    <w:rsid w:val="00205FE8"/>
    <w:rsid w:val="00206BA3"/>
    <w:rsid w:val="00211850"/>
    <w:rsid w:val="00215160"/>
    <w:rsid w:val="00217201"/>
    <w:rsid w:val="00217604"/>
    <w:rsid w:val="002224B4"/>
    <w:rsid w:val="00226D5E"/>
    <w:rsid w:val="0023276F"/>
    <w:rsid w:val="002337C7"/>
    <w:rsid w:val="00234467"/>
    <w:rsid w:val="002349C3"/>
    <w:rsid w:val="00237A3D"/>
    <w:rsid w:val="00240E83"/>
    <w:rsid w:val="002502D1"/>
    <w:rsid w:val="002517A0"/>
    <w:rsid w:val="00255939"/>
    <w:rsid w:val="0025616E"/>
    <w:rsid w:val="002577C9"/>
    <w:rsid w:val="00260A17"/>
    <w:rsid w:val="00267E94"/>
    <w:rsid w:val="00270EEC"/>
    <w:rsid w:val="002777D8"/>
    <w:rsid w:val="002806A2"/>
    <w:rsid w:val="00280BFB"/>
    <w:rsid w:val="0029009C"/>
    <w:rsid w:val="0029150D"/>
    <w:rsid w:val="00292FEA"/>
    <w:rsid w:val="00297CC7"/>
    <w:rsid w:val="002A038C"/>
    <w:rsid w:val="002A0B0F"/>
    <w:rsid w:val="002A194F"/>
    <w:rsid w:val="002A39BC"/>
    <w:rsid w:val="002A462A"/>
    <w:rsid w:val="002A4BD9"/>
    <w:rsid w:val="002A4FE7"/>
    <w:rsid w:val="002B1477"/>
    <w:rsid w:val="002B1CEB"/>
    <w:rsid w:val="002B2B13"/>
    <w:rsid w:val="002B3CEB"/>
    <w:rsid w:val="002B6DC0"/>
    <w:rsid w:val="002B72BC"/>
    <w:rsid w:val="002B7DF7"/>
    <w:rsid w:val="002C6B7A"/>
    <w:rsid w:val="002D3125"/>
    <w:rsid w:val="002D4AFB"/>
    <w:rsid w:val="002D4F42"/>
    <w:rsid w:val="002E0533"/>
    <w:rsid w:val="002E2E59"/>
    <w:rsid w:val="002E3079"/>
    <w:rsid w:val="002E3D03"/>
    <w:rsid w:val="002E5573"/>
    <w:rsid w:val="002E7CD3"/>
    <w:rsid w:val="002F0430"/>
    <w:rsid w:val="002F0433"/>
    <w:rsid w:val="0030084C"/>
    <w:rsid w:val="003039E1"/>
    <w:rsid w:val="00303B01"/>
    <w:rsid w:val="00305305"/>
    <w:rsid w:val="00312309"/>
    <w:rsid w:val="003125FD"/>
    <w:rsid w:val="003129BA"/>
    <w:rsid w:val="003148FC"/>
    <w:rsid w:val="00315B6F"/>
    <w:rsid w:val="0032132E"/>
    <w:rsid w:val="00324042"/>
    <w:rsid w:val="003272AA"/>
    <w:rsid w:val="00327630"/>
    <w:rsid w:val="00330149"/>
    <w:rsid w:val="00330820"/>
    <w:rsid w:val="00332BFA"/>
    <w:rsid w:val="0033396F"/>
    <w:rsid w:val="00340C26"/>
    <w:rsid w:val="003422C4"/>
    <w:rsid w:val="003423F6"/>
    <w:rsid w:val="0034469E"/>
    <w:rsid w:val="00345DB0"/>
    <w:rsid w:val="003465C8"/>
    <w:rsid w:val="00346BC7"/>
    <w:rsid w:val="00354FF9"/>
    <w:rsid w:val="00356B83"/>
    <w:rsid w:val="00357B17"/>
    <w:rsid w:val="003622C6"/>
    <w:rsid w:val="00364574"/>
    <w:rsid w:val="003645B8"/>
    <w:rsid w:val="00364B69"/>
    <w:rsid w:val="0037016B"/>
    <w:rsid w:val="00370FC0"/>
    <w:rsid w:val="00372333"/>
    <w:rsid w:val="00373206"/>
    <w:rsid w:val="003737ED"/>
    <w:rsid w:val="00375B80"/>
    <w:rsid w:val="00377352"/>
    <w:rsid w:val="00387794"/>
    <w:rsid w:val="00391BD0"/>
    <w:rsid w:val="0039383C"/>
    <w:rsid w:val="003A10DA"/>
    <w:rsid w:val="003A12C8"/>
    <w:rsid w:val="003A6FFE"/>
    <w:rsid w:val="003A7695"/>
    <w:rsid w:val="003B045F"/>
    <w:rsid w:val="003B2DA4"/>
    <w:rsid w:val="003B3A23"/>
    <w:rsid w:val="003B3B89"/>
    <w:rsid w:val="003B6592"/>
    <w:rsid w:val="003B716B"/>
    <w:rsid w:val="003C1D98"/>
    <w:rsid w:val="003C73C2"/>
    <w:rsid w:val="003C75FE"/>
    <w:rsid w:val="003C772C"/>
    <w:rsid w:val="003D0148"/>
    <w:rsid w:val="003D1AA4"/>
    <w:rsid w:val="003D5A20"/>
    <w:rsid w:val="003F0A59"/>
    <w:rsid w:val="003F1456"/>
    <w:rsid w:val="003F1FCD"/>
    <w:rsid w:val="003F2B58"/>
    <w:rsid w:val="003F5886"/>
    <w:rsid w:val="0040020C"/>
    <w:rsid w:val="00401CA0"/>
    <w:rsid w:val="00401D92"/>
    <w:rsid w:val="0040700B"/>
    <w:rsid w:val="00407F54"/>
    <w:rsid w:val="00411341"/>
    <w:rsid w:val="00413966"/>
    <w:rsid w:val="00414609"/>
    <w:rsid w:val="00415015"/>
    <w:rsid w:val="00415040"/>
    <w:rsid w:val="00415846"/>
    <w:rsid w:val="00415ADA"/>
    <w:rsid w:val="00415CDB"/>
    <w:rsid w:val="0042115E"/>
    <w:rsid w:val="004231DC"/>
    <w:rsid w:val="00423715"/>
    <w:rsid w:val="0042551E"/>
    <w:rsid w:val="00430D00"/>
    <w:rsid w:val="00433AD8"/>
    <w:rsid w:val="00434146"/>
    <w:rsid w:val="00434713"/>
    <w:rsid w:val="00437A53"/>
    <w:rsid w:val="00440630"/>
    <w:rsid w:val="0044542C"/>
    <w:rsid w:val="00445C02"/>
    <w:rsid w:val="004552A0"/>
    <w:rsid w:val="004559F4"/>
    <w:rsid w:val="00456772"/>
    <w:rsid w:val="00457E34"/>
    <w:rsid w:val="00460A83"/>
    <w:rsid w:val="00460B3F"/>
    <w:rsid w:val="00464752"/>
    <w:rsid w:val="004712B5"/>
    <w:rsid w:val="0047143F"/>
    <w:rsid w:val="00472A55"/>
    <w:rsid w:val="00472AD0"/>
    <w:rsid w:val="00476068"/>
    <w:rsid w:val="004763B3"/>
    <w:rsid w:val="00477619"/>
    <w:rsid w:val="00477C08"/>
    <w:rsid w:val="00484ED8"/>
    <w:rsid w:val="00486E6E"/>
    <w:rsid w:val="004875DF"/>
    <w:rsid w:val="00487C1D"/>
    <w:rsid w:val="00491622"/>
    <w:rsid w:val="00494C6F"/>
    <w:rsid w:val="00497D80"/>
    <w:rsid w:val="004A0392"/>
    <w:rsid w:val="004A14E2"/>
    <w:rsid w:val="004A2B1E"/>
    <w:rsid w:val="004A5823"/>
    <w:rsid w:val="004B0AAF"/>
    <w:rsid w:val="004B214C"/>
    <w:rsid w:val="004B3924"/>
    <w:rsid w:val="004B3B2E"/>
    <w:rsid w:val="004C1D82"/>
    <w:rsid w:val="004C27F1"/>
    <w:rsid w:val="004C3991"/>
    <w:rsid w:val="004C4DDD"/>
    <w:rsid w:val="004C5F40"/>
    <w:rsid w:val="004C6953"/>
    <w:rsid w:val="004C7001"/>
    <w:rsid w:val="004C7B0B"/>
    <w:rsid w:val="004D1706"/>
    <w:rsid w:val="004D243F"/>
    <w:rsid w:val="004D4029"/>
    <w:rsid w:val="004D440B"/>
    <w:rsid w:val="004D7473"/>
    <w:rsid w:val="004E2A25"/>
    <w:rsid w:val="004E7677"/>
    <w:rsid w:val="004F15AF"/>
    <w:rsid w:val="004F2E8A"/>
    <w:rsid w:val="004F55E1"/>
    <w:rsid w:val="00501C4B"/>
    <w:rsid w:val="005028A7"/>
    <w:rsid w:val="00502BD0"/>
    <w:rsid w:val="00503341"/>
    <w:rsid w:val="0050521A"/>
    <w:rsid w:val="005078B7"/>
    <w:rsid w:val="00510D73"/>
    <w:rsid w:val="00512ACB"/>
    <w:rsid w:val="00516443"/>
    <w:rsid w:val="0052216D"/>
    <w:rsid w:val="00526115"/>
    <w:rsid w:val="00526199"/>
    <w:rsid w:val="00530146"/>
    <w:rsid w:val="00531566"/>
    <w:rsid w:val="00533FAF"/>
    <w:rsid w:val="00534334"/>
    <w:rsid w:val="00534BC1"/>
    <w:rsid w:val="00535ACC"/>
    <w:rsid w:val="005366B6"/>
    <w:rsid w:val="00540D7C"/>
    <w:rsid w:val="005419A9"/>
    <w:rsid w:val="0054222D"/>
    <w:rsid w:val="005477EE"/>
    <w:rsid w:val="00551815"/>
    <w:rsid w:val="00552DB7"/>
    <w:rsid w:val="00553262"/>
    <w:rsid w:val="00553B20"/>
    <w:rsid w:val="00554BCD"/>
    <w:rsid w:val="00555817"/>
    <w:rsid w:val="00555F60"/>
    <w:rsid w:val="00556153"/>
    <w:rsid w:val="005566CD"/>
    <w:rsid w:val="005571E6"/>
    <w:rsid w:val="005605A5"/>
    <w:rsid w:val="00560B3C"/>
    <w:rsid w:val="00561A97"/>
    <w:rsid w:val="00561C0F"/>
    <w:rsid w:val="00563DAC"/>
    <w:rsid w:val="00564FDC"/>
    <w:rsid w:val="0056557D"/>
    <w:rsid w:val="005669C1"/>
    <w:rsid w:val="005675E0"/>
    <w:rsid w:val="00570A71"/>
    <w:rsid w:val="00570C00"/>
    <w:rsid w:val="00570D48"/>
    <w:rsid w:val="00573DB7"/>
    <w:rsid w:val="00574773"/>
    <w:rsid w:val="00575701"/>
    <w:rsid w:val="00576AAA"/>
    <w:rsid w:val="0058206B"/>
    <w:rsid w:val="00585690"/>
    <w:rsid w:val="00585B2E"/>
    <w:rsid w:val="00591704"/>
    <w:rsid w:val="00591BDC"/>
    <w:rsid w:val="00594AAA"/>
    <w:rsid w:val="00595B33"/>
    <w:rsid w:val="0059662F"/>
    <w:rsid w:val="005A7B01"/>
    <w:rsid w:val="005B1205"/>
    <w:rsid w:val="005B1B54"/>
    <w:rsid w:val="005B7254"/>
    <w:rsid w:val="005C4FAF"/>
    <w:rsid w:val="005D1CF9"/>
    <w:rsid w:val="005D3066"/>
    <w:rsid w:val="005D38E5"/>
    <w:rsid w:val="005D4E6C"/>
    <w:rsid w:val="005D5216"/>
    <w:rsid w:val="005E15DD"/>
    <w:rsid w:val="005E1D38"/>
    <w:rsid w:val="005E4B13"/>
    <w:rsid w:val="005E4C02"/>
    <w:rsid w:val="005E5EE1"/>
    <w:rsid w:val="005E76BD"/>
    <w:rsid w:val="005F01DF"/>
    <w:rsid w:val="005F6C33"/>
    <w:rsid w:val="005F76CC"/>
    <w:rsid w:val="005F7FF8"/>
    <w:rsid w:val="006002B2"/>
    <w:rsid w:val="006004C4"/>
    <w:rsid w:val="00600CA4"/>
    <w:rsid w:val="00602416"/>
    <w:rsid w:val="006025CE"/>
    <w:rsid w:val="006029B6"/>
    <w:rsid w:val="00603635"/>
    <w:rsid w:val="006041F2"/>
    <w:rsid w:val="00604B02"/>
    <w:rsid w:val="00605F11"/>
    <w:rsid w:val="006064F5"/>
    <w:rsid w:val="00617298"/>
    <w:rsid w:val="00617918"/>
    <w:rsid w:val="0062118E"/>
    <w:rsid w:val="00627F70"/>
    <w:rsid w:val="00632BFC"/>
    <w:rsid w:val="00633CDD"/>
    <w:rsid w:val="006345C4"/>
    <w:rsid w:val="00637753"/>
    <w:rsid w:val="006411EE"/>
    <w:rsid w:val="00655AAD"/>
    <w:rsid w:val="00660CE4"/>
    <w:rsid w:val="00662716"/>
    <w:rsid w:val="00662BF2"/>
    <w:rsid w:val="00664BB2"/>
    <w:rsid w:val="0066573E"/>
    <w:rsid w:val="00676C9F"/>
    <w:rsid w:val="00677B13"/>
    <w:rsid w:val="00677F4E"/>
    <w:rsid w:val="00677F8A"/>
    <w:rsid w:val="00681A08"/>
    <w:rsid w:val="00685ECF"/>
    <w:rsid w:val="00685F6C"/>
    <w:rsid w:val="006875B8"/>
    <w:rsid w:val="00687CEA"/>
    <w:rsid w:val="006912E1"/>
    <w:rsid w:val="00694E01"/>
    <w:rsid w:val="00695171"/>
    <w:rsid w:val="00695B75"/>
    <w:rsid w:val="00696FD6"/>
    <w:rsid w:val="006A1A95"/>
    <w:rsid w:val="006A38B7"/>
    <w:rsid w:val="006A4C0D"/>
    <w:rsid w:val="006A5335"/>
    <w:rsid w:val="006A5C31"/>
    <w:rsid w:val="006A78C5"/>
    <w:rsid w:val="006B0838"/>
    <w:rsid w:val="006B0D5F"/>
    <w:rsid w:val="006B19DD"/>
    <w:rsid w:val="006B1CB2"/>
    <w:rsid w:val="006B1DD1"/>
    <w:rsid w:val="006B32C0"/>
    <w:rsid w:val="006B3396"/>
    <w:rsid w:val="006B3927"/>
    <w:rsid w:val="006B4D86"/>
    <w:rsid w:val="006B4FE7"/>
    <w:rsid w:val="006B6ACC"/>
    <w:rsid w:val="006C0AF9"/>
    <w:rsid w:val="006C0BEF"/>
    <w:rsid w:val="006C195E"/>
    <w:rsid w:val="006C30D7"/>
    <w:rsid w:val="006C32B9"/>
    <w:rsid w:val="006C6B34"/>
    <w:rsid w:val="006C769B"/>
    <w:rsid w:val="006D00B8"/>
    <w:rsid w:val="006D2133"/>
    <w:rsid w:val="006D5613"/>
    <w:rsid w:val="006D5A7C"/>
    <w:rsid w:val="006D638F"/>
    <w:rsid w:val="006D6537"/>
    <w:rsid w:val="006D7384"/>
    <w:rsid w:val="006E612C"/>
    <w:rsid w:val="006E7BF7"/>
    <w:rsid w:val="006F04F8"/>
    <w:rsid w:val="006F2DA2"/>
    <w:rsid w:val="006F3BA4"/>
    <w:rsid w:val="006F46E3"/>
    <w:rsid w:val="006F67CB"/>
    <w:rsid w:val="006F71BE"/>
    <w:rsid w:val="00702F2C"/>
    <w:rsid w:val="00703305"/>
    <w:rsid w:val="007068C8"/>
    <w:rsid w:val="0071244C"/>
    <w:rsid w:val="00715B8F"/>
    <w:rsid w:val="00717907"/>
    <w:rsid w:val="00721665"/>
    <w:rsid w:val="00722772"/>
    <w:rsid w:val="00727C71"/>
    <w:rsid w:val="0073106E"/>
    <w:rsid w:val="007329D7"/>
    <w:rsid w:val="007333A8"/>
    <w:rsid w:val="007377D7"/>
    <w:rsid w:val="00741948"/>
    <w:rsid w:val="0074398E"/>
    <w:rsid w:val="00744A96"/>
    <w:rsid w:val="00744F3A"/>
    <w:rsid w:val="00745BC4"/>
    <w:rsid w:val="00745F0E"/>
    <w:rsid w:val="007502ED"/>
    <w:rsid w:val="0075252E"/>
    <w:rsid w:val="00755142"/>
    <w:rsid w:val="00755AEA"/>
    <w:rsid w:val="00755BEB"/>
    <w:rsid w:val="00756BB7"/>
    <w:rsid w:val="0075764B"/>
    <w:rsid w:val="00760C01"/>
    <w:rsid w:val="00761293"/>
    <w:rsid w:val="00765BAC"/>
    <w:rsid w:val="00767716"/>
    <w:rsid w:val="00767C04"/>
    <w:rsid w:val="0077097F"/>
    <w:rsid w:val="007736A2"/>
    <w:rsid w:val="00774F30"/>
    <w:rsid w:val="00776F77"/>
    <w:rsid w:val="0078260B"/>
    <w:rsid w:val="00782AB9"/>
    <w:rsid w:val="00785F91"/>
    <w:rsid w:val="007872CF"/>
    <w:rsid w:val="007874A6"/>
    <w:rsid w:val="007918DB"/>
    <w:rsid w:val="00797209"/>
    <w:rsid w:val="007A6226"/>
    <w:rsid w:val="007B3683"/>
    <w:rsid w:val="007B3C61"/>
    <w:rsid w:val="007C2623"/>
    <w:rsid w:val="007C3B3A"/>
    <w:rsid w:val="007C3DC0"/>
    <w:rsid w:val="007C60FC"/>
    <w:rsid w:val="007C7251"/>
    <w:rsid w:val="007D00AD"/>
    <w:rsid w:val="007D1918"/>
    <w:rsid w:val="007D29B5"/>
    <w:rsid w:val="007D4338"/>
    <w:rsid w:val="007D5097"/>
    <w:rsid w:val="007D6044"/>
    <w:rsid w:val="007E3B3E"/>
    <w:rsid w:val="007E4AB2"/>
    <w:rsid w:val="007E5ADA"/>
    <w:rsid w:val="007F03F2"/>
    <w:rsid w:val="007F04A4"/>
    <w:rsid w:val="008016C9"/>
    <w:rsid w:val="008031DF"/>
    <w:rsid w:val="0080446B"/>
    <w:rsid w:val="008065D7"/>
    <w:rsid w:val="008111A3"/>
    <w:rsid w:val="00816E30"/>
    <w:rsid w:val="00820E8A"/>
    <w:rsid w:val="00822049"/>
    <w:rsid w:val="0082264B"/>
    <w:rsid w:val="008265A8"/>
    <w:rsid w:val="0082765B"/>
    <w:rsid w:val="00831403"/>
    <w:rsid w:val="008352B1"/>
    <w:rsid w:val="008353E7"/>
    <w:rsid w:val="00835BD7"/>
    <w:rsid w:val="00835D69"/>
    <w:rsid w:val="00837873"/>
    <w:rsid w:val="00840273"/>
    <w:rsid w:val="008428E8"/>
    <w:rsid w:val="00843D71"/>
    <w:rsid w:val="00844689"/>
    <w:rsid w:val="00846F11"/>
    <w:rsid w:val="0084745A"/>
    <w:rsid w:val="008504D0"/>
    <w:rsid w:val="008546A2"/>
    <w:rsid w:val="008552E5"/>
    <w:rsid w:val="00862682"/>
    <w:rsid w:val="00870045"/>
    <w:rsid w:val="00875476"/>
    <w:rsid w:val="00875867"/>
    <w:rsid w:val="00875969"/>
    <w:rsid w:val="00876622"/>
    <w:rsid w:val="00876E5F"/>
    <w:rsid w:val="00881A27"/>
    <w:rsid w:val="00881C0C"/>
    <w:rsid w:val="008820EB"/>
    <w:rsid w:val="00884A12"/>
    <w:rsid w:val="00885015"/>
    <w:rsid w:val="00890707"/>
    <w:rsid w:val="00890CE4"/>
    <w:rsid w:val="00891ED7"/>
    <w:rsid w:val="00892FDC"/>
    <w:rsid w:val="00896D1D"/>
    <w:rsid w:val="008B1200"/>
    <w:rsid w:val="008B2CF2"/>
    <w:rsid w:val="008B7B54"/>
    <w:rsid w:val="008C0D53"/>
    <w:rsid w:val="008C3187"/>
    <w:rsid w:val="008C5E4F"/>
    <w:rsid w:val="008C6F21"/>
    <w:rsid w:val="008D2ADA"/>
    <w:rsid w:val="008D63B7"/>
    <w:rsid w:val="008D6A03"/>
    <w:rsid w:val="008D6CA7"/>
    <w:rsid w:val="008E15D7"/>
    <w:rsid w:val="008E21FE"/>
    <w:rsid w:val="008E508C"/>
    <w:rsid w:val="008E763A"/>
    <w:rsid w:val="008E7FEE"/>
    <w:rsid w:val="008F00EB"/>
    <w:rsid w:val="008F2792"/>
    <w:rsid w:val="008F2F06"/>
    <w:rsid w:val="008F31F5"/>
    <w:rsid w:val="008F35DD"/>
    <w:rsid w:val="008F4632"/>
    <w:rsid w:val="008F6459"/>
    <w:rsid w:val="008F67F5"/>
    <w:rsid w:val="008F6BCE"/>
    <w:rsid w:val="00900D4B"/>
    <w:rsid w:val="00901388"/>
    <w:rsid w:val="00903F77"/>
    <w:rsid w:val="00905F9B"/>
    <w:rsid w:val="00910CA8"/>
    <w:rsid w:val="00913E95"/>
    <w:rsid w:val="00914D0F"/>
    <w:rsid w:val="009170B9"/>
    <w:rsid w:val="00923888"/>
    <w:rsid w:val="00923A87"/>
    <w:rsid w:val="0092468A"/>
    <w:rsid w:val="00925449"/>
    <w:rsid w:val="00927482"/>
    <w:rsid w:val="00936FF5"/>
    <w:rsid w:val="009415EB"/>
    <w:rsid w:val="00944E97"/>
    <w:rsid w:val="0094654B"/>
    <w:rsid w:val="0095112B"/>
    <w:rsid w:val="00952238"/>
    <w:rsid w:val="0095712A"/>
    <w:rsid w:val="00960461"/>
    <w:rsid w:val="00971879"/>
    <w:rsid w:val="00973A6D"/>
    <w:rsid w:val="009768F1"/>
    <w:rsid w:val="009804E0"/>
    <w:rsid w:val="009814D8"/>
    <w:rsid w:val="009818B1"/>
    <w:rsid w:val="00982F7E"/>
    <w:rsid w:val="00983735"/>
    <w:rsid w:val="009865AA"/>
    <w:rsid w:val="00987080"/>
    <w:rsid w:val="0098765A"/>
    <w:rsid w:val="00987AC9"/>
    <w:rsid w:val="00987E5B"/>
    <w:rsid w:val="00990479"/>
    <w:rsid w:val="00990B32"/>
    <w:rsid w:val="00991569"/>
    <w:rsid w:val="00991620"/>
    <w:rsid w:val="009932C9"/>
    <w:rsid w:val="009968B0"/>
    <w:rsid w:val="009A383F"/>
    <w:rsid w:val="009A3F1C"/>
    <w:rsid w:val="009A6CB2"/>
    <w:rsid w:val="009A72EB"/>
    <w:rsid w:val="009B00D9"/>
    <w:rsid w:val="009B0982"/>
    <w:rsid w:val="009B290B"/>
    <w:rsid w:val="009B36A1"/>
    <w:rsid w:val="009B4C99"/>
    <w:rsid w:val="009B5110"/>
    <w:rsid w:val="009B7CE2"/>
    <w:rsid w:val="009C13FB"/>
    <w:rsid w:val="009C2013"/>
    <w:rsid w:val="009C3B1C"/>
    <w:rsid w:val="009C6651"/>
    <w:rsid w:val="009D250F"/>
    <w:rsid w:val="009D28CF"/>
    <w:rsid w:val="009D4799"/>
    <w:rsid w:val="009D5142"/>
    <w:rsid w:val="009D7EB1"/>
    <w:rsid w:val="009E559E"/>
    <w:rsid w:val="009E5D36"/>
    <w:rsid w:val="009E5DCC"/>
    <w:rsid w:val="009E6375"/>
    <w:rsid w:val="009E7234"/>
    <w:rsid w:val="009E7CA0"/>
    <w:rsid w:val="00A03E82"/>
    <w:rsid w:val="00A04392"/>
    <w:rsid w:val="00A04464"/>
    <w:rsid w:val="00A04B48"/>
    <w:rsid w:val="00A069CE"/>
    <w:rsid w:val="00A109D8"/>
    <w:rsid w:val="00A11944"/>
    <w:rsid w:val="00A13869"/>
    <w:rsid w:val="00A16003"/>
    <w:rsid w:val="00A167D7"/>
    <w:rsid w:val="00A16946"/>
    <w:rsid w:val="00A1713C"/>
    <w:rsid w:val="00A2361E"/>
    <w:rsid w:val="00A23D39"/>
    <w:rsid w:val="00A23EC2"/>
    <w:rsid w:val="00A24DBB"/>
    <w:rsid w:val="00A24FBB"/>
    <w:rsid w:val="00A30C86"/>
    <w:rsid w:val="00A31931"/>
    <w:rsid w:val="00A3453E"/>
    <w:rsid w:val="00A374A3"/>
    <w:rsid w:val="00A40FE4"/>
    <w:rsid w:val="00A42ED2"/>
    <w:rsid w:val="00A44456"/>
    <w:rsid w:val="00A44B33"/>
    <w:rsid w:val="00A50E00"/>
    <w:rsid w:val="00A52529"/>
    <w:rsid w:val="00A53624"/>
    <w:rsid w:val="00A545AA"/>
    <w:rsid w:val="00A55DF9"/>
    <w:rsid w:val="00A55EAF"/>
    <w:rsid w:val="00A5766B"/>
    <w:rsid w:val="00A608FF"/>
    <w:rsid w:val="00A61CEA"/>
    <w:rsid w:val="00A77512"/>
    <w:rsid w:val="00A825E0"/>
    <w:rsid w:val="00A84616"/>
    <w:rsid w:val="00A863E3"/>
    <w:rsid w:val="00A901A6"/>
    <w:rsid w:val="00A94161"/>
    <w:rsid w:val="00A94BD6"/>
    <w:rsid w:val="00A97BFB"/>
    <w:rsid w:val="00A97E81"/>
    <w:rsid w:val="00AA6882"/>
    <w:rsid w:val="00AB0BBC"/>
    <w:rsid w:val="00AB13F6"/>
    <w:rsid w:val="00AB15F3"/>
    <w:rsid w:val="00AB3A92"/>
    <w:rsid w:val="00AB43B5"/>
    <w:rsid w:val="00AB43FE"/>
    <w:rsid w:val="00AB478B"/>
    <w:rsid w:val="00AB47AC"/>
    <w:rsid w:val="00AB4AD9"/>
    <w:rsid w:val="00AB77AB"/>
    <w:rsid w:val="00AB7817"/>
    <w:rsid w:val="00AC1E5D"/>
    <w:rsid w:val="00AC4EB9"/>
    <w:rsid w:val="00AC6F4F"/>
    <w:rsid w:val="00AD13E2"/>
    <w:rsid w:val="00AD212F"/>
    <w:rsid w:val="00AD2E49"/>
    <w:rsid w:val="00AD6389"/>
    <w:rsid w:val="00AD6651"/>
    <w:rsid w:val="00AD6E77"/>
    <w:rsid w:val="00AD7A25"/>
    <w:rsid w:val="00AE0307"/>
    <w:rsid w:val="00AE2666"/>
    <w:rsid w:val="00AE478C"/>
    <w:rsid w:val="00AE592D"/>
    <w:rsid w:val="00AE6F8A"/>
    <w:rsid w:val="00AF001A"/>
    <w:rsid w:val="00AF2356"/>
    <w:rsid w:val="00AF2A9A"/>
    <w:rsid w:val="00AF3A5A"/>
    <w:rsid w:val="00AF3E15"/>
    <w:rsid w:val="00AF5218"/>
    <w:rsid w:val="00AF60A0"/>
    <w:rsid w:val="00B01A6F"/>
    <w:rsid w:val="00B0480E"/>
    <w:rsid w:val="00B07F64"/>
    <w:rsid w:val="00B1026A"/>
    <w:rsid w:val="00B12730"/>
    <w:rsid w:val="00B17CDD"/>
    <w:rsid w:val="00B21166"/>
    <w:rsid w:val="00B25F91"/>
    <w:rsid w:val="00B263AE"/>
    <w:rsid w:val="00B30223"/>
    <w:rsid w:val="00B33A6C"/>
    <w:rsid w:val="00B33F58"/>
    <w:rsid w:val="00B344B0"/>
    <w:rsid w:val="00B41570"/>
    <w:rsid w:val="00B41B08"/>
    <w:rsid w:val="00B4251E"/>
    <w:rsid w:val="00B42F17"/>
    <w:rsid w:val="00B43A02"/>
    <w:rsid w:val="00B45656"/>
    <w:rsid w:val="00B47091"/>
    <w:rsid w:val="00B500F8"/>
    <w:rsid w:val="00B54F45"/>
    <w:rsid w:val="00B554C9"/>
    <w:rsid w:val="00B56534"/>
    <w:rsid w:val="00B57A21"/>
    <w:rsid w:val="00B60C08"/>
    <w:rsid w:val="00B61CD2"/>
    <w:rsid w:val="00B62C3E"/>
    <w:rsid w:val="00B63A8F"/>
    <w:rsid w:val="00B645DE"/>
    <w:rsid w:val="00B65857"/>
    <w:rsid w:val="00B66698"/>
    <w:rsid w:val="00B707B1"/>
    <w:rsid w:val="00B745DC"/>
    <w:rsid w:val="00B74827"/>
    <w:rsid w:val="00B74EB0"/>
    <w:rsid w:val="00B829E5"/>
    <w:rsid w:val="00B84350"/>
    <w:rsid w:val="00B855A6"/>
    <w:rsid w:val="00B85BF5"/>
    <w:rsid w:val="00B91098"/>
    <w:rsid w:val="00B91821"/>
    <w:rsid w:val="00B91904"/>
    <w:rsid w:val="00B92735"/>
    <w:rsid w:val="00B92880"/>
    <w:rsid w:val="00B92E57"/>
    <w:rsid w:val="00B941C9"/>
    <w:rsid w:val="00B969ED"/>
    <w:rsid w:val="00B972C5"/>
    <w:rsid w:val="00BA1264"/>
    <w:rsid w:val="00BA6CE1"/>
    <w:rsid w:val="00BA77F1"/>
    <w:rsid w:val="00BB0D90"/>
    <w:rsid w:val="00BB3E72"/>
    <w:rsid w:val="00BB60C6"/>
    <w:rsid w:val="00BB7984"/>
    <w:rsid w:val="00BC0EF7"/>
    <w:rsid w:val="00BC0EFD"/>
    <w:rsid w:val="00BC111C"/>
    <w:rsid w:val="00BC42A3"/>
    <w:rsid w:val="00BC45F7"/>
    <w:rsid w:val="00BC6A06"/>
    <w:rsid w:val="00BC6D1E"/>
    <w:rsid w:val="00BC7D0B"/>
    <w:rsid w:val="00BD0C10"/>
    <w:rsid w:val="00BD137C"/>
    <w:rsid w:val="00BD2225"/>
    <w:rsid w:val="00BD6475"/>
    <w:rsid w:val="00BD6E54"/>
    <w:rsid w:val="00BE16FD"/>
    <w:rsid w:val="00BE3BC7"/>
    <w:rsid w:val="00BF1AB7"/>
    <w:rsid w:val="00BF2A99"/>
    <w:rsid w:val="00BF6E24"/>
    <w:rsid w:val="00BF7FE9"/>
    <w:rsid w:val="00C00BB8"/>
    <w:rsid w:val="00C014D3"/>
    <w:rsid w:val="00C03596"/>
    <w:rsid w:val="00C05EEC"/>
    <w:rsid w:val="00C071F1"/>
    <w:rsid w:val="00C15A13"/>
    <w:rsid w:val="00C238D9"/>
    <w:rsid w:val="00C24A9D"/>
    <w:rsid w:val="00C2677E"/>
    <w:rsid w:val="00C31542"/>
    <w:rsid w:val="00C31BD9"/>
    <w:rsid w:val="00C33338"/>
    <w:rsid w:val="00C3457E"/>
    <w:rsid w:val="00C3548A"/>
    <w:rsid w:val="00C400DE"/>
    <w:rsid w:val="00C40FB9"/>
    <w:rsid w:val="00C4479D"/>
    <w:rsid w:val="00C45564"/>
    <w:rsid w:val="00C461AA"/>
    <w:rsid w:val="00C4722D"/>
    <w:rsid w:val="00C5028E"/>
    <w:rsid w:val="00C5493D"/>
    <w:rsid w:val="00C54E78"/>
    <w:rsid w:val="00C55C66"/>
    <w:rsid w:val="00C6078D"/>
    <w:rsid w:val="00C657CF"/>
    <w:rsid w:val="00C67C7C"/>
    <w:rsid w:val="00C717C9"/>
    <w:rsid w:val="00C72373"/>
    <w:rsid w:val="00C80707"/>
    <w:rsid w:val="00C80D62"/>
    <w:rsid w:val="00C81D04"/>
    <w:rsid w:val="00C8388B"/>
    <w:rsid w:val="00C84944"/>
    <w:rsid w:val="00C90217"/>
    <w:rsid w:val="00C9130B"/>
    <w:rsid w:val="00C92B5A"/>
    <w:rsid w:val="00C9389B"/>
    <w:rsid w:val="00C94582"/>
    <w:rsid w:val="00C94D59"/>
    <w:rsid w:val="00C96377"/>
    <w:rsid w:val="00C96BFD"/>
    <w:rsid w:val="00C96C98"/>
    <w:rsid w:val="00CA2800"/>
    <w:rsid w:val="00CA5358"/>
    <w:rsid w:val="00CB0B17"/>
    <w:rsid w:val="00CB0DCA"/>
    <w:rsid w:val="00CB1DCA"/>
    <w:rsid w:val="00CC05DF"/>
    <w:rsid w:val="00CC1B77"/>
    <w:rsid w:val="00CD1562"/>
    <w:rsid w:val="00CD3560"/>
    <w:rsid w:val="00CD37F7"/>
    <w:rsid w:val="00CD502A"/>
    <w:rsid w:val="00CD63F5"/>
    <w:rsid w:val="00CE45DD"/>
    <w:rsid w:val="00CE4CD1"/>
    <w:rsid w:val="00CF00C7"/>
    <w:rsid w:val="00CF114C"/>
    <w:rsid w:val="00CF12CF"/>
    <w:rsid w:val="00CF2C4D"/>
    <w:rsid w:val="00CF3EC2"/>
    <w:rsid w:val="00CF4BE3"/>
    <w:rsid w:val="00D019A3"/>
    <w:rsid w:val="00D01C06"/>
    <w:rsid w:val="00D03BB8"/>
    <w:rsid w:val="00D060D2"/>
    <w:rsid w:val="00D1102C"/>
    <w:rsid w:val="00D1337A"/>
    <w:rsid w:val="00D13E2D"/>
    <w:rsid w:val="00D14394"/>
    <w:rsid w:val="00D14716"/>
    <w:rsid w:val="00D20C6C"/>
    <w:rsid w:val="00D20FE3"/>
    <w:rsid w:val="00D242CD"/>
    <w:rsid w:val="00D25314"/>
    <w:rsid w:val="00D26F74"/>
    <w:rsid w:val="00D26FFC"/>
    <w:rsid w:val="00D310DE"/>
    <w:rsid w:val="00D341C3"/>
    <w:rsid w:val="00D372E5"/>
    <w:rsid w:val="00D3779F"/>
    <w:rsid w:val="00D42655"/>
    <w:rsid w:val="00D42843"/>
    <w:rsid w:val="00D43DB5"/>
    <w:rsid w:val="00D4767E"/>
    <w:rsid w:val="00D5054C"/>
    <w:rsid w:val="00D51389"/>
    <w:rsid w:val="00D5152A"/>
    <w:rsid w:val="00D560EB"/>
    <w:rsid w:val="00D57264"/>
    <w:rsid w:val="00D57BA3"/>
    <w:rsid w:val="00D63AB0"/>
    <w:rsid w:val="00D65145"/>
    <w:rsid w:val="00D657D5"/>
    <w:rsid w:val="00D70D50"/>
    <w:rsid w:val="00D715F8"/>
    <w:rsid w:val="00D73D87"/>
    <w:rsid w:val="00D74314"/>
    <w:rsid w:val="00D7484A"/>
    <w:rsid w:val="00D74BA3"/>
    <w:rsid w:val="00D81410"/>
    <w:rsid w:val="00D8454E"/>
    <w:rsid w:val="00D92505"/>
    <w:rsid w:val="00D9534C"/>
    <w:rsid w:val="00DA267C"/>
    <w:rsid w:val="00DA27B3"/>
    <w:rsid w:val="00DA30AA"/>
    <w:rsid w:val="00DA3EA9"/>
    <w:rsid w:val="00DA5101"/>
    <w:rsid w:val="00DA5FE9"/>
    <w:rsid w:val="00DA79EF"/>
    <w:rsid w:val="00DA7C92"/>
    <w:rsid w:val="00DB0C0B"/>
    <w:rsid w:val="00DB3B74"/>
    <w:rsid w:val="00DB5138"/>
    <w:rsid w:val="00DC1CAD"/>
    <w:rsid w:val="00DC4AF2"/>
    <w:rsid w:val="00DC5870"/>
    <w:rsid w:val="00DD0384"/>
    <w:rsid w:val="00DD057C"/>
    <w:rsid w:val="00DD0901"/>
    <w:rsid w:val="00DD1B1C"/>
    <w:rsid w:val="00DD3636"/>
    <w:rsid w:val="00DD4AB0"/>
    <w:rsid w:val="00DD657D"/>
    <w:rsid w:val="00DD6927"/>
    <w:rsid w:val="00DD7701"/>
    <w:rsid w:val="00DE16B6"/>
    <w:rsid w:val="00DE20B8"/>
    <w:rsid w:val="00DE3323"/>
    <w:rsid w:val="00DE36CA"/>
    <w:rsid w:val="00DE7E63"/>
    <w:rsid w:val="00DF0D11"/>
    <w:rsid w:val="00DF4BA7"/>
    <w:rsid w:val="00DF7440"/>
    <w:rsid w:val="00DF77A2"/>
    <w:rsid w:val="00DF7959"/>
    <w:rsid w:val="00DF7A72"/>
    <w:rsid w:val="00E0177C"/>
    <w:rsid w:val="00E04171"/>
    <w:rsid w:val="00E1136F"/>
    <w:rsid w:val="00E1337A"/>
    <w:rsid w:val="00E24A72"/>
    <w:rsid w:val="00E32A3A"/>
    <w:rsid w:val="00E34170"/>
    <w:rsid w:val="00E367C5"/>
    <w:rsid w:val="00E37300"/>
    <w:rsid w:val="00E37E71"/>
    <w:rsid w:val="00E42486"/>
    <w:rsid w:val="00E42847"/>
    <w:rsid w:val="00E434AD"/>
    <w:rsid w:val="00E46027"/>
    <w:rsid w:val="00E46064"/>
    <w:rsid w:val="00E55D78"/>
    <w:rsid w:val="00E56632"/>
    <w:rsid w:val="00E604A1"/>
    <w:rsid w:val="00E64B87"/>
    <w:rsid w:val="00E6621C"/>
    <w:rsid w:val="00E71FF3"/>
    <w:rsid w:val="00E7271C"/>
    <w:rsid w:val="00E7293C"/>
    <w:rsid w:val="00E73118"/>
    <w:rsid w:val="00E73AA8"/>
    <w:rsid w:val="00E76812"/>
    <w:rsid w:val="00E80228"/>
    <w:rsid w:val="00E86D2A"/>
    <w:rsid w:val="00E8711A"/>
    <w:rsid w:val="00E87775"/>
    <w:rsid w:val="00E87B81"/>
    <w:rsid w:val="00E91B99"/>
    <w:rsid w:val="00E9349C"/>
    <w:rsid w:val="00E9512D"/>
    <w:rsid w:val="00E95F5A"/>
    <w:rsid w:val="00E967E6"/>
    <w:rsid w:val="00EA20D8"/>
    <w:rsid w:val="00EA2ED4"/>
    <w:rsid w:val="00EA380A"/>
    <w:rsid w:val="00EA3C86"/>
    <w:rsid w:val="00EA491A"/>
    <w:rsid w:val="00EB1583"/>
    <w:rsid w:val="00EB54A9"/>
    <w:rsid w:val="00EB5A4E"/>
    <w:rsid w:val="00EC23FB"/>
    <w:rsid w:val="00EC7017"/>
    <w:rsid w:val="00EC76C3"/>
    <w:rsid w:val="00ED2618"/>
    <w:rsid w:val="00ED4356"/>
    <w:rsid w:val="00ED7417"/>
    <w:rsid w:val="00ED7681"/>
    <w:rsid w:val="00EE0008"/>
    <w:rsid w:val="00EE0591"/>
    <w:rsid w:val="00EE243C"/>
    <w:rsid w:val="00EE6D4E"/>
    <w:rsid w:val="00EE6FFD"/>
    <w:rsid w:val="00EF12B9"/>
    <w:rsid w:val="00EF27C1"/>
    <w:rsid w:val="00EF637A"/>
    <w:rsid w:val="00EF63C6"/>
    <w:rsid w:val="00F034FB"/>
    <w:rsid w:val="00F037B0"/>
    <w:rsid w:val="00F039C9"/>
    <w:rsid w:val="00F05606"/>
    <w:rsid w:val="00F060DA"/>
    <w:rsid w:val="00F06571"/>
    <w:rsid w:val="00F105F5"/>
    <w:rsid w:val="00F1075A"/>
    <w:rsid w:val="00F12FDD"/>
    <w:rsid w:val="00F14CFC"/>
    <w:rsid w:val="00F161C2"/>
    <w:rsid w:val="00F17CF5"/>
    <w:rsid w:val="00F2029A"/>
    <w:rsid w:val="00F20B03"/>
    <w:rsid w:val="00F22E82"/>
    <w:rsid w:val="00F2483A"/>
    <w:rsid w:val="00F30F13"/>
    <w:rsid w:val="00F337BF"/>
    <w:rsid w:val="00F33D14"/>
    <w:rsid w:val="00F41379"/>
    <w:rsid w:val="00F43326"/>
    <w:rsid w:val="00F4416F"/>
    <w:rsid w:val="00F473B6"/>
    <w:rsid w:val="00F4779C"/>
    <w:rsid w:val="00F47AF5"/>
    <w:rsid w:val="00F512AB"/>
    <w:rsid w:val="00F52E57"/>
    <w:rsid w:val="00F53E06"/>
    <w:rsid w:val="00F54188"/>
    <w:rsid w:val="00F54CC0"/>
    <w:rsid w:val="00F60079"/>
    <w:rsid w:val="00F6031F"/>
    <w:rsid w:val="00F612E0"/>
    <w:rsid w:val="00F622F2"/>
    <w:rsid w:val="00F62C8C"/>
    <w:rsid w:val="00F64826"/>
    <w:rsid w:val="00F64AF1"/>
    <w:rsid w:val="00F6520C"/>
    <w:rsid w:val="00F727A5"/>
    <w:rsid w:val="00F729C9"/>
    <w:rsid w:val="00F73A71"/>
    <w:rsid w:val="00F80D60"/>
    <w:rsid w:val="00F847A9"/>
    <w:rsid w:val="00F8659A"/>
    <w:rsid w:val="00FA5FE9"/>
    <w:rsid w:val="00FA67D2"/>
    <w:rsid w:val="00FB1990"/>
    <w:rsid w:val="00FB2881"/>
    <w:rsid w:val="00FB302F"/>
    <w:rsid w:val="00FB5A92"/>
    <w:rsid w:val="00FC071C"/>
    <w:rsid w:val="00FC1C00"/>
    <w:rsid w:val="00FC1C69"/>
    <w:rsid w:val="00FC3739"/>
    <w:rsid w:val="00FC50B7"/>
    <w:rsid w:val="00FD11D7"/>
    <w:rsid w:val="00FD13D2"/>
    <w:rsid w:val="00FE0240"/>
    <w:rsid w:val="00FE25B8"/>
    <w:rsid w:val="00FE2D43"/>
    <w:rsid w:val="00FE5448"/>
    <w:rsid w:val="00FE5AD9"/>
    <w:rsid w:val="00FE6653"/>
    <w:rsid w:val="00FE7A33"/>
    <w:rsid w:val="00FF226B"/>
    <w:rsid w:val="00FF3414"/>
    <w:rsid w:val="00FF4A49"/>
    <w:rsid w:val="00FF4ADD"/>
    <w:rsid w:val="00FF7096"/>
    <w:rsid w:val="0922944B"/>
    <w:rsid w:val="0B7BB794"/>
    <w:rsid w:val="0D982B7D"/>
    <w:rsid w:val="10550907"/>
    <w:rsid w:val="1AA1AE0B"/>
    <w:rsid w:val="23810CC0"/>
    <w:rsid w:val="27455FEC"/>
    <w:rsid w:val="27ED9F05"/>
    <w:rsid w:val="2C911D1A"/>
    <w:rsid w:val="40A5401F"/>
    <w:rsid w:val="41283B13"/>
    <w:rsid w:val="50A913FA"/>
    <w:rsid w:val="51E8C957"/>
    <w:rsid w:val="55CCD02A"/>
    <w:rsid w:val="59D5EEB0"/>
    <w:rsid w:val="643B57BC"/>
    <w:rsid w:val="65979041"/>
    <w:rsid w:val="69F9B069"/>
    <w:rsid w:val="6F26F7B2"/>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15:docId w15:val="{1793C7B4-FED8-4E6F-8753-2B5970C4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4"/>
        <w:szCs w:val="24"/>
        <w:lang w:val="en-NZ" w:eastAsia="zh-CN" w:bidi="prs-AF"/>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715"/>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cs="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style>
  <w:style w:type="paragraph" w:styleId="EnvelopeReturn">
    <w:name w:val="envelope return"/>
    <w:basedOn w:val="Normal"/>
    <w:uiPriority w:val="99"/>
    <w:semiHidden/>
    <w:rsid w:val="00065F18"/>
    <w:rPr>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uiPriority w:val="99"/>
    <w:semiHidden/>
    <w:rsid w:val="00065F18"/>
    <w:rPr>
      <w:rFonts w:ascii="Times New Roman" w:hAnsi="Times New Roman" w:cs="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b/>
      <w:bCs/>
      <w:color w:val="1F546B" w:themeColor="text2"/>
      <w:kern w:val="32"/>
      <w:sz w:val="52"/>
      <w:szCs w:val="32"/>
      <w:lang w:eastAsia="en-US" w:bidi="prs-AF"/>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cs="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b/>
      <w:bCs/>
      <w:iCs/>
      <w:color w:val="1F546B"/>
      <w:sz w:val="36"/>
      <w:szCs w:val="28"/>
      <w:lang w:eastAsia="en-US" w:bidi="prs-AF"/>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bidi="prs-AF"/>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b/>
      <w:bCs/>
      <w:color w:val="1F546B"/>
      <w:sz w:val="28"/>
      <w:szCs w:val="26"/>
      <w:lang w:eastAsia="en-US" w:bidi="prs-AF"/>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cs="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bidi="prs-AF"/>
    </w:rPr>
  </w:style>
  <w:style w:type="character" w:styleId="SubtleReference">
    <w:name w:val="Subtle Reference"/>
    <w:basedOn w:val="DefaultParagraphFont"/>
    <w:uiPriority w:val="99"/>
    <w:semiHidden/>
    <w:qFormat/>
    <w:rsid w:val="00065F18"/>
    <w:rPr>
      <w:rFonts w:ascii="Calibri" w:hAnsi="Calibri" w:cs="Calibri"/>
      <w:smallCaps/>
      <w:color w:val="A42F13" w:themeColor="accent2"/>
      <w:u w:val="single"/>
    </w:rPr>
  </w:style>
  <w:style w:type="character" w:styleId="BookTitle">
    <w:name w:val="Book Title"/>
    <w:basedOn w:val="DefaultParagraphFont"/>
    <w:uiPriority w:val="33"/>
    <w:semiHidden/>
    <w:qFormat/>
    <w:rsid w:val="00065F18"/>
    <w:rPr>
      <w:rFonts w:ascii="Calibri" w:hAnsi="Calibri" w:cs="Calibri"/>
      <w:b/>
      <w:bCs/>
      <w:smallCaps/>
      <w:spacing w:val="5"/>
    </w:rPr>
  </w:style>
  <w:style w:type="character" w:styleId="IntenseReference">
    <w:name w:val="Intense Reference"/>
    <w:basedOn w:val="DefaultParagraphFont"/>
    <w:uiPriority w:val="99"/>
    <w:semiHidden/>
    <w:qFormat/>
    <w:rsid w:val="00065F18"/>
    <w:rPr>
      <w:rFonts w:ascii="Calibri" w:hAnsi="Calibri" w:cs="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cs="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lang w:eastAsia="en-US"/>
    </w:rPr>
  </w:style>
  <w:style w:type="character" w:customStyle="1" w:styleId="MacroTextChar">
    <w:name w:val="Macro Text Char"/>
    <w:basedOn w:val="DefaultParagraphFont"/>
    <w:link w:val="MacroText"/>
    <w:uiPriority w:val="99"/>
    <w:semiHidden/>
    <w:rsid w:val="00065F18"/>
    <w:rPr>
      <w:lang w:eastAsia="en-US" w:bidi="prs-AF"/>
    </w:rPr>
  </w:style>
  <w:style w:type="character" w:styleId="CommentReference">
    <w:name w:val="annotation reference"/>
    <w:basedOn w:val="DefaultParagraphFont"/>
    <w:uiPriority w:val="99"/>
    <w:semiHidden/>
    <w:rsid w:val="00065F18"/>
    <w:rPr>
      <w:rFonts w:ascii="Calibri" w:hAnsi="Calibri" w:cs="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bidi="prs-AF"/>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bidi="prs-AF"/>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bidi="prs-AF"/>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eastAsia="en-US" w:bidi="prs-AF"/>
    </w:rPr>
  </w:style>
  <w:style w:type="character" w:customStyle="1" w:styleId="FooterChar">
    <w:name w:val="Footer Char"/>
    <w:basedOn w:val="DefaultParagraphFont"/>
    <w:link w:val="Footer"/>
    <w:uiPriority w:val="99"/>
    <w:rsid w:val="00065F18"/>
    <w:rPr>
      <w:rFonts w:eastAsiaTheme="minorHAnsi"/>
      <w:i/>
      <w:sz w:val="20"/>
      <w:lang w:eastAsia="en-US" w:bidi="prs-AF"/>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bidi="prs-AF"/>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eastAsia="en-US" w:bidi="prs-AF"/>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eastAsia="en-US" w:bidi="prs-AF"/>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eastAsia="en-US" w:bidi="prs-AF"/>
    </w:rPr>
  </w:style>
  <w:style w:type="paragraph" w:styleId="Revision">
    <w:name w:val="Revision"/>
    <w:hidden/>
    <w:uiPriority w:val="99"/>
    <w:semiHidden/>
    <w:rsid w:val="00785F91"/>
    <w:pPr>
      <w:spacing w:before="0" w:after="0"/>
    </w:pPr>
    <w:rPr>
      <w:rFonts w:eastAsiaTheme="minorHAnsi"/>
      <w:lang w:eastAsia="en-US"/>
    </w:rPr>
  </w:style>
  <w:style w:type="character" w:styleId="UnresolvedMention">
    <w:name w:val="Unresolved Mention"/>
    <w:basedOn w:val="DefaultParagraphFont"/>
    <w:uiPriority w:val="99"/>
    <w:semiHidden/>
    <w:unhideWhenUsed/>
    <w:rsid w:val="002E5573"/>
    <w:rPr>
      <w:color w:val="605E5C"/>
      <w:shd w:val="clear" w:color="auto" w:fill="E1DFDD"/>
    </w:rPr>
  </w:style>
  <w:style w:type="character" w:styleId="Mention">
    <w:name w:val="Mention"/>
    <w:basedOn w:val="DefaultParagraphFont"/>
    <w:uiPriority w:val="99"/>
    <w:unhideWhenUsed/>
    <w:rsid w:val="00332B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857429120">
      <w:bodyDiv w:val="1"/>
      <w:marLeft w:val="0"/>
      <w:marRight w:val="0"/>
      <w:marTop w:val="0"/>
      <w:marBottom w:val="0"/>
      <w:divBdr>
        <w:top w:val="none" w:sz="0" w:space="0" w:color="auto"/>
        <w:left w:val="none" w:sz="0" w:space="0" w:color="auto"/>
        <w:bottom w:val="none" w:sz="0" w:space="0" w:color="auto"/>
        <w:right w:val="none" w:sz="0" w:space="0" w:color="auto"/>
      </w:divBdr>
      <w:divsChild>
        <w:div w:id="400063966">
          <w:marLeft w:val="0"/>
          <w:marRight w:val="0"/>
          <w:marTop w:val="0"/>
          <w:marBottom w:val="0"/>
          <w:divBdr>
            <w:top w:val="none" w:sz="0" w:space="0" w:color="auto"/>
            <w:left w:val="none" w:sz="0" w:space="0" w:color="auto"/>
            <w:bottom w:val="none" w:sz="0" w:space="0" w:color="auto"/>
            <w:right w:val="none" w:sz="0" w:space="0" w:color="auto"/>
          </w:divBdr>
        </w:div>
        <w:div w:id="451825149">
          <w:marLeft w:val="0"/>
          <w:marRight w:val="0"/>
          <w:marTop w:val="0"/>
          <w:marBottom w:val="0"/>
          <w:divBdr>
            <w:top w:val="none" w:sz="0" w:space="0" w:color="auto"/>
            <w:left w:val="none" w:sz="0" w:space="0" w:color="auto"/>
            <w:bottom w:val="none" w:sz="0" w:space="0" w:color="auto"/>
            <w:right w:val="none" w:sz="0" w:space="0" w:color="auto"/>
          </w:divBdr>
        </w:div>
        <w:div w:id="1010177514">
          <w:marLeft w:val="0"/>
          <w:marRight w:val="0"/>
          <w:marTop w:val="0"/>
          <w:marBottom w:val="0"/>
          <w:divBdr>
            <w:top w:val="none" w:sz="0" w:space="0" w:color="auto"/>
            <w:left w:val="none" w:sz="0" w:space="0" w:color="auto"/>
            <w:bottom w:val="none" w:sz="0" w:space="0" w:color="auto"/>
            <w:right w:val="none" w:sz="0" w:space="0" w:color="auto"/>
          </w:divBdr>
        </w:div>
        <w:div w:id="1283221789">
          <w:marLeft w:val="0"/>
          <w:marRight w:val="0"/>
          <w:marTop w:val="0"/>
          <w:marBottom w:val="0"/>
          <w:divBdr>
            <w:top w:val="none" w:sz="0" w:space="0" w:color="auto"/>
            <w:left w:val="none" w:sz="0" w:space="0" w:color="auto"/>
            <w:bottom w:val="none" w:sz="0" w:space="0" w:color="auto"/>
            <w:right w:val="none" w:sz="0" w:space="0" w:color="auto"/>
          </w:divBdr>
        </w:div>
        <w:div w:id="1650938324">
          <w:marLeft w:val="0"/>
          <w:marRight w:val="0"/>
          <w:marTop w:val="0"/>
          <w:marBottom w:val="0"/>
          <w:divBdr>
            <w:top w:val="none" w:sz="0" w:space="0" w:color="auto"/>
            <w:left w:val="none" w:sz="0" w:space="0" w:color="auto"/>
            <w:bottom w:val="none" w:sz="0" w:space="0" w:color="auto"/>
            <w:right w:val="none" w:sz="0" w:space="0" w:color="auto"/>
          </w:divBdr>
        </w:div>
        <w:div w:id="1825658650">
          <w:marLeft w:val="0"/>
          <w:marRight w:val="0"/>
          <w:marTop w:val="0"/>
          <w:marBottom w:val="0"/>
          <w:divBdr>
            <w:top w:val="none" w:sz="0" w:space="0" w:color="auto"/>
            <w:left w:val="none" w:sz="0" w:space="0" w:color="auto"/>
            <w:bottom w:val="none" w:sz="0" w:space="0" w:color="auto"/>
            <w:right w:val="none" w:sz="0" w:space="0" w:color="auto"/>
          </w:divBdr>
        </w:div>
        <w:div w:id="2030175833">
          <w:marLeft w:val="0"/>
          <w:marRight w:val="0"/>
          <w:marTop w:val="0"/>
          <w:marBottom w:val="0"/>
          <w:divBdr>
            <w:top w:val="none" w:sz="0" w:space="0" w:color="auto"/>
            <w:left w:val="none" w:sz="0" w:space="0" w:color="auto"/>
            <w:bottom w:val="none" w:sz="0" w:space="0" w:color="auto"/>
            <w:right w:val="none" w:sz="0" w:space="0" w:color="auto"/>
          </w:divBdr>
        </w:div>
        <w:div w:id="2065565044">
          <w:marLeft w:val="0"/>
          <w:marRight w:val="0"/>
          <w:marTop w:val="0"/>
          <w:marBottom w:val="0"/>
          <w:divBdr>
            <w:top w:val="none" w:sz="0" w:space="0" w:color="auto"/>
            <w:left w:val="none" w:sz="0" w:space="0" w:color="auto"/>
            <w:bottom w:val="none" w:sz="0" w:space="0" w:color="auto"/>
            <w:right w:val="none" w:sz="0" w:space="0" w:color="auto"/>
          </w:divBdr>
        </w:div>
      </w:divsChild>
    </w:div>
    <w:div w:id="955284922">
      <w:bodyDiv w:val="1"/>
      <w:marLeft w:val="0"/>
      <w:marRight w:val="0"/>
      <w:marTop w:val="0"/>
      <w:marBottom w:val="0"/>
      <w:divBdr>
        <w:top w:val="none" w:sz="0" w:space="0" w:color="auto"/>
        <w:left w:val="none" w:sz="0" w:space="0" w:color="auto"/>
        <w:bottom w:val="none" w:sz="0" w:space="0" w:color="auto"/>
        <w:right w:val="none" w:sz="0" w:space="0" w:color="auto"/>
      </w:divBdr>
      <w:divsChild>
        <w:div w:id="40441427">
          <w:marLeft w:val="0"/>
          <w:marRight w:val="0"/>
          <w:marTop w:val="0"/>
          <w:marBottom w:val="0"/>
          <w:divBdr>
            <w:top w:val="none" w:sz="0" w:space="0" w:color="auto"/>
            <w:left w:val="none" w:sz="0" w:space="0" w:color="auto"/>
            <w:bottom w:val="none" w:sz="0" w:space="0" w:color="auto"/>
            <w:right w:val="none" w:sz="0" w:space="0" w:color="auto"/>
          </w:divBdr>
        </w:div>
        <w:div w:id="512190572">
          <w:marLeft w:val="0"/>
          <w:marRight w:val="0"/>
          <w:marTop w:val="0"/>
          <w:marBottom w:val="0"/>
          <w:divBdr>
            <w:top w:val="none" w:sz="0" w:space="0" w:color="auto"/>
            <w:left w:val="none" w:sz="0" w:space="0" w:color="auto"/>
            <w:bottom w:val="none" w:sz="0" w:space="0" w:color="auto"/>
            <w:right w:val="none" w:sz="0" w:space="0" w:color="auto"/>
          </w:divBdr>
        </w:div>
        <w:div w:id="512230082">
          <w:marLeft w:val="0"/>
          <w:marRight w:val="0"/>
          <w:marTop w:val="0"/>
          <w:marBottom w:val="0"/>
          <w:divBdr>
            <w:top w:val="none" w:sz="0" w:space="0" w:color="auto"/>
            <w:left w:val="none" w:sz="0" w:space="0" w:color="auto"/>
            <w:bottom w:val="none" w:sz="0" w:space="0" w:color="auto"/>
            <w:right w:val="none" w:sz="0" w:space="0" w:color="auto"/>
          </w:divBdr>
        </w:div>
        <w:div w:id="1520850455">
          <w:marLeft w:val="0"/>
          <w:marRight w:val="0"/>
          <w:marTop w:val="0"/>
          <w:marBottom w:val="0"/>
          <w:divBdr>
            <w:top w:val="none" w:sz="0" w:space="0" w:color="auto"/>
            <w:left w:val="none" w:sz="0" w:space="0" w:color="auto"/>
            <w:bottom w:val="none" w:sz="0" w:space="0" w:color="auto"/>
            <w:right w:val="none" w:sz="0" w:space="0" w:color="auto"/>
          </w:divBdr>
        </w:div>
        <w:div w:id="1674868159">
          <w:marLeft w:val="0"/>
          <w:marRight w:val="0"/>
          <w:marTop w:val="0"/>
          <w:marBottom w:val="0"/>
          <w:divBdr>
            <w:top w:val="none" w:sz="0" w:space="0" w:color="auto"/>
            <w:left w:val="none" w:sz="0" w:space="0" w:color="auto"/>
            <w:bottom w:val="none" w:sz="0" w:space="0" w:color="auto"/>
            <w:right w:val="none" w:sz="0" w:space="0" w:color="auto"/>
          </w:divBdr>
        </w:div>
        <w:div w:id="1701585646">
          <w:marLeft w:val="0"/>
          <w:marRight w:val="0"/>
          <w:marTop w:val="0"/>
          <w:marBottom w:val="0"/>
          <w:divBdr>
            <w:top w:val="none" w:sz="0" w:space="0" w:color="auto"/>
            <w:left w:val="none" w:sz="0" w:space="0" w:color="auto"/>
            <w:bottom w:val="none" w:sz="0" w:space="0" w:color="auto"/>
            <w:right w:val="none" w:sz="0" w:space="0" w:color="auto"/>
          </w:divBdr>
        </w:div>
        <w:div w:id="1960528878">
          <w:marLeft w:val="0"/>
          <w:marRight w:val="0"/>
          <w:marTop w:val="0"/>
          <w:marBottom w:val="0"/>
          <w:divBdr>
            <w:top w:val="none" w:sz="0" w:space="0" w:color="auto"/>
            <w:left w:val="none" w:sz="0" w:space="0" w:color="auto"/>
            <w:bottom w:val="none" w:sz="0" w:space="0" w:color="auto"/>
            <w:right w:val="none" w:sz="0" w:space="0" w:color="auto"/>
          </w:divBdr>
        </w:div>
        <w:div w:id="1977635118">
          <w:marLeft w:val="0"/>
          <w:marRight w:val="0"/>
          <w:marTop w:val="0"/>
          <w:marBottom w:val="0"/>
          <w:divBdr>
            <w:top w:val="none" w:sz="0" w:space="0" w:color="auto"/>
            <w:left w:val="none" w:sz="0" w:space="0" w:color="auto"/>
            <w:bottom w:val="none" w:sz="0" w:space="0" w:color="auto"/>
            <w:right w:val="none" w:sz="0" w:space="0" w:color="auto"/>
          </w:divBdr>
        </w:div>
      </w:divsChild>
    </w:div>
    <w:div w:id="1074934252">
      <w:bodyDiv w:val="1"/>
      <w:marLeft w:val="0"/>
      <w:marRight w:val="0"/>
      <w:marTop w:val="0"/>
      <w:marBottom w:val="0"/>
      <w:divBdr>
        <w:top w:val="none" w:sz="0" w:space="0" w:color="auto"/>
        <w:left w:val="none" w:sz="0" w:space="0" w:color="auto"/>
        <w:bottom w:val="none" w:sz="0" w:space="0" w:color="auto"/>
        <w:right w:val="none" w:sz="0" w:space="0" w:color="auto"/>
      </w:divBdr>
      <w:divsChild>
        <w:div w:id="50934285">
          <w:marLeft w:val="0"/>
          <w:marRight w:val="0"/>
          <w:marTop w:val="0"/>
          <w:marBottom w:val="0"/>
          <w:divBdr>
            <w:top w:val="none" w:sz="0" w:space="0" w:color="auto"/>
            <w:left w:val="none" w:sz="0" w:space="0" w:color="auto"/>
            <w:bottom w:val="none" w:sz="0" w:space="0" w:color="auto"/>
            <w:right w:val="none" w:sz="0" w:space="0" w:color="auto"/>
          </w:divBdr>
        </w:div>
        <w:div w:id="51082221">
          <w:marLeft w:val="0"/>
          <w:marRight w:val="0"/>
          <w:marTop w:val="0"/>
          <w:marBottom w:val="0"/>
          <w:divBdr>
            <w:top w:val="none" w:sz="0" w:space="0" w:color="auto"/>
            <w:left w:val="none" w:sz="0" w:space="0" w:color="auto"/>
            <w:bottom w:val="none" w:sz="0" w:space="0" w:color="auto"/>
            <w:right w:val="none" w:sz="0" w:space="0" w:color="auto"/>
          </w:divBdr>
        </w:div>
        <w:div w:id="320158782">
          <w:marLeft w:val="0"/>
          <w:marRight w:val="0"/>
          <w:marTop w:val="0"/>
          <w:marBottom w:val="0"/>
          <w:divBdr>
            <w:top w:val="none" w:sz="0" w:space="0" w:color="auto"/>
            <w:left w:val="none" w:sz="0" w:space="0" w:color="auto"/>
            <w:bottom w:val="none" w:sz="0" w:space="0" w:color="auto"/>
            <w:right w:val="none" w:sz="0" w:space="0" w:color="auto"/>
          </w:divBdr>
        </w:div>
        <w:div w:id="553926318">
          <w:marLeft w:val="0"/>
          <w:marRight w:val="0"/>
          <w:marTop w:val="0"/>
          <w:marBottom w:val="0"/>
          <w:divBdr>
            <w:top w:val="none" w:sz="0" w:space="0" w:color="auto"/>
            <w:left w:val="none" w:sz="0" w:space="0" w:color="auto"/>
            <w:bottom w:val="none" w:sz="0" w:space="0" w:color="auto"/>
            <w:right w:val="none" w:sz="0" w:space="0" w:color="auto"/>
          </w:divBdr>
        </w:div>
        <w:div w:id="597758027">
          <w:marLeft w:val="0"/>
          <w:marRight w:val="0"/>
          <w:marTop w:val="0"/>
          <w:marBottom w:val="0"/>
          <w:divBdr>
            <w:top w:val="none" w:sz="0" w:space="0" w:color="auto"/>
            <w:left w:val="none" w:sz="0" w:space="0" w:color="auto"/>
            <w:bottom w:val="none" w:sz="0" w:space="0" w:color="auto"/>
            <w:right w:val="none" w:sz="0" w:space="0" w:color="auto"/>
          </w:divBdr>
        </w:div>
        <w:div w:id="1046831232">
          <w:marLeft w:val="0"/>
          <w:marRight w:val="0"/>
          <w:marTop w:val="0"/>
          <w:marBottom w:val="0"/>
          <w:divBdr>
            <w:top w:val="none" w:sz="0" w:space="0" w:color="auto"/>
            <w:left w:val="none" w:sz="0" w:space="0" w:color="auto"/>
            <w:bottom w:val="none" w:sz="0" w:space="0" w:color="auto"/>
            <w:right w:val="none" w:sz="0" w:space="0" w:color="auto"/>
          </w:divBdr>
        </w:div>
        <w:div w:id="1978341257">
          <w:marLeft w:val="0"/>
          <w:marRight w:val="0"/>
          <w:marTop w:val="0"/>
          <w:marBottom w:val="0"/>
          <w:divBdr>
            <w:top w:val="none" w:sz="0" w:space="0" w:color="auto"/>
            <w:left w:val="none" w:sz="0" w:space="0" w:color="auto"/>
            <w:bottom w:val="none" w:sz="0" w:space="0" w:color="auto"/>
            <w:right w:val="none" w:sz="0" w:space="0" w:color="auto"/>
          </w:divBdr>
        </w:div>
        <w:div w:id="2019699862">
          <w:marLeft w:val="0"/>
          <w:marRight w:val="0"/>
          <w:marTop w:val="0"/>
          <w:marBottom w:val="0"/>
          <w:divBdr>
            <w:top w:val="none" w:sz="0" w:space="0" w:color="auto"/>
            <w:left w:val="none" w:sz="0" w:space="0" w:color="auto"/>
            <w:bottom w:val="none" w:sz="0" w:space="0" w:color="auto"/>
            <w:right w:val="none" w:sz="0" w:space="0" w:color="auto"/>
          </w:divBdr>
        </w:div>
      </w:divsChild>
    </w:div>
    <w:div w:id="1152451712">
      <w:bodyDiv w:val="1"/>
      <w:marLeft w:val="0"/>
      <w:marRight w:val="0"/>
      <w:marTop w:val="0"/>
      <w:marBottom w:val="0"/>
      <w:divBdr>
        <w:top w:val="none" w:sz="0" w:space="0" w:color="auto"/>
        <w:left w:val="none" w:sz="0" w:space="0" w:color="auto"/>
        <w:bottom w:val="none" w:sz="0" w:space="0" w:color="auto"/>
        <w:right w:val="none" w:sz="0" w:space="0" w:color="auto"/>
      </w:divBdr>
      <w:divsChild>
        <w:div w:id="137958230">
          <w:marLeft w:val="0"/>
          <w:marRight w:val="0"/>
          <w:marTop w:val="0"/>
          <w:marBottom w:val="0"/>
          <w:divBdr>
            <w:top w:val="none" w:sz="0" w:space="0" w:color="auto"/>
            <w:left w:val="none" w:sz="0" w:space="0" w:color="auto"/>
            <w:bottom w:val="none" w:sz="0" w:space="0" w:color="auto"/>
            <w:right w:val="none" w:sz="0" w:space="0" w:color="auto"/>
          </w:divBdr>
        </w:div>
        <w:div w:id="1788890352">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345203495">
      <w:bodyDiv w:val="1"/>
      <w:marLeft w:val="0"/>
      <w:marRight w:val="0"/>
      <w:marTop w:val="0"/>
      <w:marBottom w:val="0"/>
      <w:divBdr>
        <w:top w:val="none" w:sz="0" w:space="0" w:color="auto"/>
        <w:left w:val="none" w:sz="0" w:space="0" w:color="auto"/>
        <w:bottom w:val="none" w:sz="0" w:space="0" w:color="auto"/>
        <w:right w:val="none" w:sz="0" w:space="0" w:color="auto"/>
      </w:divBdr>
      <w:divsChild>
        <w:div w:id="1043402915">
          <w:marLeft w:val="0"/>
          <w:marRight w:val="0"/>
          <w:marTop w:val="0"/>
          <w:marBottom w:val="0"/>
          <w:divBdr>
            <w:top w:val="none" w:sz="0" w:space="0" w:color="auto"/>
            <w:left w:val="none" w:sz="0" w:space="0" w:color="auto"/>
            <w:bottom w:val="none" w:sz="0" w:space="0" w:color="auto"/>
            <w:right w:val="none" w:sz="0" w:space="0" w:color="auto"/>
          </w:divBdr>
        </w:div>
        <w:div w:id="1932397036">
          <w:marLeft w:val="0"/>
          <w:marRight w:val="0"/>
          <w:marTop w:val="0"/>
          <w:marBottom w:val="0"/>
          <w:divBdr>
            <w:top w:val="none" w:sz="0" w:space="0" w:color="auto"/>
            <w:left w:val="none" w:sz="0" w:space="0" w:color="auto"/>
            <w:bottom w:val="none" w:sz="0" w:space="0" w:color="auto"/>
            <w:right w:val="none" w:sz="0" w:space="0" w:color="auto"/>
          </w:divBdr>
        </w:div>
      </w:divsChild>
    </w:div>
    <w:div w:id="1393430313">
      <w:bodyDiv w:val="1"/>
      <w:marLeft w:val="0"/>
      <w:marRight w:val="0"/>
      <w:marTop w:val="0"/>
      <w:marBottom w:val="0"/>
      <w:divBdr>
        <w:top w:val="none" w:sz="0" w:space="0" w:color="auto"/>
        <w:left w:val="none" w:sz="0" w:space="0" w:color="auto"/>
        <w:bottom w:val="none" w:sz="0" w:space="0" w:color="auto"/>
        <w:right w:val="none" w:sz="0" w:space="0" w:color="auto"/>
      </w:divBdr>
      <w:divsChild>
        <w:div w:id="420639544">
          <w:marLeft w:val="0"/>
          <w:marRight w:val="0"/>
          <w:marTop w:val="0"/>
          <w:marBottom w:val="0"/>
          <w:divBdr>
            <w:top w:val="none" w:sz="0" w:space="0" w:color="auto"/>
            <w:left w:val="none" w:sz="0" w:space="0" w:color="auto"/>
            <w:bottom w:val="none" w:sz="0" w:space="0" w:color="auto"/>
            <w:right w:val="none" w:sz="0" w:space="0" w:color="auto"/>
          </w:divBdr>
        </w:div>
        <w:div w:id="600071888">
          <w:marLeft w:val="0"/>
          <w:marRight w:val="0"/>
          <w:marTop w:val="0"/>
          <w:marBottom w:val="0"/>
          <w:divBdr>
            <w:top w:val="none" w:sz="0" w:space="0" w:color="auto"/>
            <w:left w:val="none" w:sz="0" w:space="0" w:color="auto"/>
            <w:bottom w:val="none" w:sz="0" w:space="0" w:color="auto"/>
            <w:right w:val="none" w:sz="0" w:space="0" w:color="auto"/>
          </w:divBdr>
        </w:div>
        <w:div w:id="864292170">
          <w:marLeft w:val="0"/>
          <w:marRight w:val="0"/>
          <w:marTop w:val="0"/>
          <w:marBottom w:val="0"/>
          <w:divBdr>
            <w:top w:val="none" w:sz="0" w:space="0" w:color="auto"/>
            <w:left w:val="none" w:sz="0" w:space="0" w:color="auto"/>
            <w:bottom w:val="none" w:sz="0" w:space="0" w:color="auto"/>
            <w:right w:val="none" w:sz="0" w:space="0" w:color="auto"/>
          </w:divBdr>
        </w:div>
        <w:div w:id="1042945078">
          <w:marLeft w:val="0"/>
          <w:marRight w:val="0"/>
          <w:marTop w:val="0"/>
          <w:marBottom w:val="0"/>
          <w:divBdr>
            <w:top w:val="none" w:sz="0" w:space="0" w:color="auto"/>
            <w:left w:val="none" w:sz="0" w:space="0" w:color="auto"/>
            <w:bottom w:val="none" w:sz="0" w:space="0" w:color="auto"/>
            <w:right w:val="none" w:sz="0" w:space="0" w:color="auto"/>
          </w:divBdr>
        </w:div>
        <w:div w:id="1262686063">
          <w:marLeft w:val="0"/>
          <w:marRight w:val="0"/>
          <w:marTop w:val="0"/>
          <w:marBottom w:val="0"/>
          <w:divBdr>
            <w:top w:val="none" w:sz="0" w:space="0" w:color="auto"/>
            <w:left w:val="none" w:sz="0" w:space="0" w:color="auto"/>
            <w:bottom w:val="none" w:sz="0" w:space="0" w:color="auto"/>
            <w:right w:val="none" w:sz="0" w:space="0" w:color="auto"/>
          </w:divBdr>
        </w:div>
        <w:div w:id="1571190136">
          <w:marLeft w:val="0"/>
          <w:marRight w:val="0"/>
          <w:marTop w:val="0"/>
          <w:marBottom w:val="0"/>
          <w:divBdr>
            <w:top w:val="none" w:sz="0" w:space="0" w:color="auto"/>
            <w:left w:val="none" w:sz="0" w:space="0" w:color="auto"/>
            <w:bottom w:val="none" w:sz="0" w:space="0" w:color="auto"/>
            <w:right w:val="none" w:sz="0" w:space="0" w:color="auto"/>
          </w:divBdr>
        </w:div>
        <w:div w:id="1703558149">
          <w:marLeft w:val="0"/>
          <w:marRight w:val="0"/>
          <w:marTop w:val="0"/>
          <w:marBottom w:val="0"/>
          <w:divBdr>
            <w:top w:val="none" w:sz="0" w:space="0" w:color="auto"/>
            <w:left w:val="none" w:sz="0" w:space="0" w:color="auto"/>
            <w:bottom w:val="none" w:sz="0" w:space="0" w:color="auto"/>
            <w:right w:val="none" w:sz="0" w:space="0" w:color="auto"/>
          </w:divBdr>
        </w:div>
        <w:div w:id="2112427782">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648624652">
      <w:bodyDiv w:val="1"/>
      <w:marLeft w:val="0"/>
      <w:marRight w:val="0"/>
      <w:marTop w:val="0"/>
      <w:marBottom w:val="0"/>
      <w:divBdr>
        <w:top w:val="none" w:sz="0" w:space="0" w:color="auto"/>
        <w:left w:val="none" w:sz="0" w:space="0" w:color="auto"/>
        <w:bottom w:val="none" w:sz="0" w:space="0" w:color="auto"/>
        <w:right w:val="none" w:sz="0" w:space="0" w:color="auto"/>
      </w:divBdr>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 w:id="182990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thniccommunities.govt.nz/programmes/security-and-resilience/how-to-report-foreign-interference/" TargetMode="External"/><Relationship Id="rId18" Type="http://schemas.openxmlformats.org/officeDocument/2006/relationships/hyperlink" Target="https://www.police.govt.nz/use-105" TargetMode="External"/><Relationship Id="rId26" Type="http://schemas.openxmlformats.org/officeDocument/2006/relationships/hyperlink" Target="https://www.nzsis.govt.nz/our-work/engagement" TargetMode="External"/><Relationship Id="rId39" Type="http://schemas.openxmlformats.org/officeDocument/2006/relationships/image" Target="media/image6.jpeg"/><Relationship Id="rId21" Type="http://schemas.openxmlformats.org/officeDocument/2006/relationships/hyperlink" Target="https://www.crimestoppers-nz.org/" TargetMode="External"/><Relationship Id="rId34" Type="http://schemas.openxmlformats.org/officeDocument/2006/relationships/hyperlink" Target="https://tikatangata.org.nz/resources-and-support/make-a-complaint" TargetMode="External"/><Relationship Id="rId42" Type="http://schemas.openxmlformats.org/officeDocument/2006/relationships/footer" Target="footer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police.govt.nz/contact-us/stations" TargetMode="External"/><Relationship Id="rId29" Type="http://schemas.openxmlformats.org/officeDocument/2006/relationships/hyperlink" Target="https://aus01.safelinks.protection.outlook.com/?url=http%3A%2F%2Fwww.gcsb.govt.nz%2F&amp;data=05%7C02%7CSara.Williams%40ethniccommunities.govt.nz%7C07080c72ad3b4e8ecac308dd86b22055%7Cf659ca5cfc474e96b24d14c95df13acb%7C0%7C0%7C638814821839757194%7CUnknown%7CTWFpbGZsb3d8eyJFbXB0eU1hcGkiOnRydWUsIlYiOiIwLjAuMDAwMCIsIlAiOiJXaW4zMiIsIkFOIjoiTWFpbCIsIldUIjoyfQ%3D%3D%7C0%7C%7C%7C&amp;sdata=ZWHNAj87YdR7B1Yl8PobH2n%2F%2FnDqXRUX3Gh27YQgHNM%3D&amp;reserved=0"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hyperlink" Target="https://www.ncsc.govt.nz/" TargetMode="External"/><Relationship Id="rId37" Type="http://schemas.openxmlformats.org/officeDocument/2006/relationships/hyperlink" Target="mailto:info@ombudsman.parliament.nz" TargetMode="Externa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police.govt.nz/use-105" TargetMode="External"/><Relationship Id="rId28" Type="http://schemas.openxmlformats.org/officeDocument/2006/relationships/image" Target="media/image4.png"/><Relationship Id="rId36" Type="http://schemas.openxmlformats.org/officeDocument/2006/relationships/hyperlink" Target="https://www.ombudsman.parliament.nz/" TargetMode="External"/><Relationship Id="rId10" Type="http://schemas.openxmlformats.org/officeDocument/2006/relationships/footnotes" Target="footnotes.xml"/><Relationship Id="rId19" Type="http://schemas.openxmlformats.org/officeDocument/2006/relationships/hyperlink" Target="tel:105" TargetMode="External"/><Relationship Id="rId31" Type="http://schemas.openxmlformats.org/officeDocument/2006/relationships/hyperlink" Target="http://www.ownyouronline.govt.nz/"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tel:0800%20555%20111" TargetMode="External"/><Relationship Id="rId27" Type="http://schemas.openxmlformats.org/officeDocument/2006/relationships/hyperlink" Target="https://providinginformation.nzsis.govt.nz/" TargetMode="External"/><Relationship Id="rId30" Type="http://schemas.openxmlformats.org/officeDocument/2006/relationships/hyperlink" Target="http://www.ownyouronline.govt.nz/" TargetMode="External"/><Relationship Id="rId35" Type="http://schemas.openxmlformats.org/officeDocument/2006/relationships/hyperlink" Target="https://tikatangata.org.nz/our-work/human-rights-questions-and-complaints-were-here-to-hel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www.nzsis.govt.nz/" TargetMode="External"/><Relationship Id="rId33" Type="http://schemas.openxmlformats.org/officeDocument/2006/relationships/image" Target="media/image5.jpeg"/><Relationship Id="rId38" Type="http://schemas.openxmlformats.org/officeDocument/2006/relationships/hyperlink" Target="https://www.ombudsman.parliament.nz/resources?f%5B0%5D=category%3A2383" TargetMode="Externa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ZHNFQZVQ3Y4V-1257920297-5506</_dlc_DocId>
    <_dlc_DocIdUrl xmlns="f241499f-97c4-44af-badf-d067f056cf3c">
      <Url>https://azurediagovt.sharepoint.com/sites/ECMS-CMT-ETC-PLM-PLI-FI/_layouts/15/DocIdRedir.aspx?ID=ZHNFQZVQ3Y4V-1257920297-5506</Url>
      <Description>ZHNFQZVQ3Y4V-1257920297-5506</Description>
    </_dlc_DocIdUrl>
    <lcf76f155ced4ddcb4097134ff3c332f xmlns="11cc6b14-7fce-430e-b961-eeb3627faed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3423A0-4D13-414B-AE09-5D3AA10D9C86}">
  <ds:schemaRefs>
    <ds:schemaRef ds:uri="http://schemas.microsoft.com/sharepoint/v3/contenttype/forms"/>
  </ds:schemaRefs>
</ds:datastoreItem>
</file>

<file path=customXml/itemProps2.xml><?xml version="1.0" encoding="utf-8"?>
<ds:datastoreItem xmlns:ds="http://schemas.openxmlformats.org/officeDocument/2006/customXml" ds:itemID="{BFF20A71-2882-46B6-A3AD-7549A5F1F838}">
  <ds:schemaRefs>
    <ds:schemaRef ds:uri="http://schemas.microsoft.com/sharepoint/events"/>
  </ds:schemaRefs>
</ds:datastoreItem>
</file>

<file path=customXml/itemProps3.xml><?xml version="1.0" encoding="utf-8"?>
<ds:datastoreItem xmlns:ds="http://schemas.openxmlformats.org/officeDocument/2006/customXml" ds:itemID="{72BEF620-2356-4E8B-9364-CF714834F350}">
  <ds:schemaRefs>
    <ds:schemaRef ds:uri="http://schemas.microsoft.com/office/2006/metadata/properties"/>
    <ds:schemaRef ds:uri="http://schemas.microsoft.com/office/infopath/2007/PartnerControls"/>
    <ds:schemaRef ds:uri="f241499f-97c4-44af-badf-d067f056cf3c"/>
    <ds:schemaRef ds:uri="5750afb1-007a-481a-96df-a71c539b9a3e"/>
    <ds:schemaRef ds:uri="11cc6b14-7fce-430e-b961-eeb3627faed4"/>
  </ds:schemaRefs>
</ds:datastoreItem>
</file>

<file path=customXml/itemProps4.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5.xml><?xml version="1.0" encoding="utf-8"?>
<ds:datastoreItem xmlns:ds="http://schemas.openxmlformats.org/officeDocument/2006/customXml" ds:itemID="{C5774C1D-0A16-436F-BB1D-C15F6FA07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99f-97c4-44af-badf-d067f056cf3c"/>
    <ds:schemaRef ds:uri="5750afb1-007a-481a-96df-a71c539b9a3e"/>
    <ds:schemaRef ds:uri="11cc6b14-7fce-430e-b961-eeb3627fa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1950</Words>
  <Characters>11116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13040</CharactersWithSpaces>
  <SharedDoc>false</SharedDoc>
  <HLinks>
    <vt:vector size="114" baseType="variant">
      <vt:variant>
        <vt:i4>3276850</vt:i4>
      </vt:variant>
      <vt:variant>
        <vt:i4>54</vt:i4>
      </vt:variant>
      <vt:variant>
        <vt:i4>0</vt:i4>
      </vt:variant>
      <vt:variant>
        <vt:i4>5</vt:i4>
      </vt:variant>
      <vt:variant>
        <vt:lpwstr>https://www.ombudsman.parliament.nz/resources?f%5B0%5D=category%3A2383</vt:lpwstr>
      </vt:variant>
      <vt:variant>
        <vt:lpwstr/>
      </vt:variant>
      <vt:variant>
        <vt:i4>1704039</vt:i4>
      </vt:variant>
      <vt:variant>
        <vt:i4>51</vt:i4>
      </vt:variant>
      <vt:variant>
        <vt:i4>0</vt:i4>
      </vt:variant>
      <vt:variant>
        <vt:i4>5</vt:i4>
      </vt:variant>
      <vt:variant>
        <vt:lpwstr>mailto:info@ombudsman.parliament.nz</vt:lpwstr>
      </vt:variant>
      <vt:variant>
        <vt:lpwstr/>
      </vt:variant>
      <vt:variant>
        <vt:i4>5242902</vt:i4>
      </vt:variant>
      <vt:variant>
        <vt:i4>48</vt:i4>
      </vt:variant>
      <vt:variant>
        <vt:i4>0</vt:i4>
      </vt:variant>
      <vt:variant>
        <vt:i4>5</vt:i4>
      </vt:variant>
      <vt:variant>
        <vt:lpwstr>https://www.ombudsman.parliament.nz/</vt:lpwstr>
      </vt:variant>
      <vt:variant>
        <vt:lpwstr/>
      </vt:variant>
      <vt:variant>
        <vt:i4>6815855</vt:i4>
      </vt:variant>
      <vt:variant>
        <vt:i4>45</vt:i4>
      </vt:variant>
      <vt:variant>
        <vt:i4>0</vt:i4>
      </vt:variant>
      <vt:variant>
        <vt:i4>5</vt:i4>
      </vt:variant>
      <vt:variant>
        <vt:lpwstr>https://tikatangata.org.nz/our-work/human-rights-questions-and-complaints-were-here-to-help</vt:lpwstr>
      </vt:variant>
      <vt:variant>
        <vt:lpwstr/>
      </vt:variant>
      <vt:variant>
        <vt:i4>786505</vt:i4>
      </vt:variant>
      <vt:variant>
        <vt:i4>42</vt:i4>
      </vt:variant>
      <vt:variant>
        <vt:i4>0</vt:i4>
      </vt:variant>
      <vt:variant>
        <vt:i4>5</vt:i4>
      </vt:variant>
      <vt:variant>
        <vt:lpwstr>https://tikatangata.org.nz/resources-and-support/make-a-complaint</vt:lpwstr>
      </vt:variant>
      <vt:variant>
        <vt:lpwstr/>
      </vt:variant>
      <vt:variant>
        <vt:i4>8192101</vt:i4>
      </vt:variant>
      <vt:variant>
        <vt:i4>39</vt:i4>
      </vt:variant>
      <vt:variant>
        <vt:i4>0</vt:i4>
      </vt:variant>
      <vt:variant>
        <vt:i4>5</vt:i4>
      </vt:variant>
      <vt:variant>
        <vt:lpwstr>https://aus01.safelinks.protection.outlook.com/?url=http%3A%2F%2Fwww.gcsb.govt.nz%2F&amp;data=05%7C02%7CSara.Williams%40ethniccommunities.govt.nz%7C07080c72ad3b4e8ecac308dd86b22055%7Cf659ca5cfc474e96b24d14c95df13acb%7C0%7C0%7C638814821839757194%7CUnknown%7CTWFpbGZsb3d8eyJFbXB0eU1hcGkiOnRydWUsIlYiOiIwLjAuMDAwMCIsIlAiOiJXaW4zMiIsIkFOIjoiTWFpbCIsIldUIjoyfQ%3D%3D%7C0%7C%7C%7C&amp;sdata=ZWHNAj87YdR7B1Yl8PobH2n%2F%2FnDqXRUX3Gh27YQgHNM%3D&amp;reserved=0</vt:lpwstr>
      </vt:variant>
      <vt:variant>
        <vt:lpwstr/>
      </vt:variant>
      <vt:variant>
        <vt:i4>851974</vt:i4>
      </vt:variant>
      <vt:variant>
        <vt:i4>36</vt:i4>
      </vt:variant>
      <vt:variant>
        <vt:i4>0</vt:i4>
      </vt:variant>
      <vt:variant>
        <vt:i4>5</vt:i4>
      </vt:variant>
      <vt:variant>
        <vt:lpwstr>https://www.ncsc.govt.nz/</vt:lpwstr>
      </vt:variant>
      <vt:variant>
        <vt:lpwstr/>
      </vt:variant>
      <vt:variant>
        <vt:i4>1048605</vt:i4>
      </vt:variant>
      <vt:variant>
        <vt:i4>33</vt:i4>
      </vt:variant>
      <vt:variant>
        <vt:i4>0</vt:i4>
      </vt:variant>
      <vt:variant>
        <vt:i4>5</vt:i4>
      </vt:variant>
      <vt:variant>
        <vt:lpwstr>http://www.ownyouronline.govt.nz/</vt:lpwstr>
      </vt:variant>
      <vt:variant>
        <vt:lpwstr/>
      </vt:variant>
      <vt:variant>
        <vt:i4>1048605</vt:i4>
      </vt:variant>
      <vt:variant>
        <vt:i4>30</vt:i4>
      </vt:variant>
      <vt:variant>
        <vt:i4>0</vt:i4>
      </vt:variant>
      <vt:variant>
        <vt:i4>5</vt:i4>
      </vt:variant>
      <vt:variant>
        <vt:lpwstr>http://www.ownyouronline.govt.nz/</vt:lpwstr>
      </vt:variant>
      <vt:variant>
        <vt:lpwstr/>
      </vt:variant>
      <vt:variant>
        <vt:i4>2293858</vt:i4>
      </vt:variant>
      <vt:variant>
        <vt:i4>27</vt:i4>
      </vt:variant>
      <vt:variant>
        <vt:i4>0</vt:i4>
      </vt:variant>
      <vt:variant>
        <vt:i4>5</vt:i4>
      </vt:variant>
      <vt:variant>
        <vt:lpwstr>https://providinginformation.nzsis.govt.nz/</vt:lpwstr>
      </vt:variant>
      <vt:variant>
        <vt:lpwstr>a0oqnn86a0h5j4obesc8udlij</vt:lpwstr>
      </vt:variant>
      <vt:variant>
        <vt:i4>1376339</vt:i4>
      </vt:variant>
      <vt:variant>
        <vt:i4>24</vt:i4>
      </vt:variant>
      <vt:variant>
        <vt:i4>0</vt:i4>
      </vt:variant>
      <vt:variant>
        <vt:i4>5</vt:i4>
      </vt:variant>
      <vt:variant>
        <vt:lpwstr>https://www.nzsis.govt.nz/our-work/engagement</vt:lpwstr>
      </vt:variant>
      <vt:variant>
        <vt:lpwstr/>
      </vt:variant>
      <vt:variant>
        <vt:i4>3080299</vt:i4>
      </vt:variant>
      <vt:variant>
        <vt:i4>21</vt:i4>
      </vt:variant>
      <vt:variant>
        <vt:i4>0</vt:i4>
      </vt:variant>
      <vt:variant>
        <vt:i4>5</vt:i4>
      </vt:variant>
      <vt:variant>
        <vt:lpwstr>https://www.nzsis.govt.nz/</vt:lpwstr>
      </vt:variant>
      <vt:variant>
        <vt:lpwstr/>
      </vt:variant>
      <vt:variant>
        <vt:i4>7995429</vt:i4>
      </vt:variant>
      <vt:variant>
        <vt:i4>18</vt:i4>
      </vt:variant>
      <vt:variant>
        <vt:i4>0</vt:i4>
      </vt:variant>
      <vt:variant>
        <vt:i4>5</vt:i4>
      </vt:variant>
      <vt:variant>
        <vt:lpwstr>https://www.police.govt.nz/use-105</vt:lpwstr>
      </vt:variant>
      <vt:variant>
        <vt:lpwstr/>
      </vt:variant>
      <vt:variant>
        <vt:i4>5701660</vt:i4>
      </vt:variant>
      <vt:variant>
        <vt:i4>15</vt:i4>
      </vt:variant>
      <vt:variant>
        <vt:i4>0</vt:i4>
      </vt:variant>
      <vt:variant>
        <vt:i4>5</vt:i4>
      </vt:variant>
      <vt:variant>
        <vt:lpwstr>tel:0800 555 111</vt:lpwstr>
      </vt:variant>
      <vt:variant>
        <vt:lpwstr/>
      </vt:variant>
      <vt:variant>
        <vt:i4>1441807</vt:i4>
      </vt:variant>
      <vt:variant>
        <vt:i4>12</vt:i4>
      </vt:variant>
      <vt:variant>
        <vt:i4>0</vt:i4>
      </vt:variant>
      <vt:variant>
        <vt:i4>5</vt:i4>
      </vt:variant>
      <vt:variant>
        <vt:lpwstr>https://www.crimestoppers-nz.org/</vt:lpwstr>
      </vt:variant>
      <vt:variant>
        <vt:lpwstr/>
      </vt:variant>
      <vt:variant>
        <vt:i4>3145848</vt:i4>
      </vt:variant>
      <vt:variant>
        <vt:i4>9</vt:i4>
      </vt:variant>
      <vt:variant>
        <vt:i4>0</vt:i4>
      </vt:variant>
      <vt:variant>
        <vt:i4>5</vt:i4>
      </vt:variant>
      <vt:variant>
        <vt:lpwstr>https://www.police.govt.nz/contact-us/stations</vt:lpwstr>
      </vt:variant>
      <vt:variant>
        <vt:lpwstr/>
      </vt:variant>
      <vt:variant>
        <vt:i4>7274537</vt:i4>
      </vt:variant>
      <vt:variant>
        <vt:i4>6</vt:i4>
      </vt:variant>
      <vt:variant>
        <vt:i4>0</vt:i4>
      </vt:variant>
      <vt:variant>
        <vt:i4>5</vt:i4>
      </vt:variant>
      <vt:variant>
        <vt:lpwstr>tel:105</vt:lpwstr>
      </vt:variant>
      <vt:variant>
        <vt:lpwstr/>
      </vt:variant>
      <vt:variant>
        <vt:i4>7995429</vt:i4>
      </vt:variant>
      <vt:variant>
        <vt:i4>3</vt:i4>
      </vt:variant>
      <vt:variant>
        <vt:i4>0</vt:i4>
      </vt:variant>
      <vt:variant>
        <vt:i4>5</vt:i4>
      </vt:variant>
      <vt:variant>
        <vt:lpwstr>https://www.police.govt.nz/use-105</vt:lpwstr>
      </vt:variant>
      <vt:variant>
        <vt:lpwstr/>
      </vt:variant>
      <vt:variant>
        <vt:i4>4980806</vt:i4>
      </vt:variant>
      <vt:variant>
        <vt:i4>0</vt:i4>
      </vt:variant>
      <vt:variant>
        <vt:i4>0</vt:i4>
      </vt:variant>
      <vt:variant>
        <vt:i4>5</vt:i4>
      </vt:variant>
      <vt:variant>
        <vt:lpwstr>https://www.ethniccommunities.govt.nz/programmes/security-and-resilience/how-to-report-foreign-interference/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Adam Sipeli</cp:lastModifiedBy>
  <cp:revision>3</cp:revision>
  <cp:lastPrinted>2024-11-15T10:40:00Z</cp:lastPrinted>
  <dcterms:created xsi:type="dcterms:W3CDTF">2025-07-11T03:40:00Z</dcterms:created>
  <dcterms:modified xsi:type="dcterms:W3CDTF">2025-08-25T01:02:00Z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TaxKeyword">
    <vt:lpwstr/>
  </property>
  <property fmtid="{D5CDD505-2E9C-101B-9397-08002B2CF9AE}" pid="7" name="d545d1b5010243bcae2cac870a559cbd">
    <vt:lpwstr/>
  </property>
  <property fmtid="{D5CDD505-2E9C-101B-9397-08002B2CF9AE}" pid="8" name="DIALegislation">
    <vt:lpwstr/>
  </property>
  <property fmtid="{D5CDD505-2E9C-101B-9397-08002B2CF9AE}" pid="9" name="DIAAdministrationDocumentType">
    <vt:lpwstr/>
  </property>
  <property fmtid="{D5CDD505-2E9C-101B-9397-08002B2CF9AE}" pid="10" name="e426f00ce1c04b36b10d4c3e43c2da46">
    <vt:lpwstr/>
  </property>
  <property fmtid="{D5CDD505-2E9C-101B-9397-08002B2CF9AE}" pid="11" name="DIAAnalysisDocumentType">
    <vt:lpwstr/>
  </property>
  <property fmtid="{D5CDD505-2E9C-101B-9397-08002B2CF9AE}" pid="12" name="DIABriefingType">
    <vt:lpwstr/>
  </property>
  <property fmtid="{D5CDD505-2E9C-101B-9397-08002B2CF9AE}" pid="13" name="a43c847a0bb444b9ba08276b667d1291">
    <vt:lpwstr/>
  </property>
  <property fmtid="{D5CDD505-2E9C-101B-9397-08002B2CF9AE}" pid="14" name="n519a372ec7b434bb313ba820b4e8ea6">
    <vt:lpwstr/>
  </property>
  <property fmtid="{D5CDD505-2E9C-101B-9397-08002B2CF9AE}" pid="15" name="aa0293da76ee462da8ea97e7ed70c5ee">
    <vt:lpwstr/>
  </property>
  <property fmtid="{D5CDD505-2E9C-101B-9397-08002B2CF9AE}" pid="16" name="DIABriefingAudience">
    <vt:lpwstr/>
  </property>
  <property fmtid="{D5CDD505-2E9C-101B-9397-08002B2CF9AE}" pid="17" name="DIAAgreementType">
    <vt:lpwstr/>
  </property>
  <property fmtid="{D5CDD505-2E9C-101B-9397-08002B2CF9AE}" pid="18" name="C3Topic">
    <vt:lpwstr/>
  </property>
  <property fmtid="{D5CDD505-2E9C-101B-9397-08002B2CF9AE}" pid="19" name="DIAReportDocumentType">
    <vt:lpwstr/>
  </property>
  <property fmtid="{D5CDD505-2E9C-101B-9397-08002B2CF9AE}" pid="20" name="f61444bc44204a64a934873ee4bc3140">
    <vt:lpwstr/>
  </property>
  <property fmtid="{D5CDD505-2E9C-101B-9397-08002B2CF9AE}" pid="21" name="fb4cec6bda93410d8ae43a0f8dc367a2">
    <vt:lpwstr/>
  </property>
  <property fmtid="{D5CDD505-2E9C-101B-9397-08002B2CF9AE}" pid="22" name="DIAMeetingDocumentType">
    <vt:lpwstr/>
  </property>
  <property fmtid="{D5CDD505-2E9C-101B-9397-08002B2CF9AE}" pid="23" name="DIAPortfolio">
    <vt:lpwstr/>
  </property>
  <property fmtid="{D5CDD505-2E9C-101B-9397-08002B2CF9AE}" pid="24" name="DIAPlanningDocumentType">
    <vt:lpwstr/>
  </property>
  <property fmtid="{D5CDD505-2E9C-101B-9397-08002B2CF9AE}" pid="25" name="DIAOfficialEntity">
    <vt:lpwstr/>
  </property>
  <property fmtid="{D5CDD505-2E9C-101B-9397-08002B2CF9AE}" pid="26" name="Order">
    <vt:r8>17000</vt:r8>
  </property>
  <property fmtid="{D5CDD505-2E9C-101B-9397-08002B2CF9AE}" pid="27" name="ComplianceAssetId">
    <vt:lpwstr/>
  </property>
  <property fmtid="{D5CDD505-2E9C-101B-9397-08002B2CF9AE}" pid="28" name="_activity">
    <vt:lpwstr>{"FileActivityType":"6","FileActivityTimeStamp":"2024-11-12T20:45:34.020Z","FileActivityUsersOnPage":[{"DisplayName":"Pratima Namasivayam","Id":"pratima.namasivayam@ethniccommunities.govt.nz"}],"FileActivityNavigationId":null}</vt:lpwstr>
  </property>
  <property fmtid="{D5CDD505-2E9C-101B-9397-08002B2CF9AE}" pid="29" name="_ExtendedDescription">
    <vt:lpwstr/>
  </property>
  <property fmtid="{D5CDD505-2E9C-101B-9397-08002B2CF9AE}" pid="30" name="TriggerFlowInfo">
    <vt:lpwstr/>
  </property>
  <property fmtid="{D5CDD505-2E9C-101B-9397-08002B2CF9AE}" pid="31" name="MediaServiceImageTags">
    <vt:lpwstr/>
  </property>
  <property fmtid="{D5CDD505-2E9C-101B-9397-08002B2CF9AE}" pid="32" name="_dlc_DocIdItemGuid">
    <vt:lpwstr>f5dceb67-cad4-4e6b-9921-394ea5b5aa03</vt:lpwstr>
  </property>
</Properties>
</file>