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s="Acumin Pro"/>
          <w:color w:val="00908B"/>
          <w:sz w:val="54"/>
          <w:szCs w:val="54"/>
        </w:rPr>
        <w:sectPr w:rsidR="00D14716" w:rsidSect="00A61CEA">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418" w:right="1418" w:bottom="992" w:left="1418" w:header="425" w:footer="635" w:gutter="0"/>
          <w:cols w:num="2" w:space="708"/>
          <w:titlePg/>
          <w:docGrid w:linePitch="360"/>
        </w:sectPr>
      </w:pPr>
      <w:r>
        <w:rPr>
          <w:rFonts w:ascii="Acumin Pro" w:hAnsi="Acumin Pro" w:cs="Acumin Pro"/>
          <w:b/>
          <w:bCs/>
          <w:noProof/>
          <w:color w:val="00908B"/>
          <w:kern w:val="32"/>
          <w:sz w:val="48"/>
          <w:szCs w:val="48"/>
          <w:lang w:bidi="ps"/>
        </w:rPr>
        <w:drawing>
          <wp:anchor distT="0" distB="0" distL="114300" distR="114300" simplePos="0" relativeHeight="251658246" behindDoc="1" locked="0" layoutInCell="1" allowOverlap="1" wp14:anchorId="7321F269" wp14:editId="57E8313B">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559887C4" w14:textId="6080DC2B" w:rsidR="00D14716" w:rsidRDefault="00D14716" w:rsidP="00D14716">
      <w:pPr>
        <w:bidi/>
        <w:spacing w:line="276" w:lineRule="auto"/>
        <w:rPr>
          <w:rFonts w:ascii="Acumin Pro" w:hAnsi="Acumin Pro" w:cs="Acumin Pro"/>
          <w:sz w:val="22"/>
          <w:szCs w:val="22"/>
          <w:lang w:bidi="ps"/>
        </w:rPr>
      </w:pPr>
      <w:bookmarkStart w:id="0" w:name="_Hlk182321087"/>
      <w:r>
        <w:rPr>
          <w:rStyle w:val="Heading1Char"/>
          <w:rFonts w:ascii="Acumin Pro" w:hAnsi="Acumin Pro" w:cs="Acumin Pro"/>
          <w:color w:val="00908B"/>
          <w:sz w:val="54"/>
          <w:szCs w:val="54"/>
          <w:rtl/>
        </w:rPr>
        <w:t>د بهرنۍ لاسوهنې بیلګې</w:t>
      </w:r>
      <w:bookmarkEnd w:id="0"/>
      <w:r>
        <w:rPr>
          <w:rFonts w:ascii="Acumin Pro" w:hAnsi="Acumin Pro" w:cs="Acumin Pro"/>
          <w:sz w:val="22"/>
          <w:szCs w:val="22"/>
          <w:rtl/>
          <w:lang w:bidi="ps"/>
        </w:rPr>
        <w:br/>
        <w:t>دلته د قومي ټولنو لخوا د تجربه شوي بهرنۍ لاسوهنې ځینې بیلګې دي. دا بیل</w:t>
      </w:r>
      <w:r w:rsidR="005179AF">
        <w:rPr>
          <w:rFonts w:ascii="Acumin Pro" w:hAnsi="Acumin Pro" w:cs="Acumin Pro" w:hint="cs"/>
          <w:sz w:val="22"/>
          <w:szCs w:val="22"/>
          <w:rtl/>
          <w:lang w:bidi="ps"/>
        </w:rPr>
        <w:t>ګ</w:t>
      </w:r>
      <w:r>
        <w:rPr>
          <w:rFonts w:ascii="Acumin Pro" w:hAnsi="Acumin Pro" w:cs="Acumin Pro"/>
          <w:sz w:val="22"/>
          <w:szCs w:val="22"/>
          <w:rtl/>
          <w:lang w:bidi="ps"/>
        </w:rPr>
        <w:t xml:space="preserve">ې د هغو تجربو پر بنسټ دي چې قومي ټولنو د قومي ټولنو وزارت سره شریک کړي دي. </w:t>
      </w:r>
    </w:p>
    <w:p w14:paraId="08050B0F" w14:textId="105ACE89" w:rsidR="003A6830" w:rsidRDefault="005A2008" w:rsidP="002F5860">
      <w:pPr>
        <w:bidi/>
        <w:spacing w:line="276" w:lineRule="auto"/>
        <w:rPr>
          <w:rFonts w:ascii="Acumin Pro" w:hAnsi="Acumin Pro" w:cs="Acumin Pro"/>
          <w:sz w:val="22"/>
          <w:szCs w:val="22"/>
          <w:lang w:bidi="ps"/>
        </w:rPr>
      </w:pPr>
      <w:r>
        <w:rPr>
          <w:noProof/>
          <w:lang w:bidi="ps"/>
        </w:rPr>
        <mc:AlternateContent>
          <mc:Choice Requires="wps">
            <w:drawing>
              <wp:anchor distT="0" distB="0" distL="114300" distR="114300" simplePos="0" relativeHeight="251658240" behindDoc="0" locked="0" layoutInCell="1" allowOverlap="1" wp14:anchorId="7015C4DF" wp14:editId="01F0B0BD">
                <wp:simplePos x="0" y="0"/>
                <wp:positionH relativeFrom="margin">
                  <wp:posOffset>31750</wp:posOffset>
                </wp:positionH>
                <wp:positionV relativeFrom="paragraph">
                  <wp:posOffset>537210</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1 بیلګه</w:t>
                            </w:r>
                          </w:p>
                          <w:p w14:paraId="76E6BBAE" w14:textId="16310FF2" w:rsidR="00A03E82" w:rsidRPr="00A03E82" w:rsidRDefault="00A03E82" w:rsidP="00A03E82">
                            <w:pPr>
                              <w:bidi/>
                              <w:spacing w:line="276" w:lineRule="auto"/>
                              <w:rPr>
                                <w:rFonts w:ascii="Acumin Pro" w:eastAsia="Calibri"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د ټولنې غړي ډیر وختونه غواړي چي خپلو اصلي هیوادونو ته سفر وکړي ترڅو له خپلو ملګرو او کورنیو سره وګوري. </w:t>
                            </w:r>
                            <w:r w:rsidR="00793908">
                              <w:rPr>
                                <w:rFonts w:ascii="Acumin Pro" w:hAnsi="Acumin Pro" w:cs="Acumin Pro"/>
                                <w:color w:val="000000" w:themeColor="text1"/>
                                <w:sz w:val="22"/>
                                <w:szCs w:val="22"/>
                                <w:lang w:bidi="ps"/>
                              </w:rPr>
                              <w:br/>
                            </w:r>
                            <w:r>
                              <w:rPr>
                                <w:rFonts w:ascii="Acumin Pro" w:hAnsi="Acumin Pro" w:cs="Acumin Pro"/>
                                <w:color w:val="000000" w:themeColor="text1"/>
                                <w:sz w:val="22"/>
                                <w:szCs w:val="22"/>
                                <w:rtl/>
                                <w:lang w:bidi="ps"/>
                              </w:rPr>
                              <w:t xml:space="preserve">د دې لپاره، دوی ممکن د قونسلګرۍ خدمتونو کارولو ته اړتیا ولري. دا خدمتونه د یو هیواد د سفارت یا قونسلګرۍ لخوا خپلو اتباعو ته چي په بهر کي دي دوي ته وړاندي کیږي او پدي خدمتونو کي د پاسپورټونو، ویزې، سفري اسنادو صادرول او د نورو قانوني مسلو چارو ترسره کول شامل دي. </w:t>
                            </w:r>
                          </w:p>
                          <w:p w14:paraId="0CBAF993" w14:textId="77777777"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په نیوزیلنډ کې د یوې قومي ټولنې غړو ته د قونسلګرۍ د کارکوونکیو لخوا ویل شوي چې دوی به د پاسپورټونو نوي کول یا ویزې ترلاسه نکړي که چیرې دوی په نیوزیلنډ کې د هغو ډلو یا خلکو سره ملګرتیا ولري چې په هغه بهرني دولت نیوکه کوي. دا ټولنه ته د دې احساس، ورکوي چې خپل نظرونه څرګند نکړي، له ځینو خلکو سره خبرې ونکړي، اعتراض ونکړي، یا له ځینو ډلو سره یوځای نشي. دا </w:t>
                            </w:r>
                            <w:r w:rsidRPr="00A03E82">
                              <w:rPr>
                                <w:rFonts w:ascii="Acumin Pro" w:hAnsi="Acumin Pro" w:cs="Acumin Pro"/>
                                <w:color w:val="000000" w:themeColor="text1"/>
                                <w:rtl/>
                                <w:lang w:bidi="ps"/>
                              </w:rPr>
                              <w:t xml:space="preserve"> </w:t>
                            </w:r>
                            <w:r>
                              <w:rPr>
                                <w:rFonts w:ascii="Acumin Pro" w:hAnsi="Acumin Pro" w:cs="Acumin Pro"/>
                                <w:color w:val="000000" w:themeColor="text1"/>
                                <w:sz w:val="22"/>
                                <w:szCs w:val="22"/>
                                <w:rtl/>
                                <w:lang w:bidi="ps"/>
                              </w:rPr>
                              <w:t>محدودیتونه په نیوزیلنډ کې دي ټولنې ته د بهرني دولت لخوا د تړلو او کنټرولیدلو احساس ورکوي. کله چې خلک نشي کولی د خپلې کورنۍ او ملګرو د لیدو لپاره سفر وکړي، دا د دوی په کورنیو او هوساینې باندې لوی اغیزه لري.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left:0;text-align:left;margin-left:2.5pt;margin-top:42.3pt;width:465.5pt;height:27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574773" w:rsidRDefault="00A03E82" w:rsidP="00A03E82">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1 بیلګه</w:t>
                      </w:r>
                    </w:p>
                    <w:p w14:paraId="76E6BBAE" w14:textId="16310FF2" w:rsidR="00A03E82" w:rsidRPr="00A03E82" w:rsidRDefault="00A03E82" w:rsidP="00A03E82">
                      <w:pPr>
                        <w:bidi/>
                        <w:spacing w:line="276" w:lineRule="auto"/>
                        <w:rPr>
                          <w:rFonts w:ascii="Acumin Pro" w:eastAsia="Calibri"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د ټولنې غړي ډیر وختونه غواړي چي خپلو اصلي هیوادونو ته سفر وکړي ترڅو له خپلو ملګرو او کورنیو سره وګوري. </w:t>
                      </w:r>
                      <w:r w:rsidR="00793908">
                        <w:rPr>
                          <w:rFonts w:ascii="Acumin Pro" w:hAnsi="Acumin Pro" w:cs="Acumin Pro"/>
                          <w:color w:val="000000" w:themeColor="text1"/>
                          <w:sz w:val="22"/>
                          <w:szCs w:val="22"/>
                          <w:lang w:bidi="ps"/>
                        </w:rPr>
                        <w:br/>
                      </w:r>
                      <w:r>
                        <w:rPr>
                          <w:rFonts w:ascii="Acumin Pro" w:hAnsi="Acumin Pro" w:cs="Acumin Pro"/>
                          <w:color w:val="000000" w:themeColor="text1"/>
                          <w:sz w:val="22"/>
                          <w:szCs w:val="22"/>
                          <w:rtl/>
                          <w:lang w:bidi="ps"/>
                        </w:rPr>
                        <w:t xml:space="preserve">د دې لپاره، دوی ممکن د قونسلګرۍ خدمتونو کارولو ته اړتیا ولري. دا خدمتونه د یو هیواد د سفارت یا قونسلګرۍ لخوا خپلو اتباعو ته چي په بهر کي دي دوي ته وړاندي کیږي او پدي خدمتونو کي د پاسپورټونو، ویزې، سفري اسنادو صادرول او د نورو قانوني مسلو چارو ترسره کول شامل دي. </w:t>
                      </w:r>
                    </w:p>
                    <w:p w14:paraId="0CBAF993" w14:textId="77777777"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په نیوزیلنډ کې د یوې قومي ټولنې غړو ته د قونسلګرۍ د کارکوونکیو لخوا ویل شوي چې دوی به د پاسپورټونو نوي کول یا ویزې ترلاسه نکړي که چیرې دوی په نیوزیلنډ کې د هغو ډلو یا خلکو سره ملګرتیا ولري چې په هغه بهرني دولت نیوکه کوي. دا ټولنه ته د دې احساس، ورکوي چې خپل نظرونه څرګند نکړي، له ځینو خلکو سره خبرې ونکړي، اعتراض ونکړي، یا له ځینو ډلو سره یوځای نشي. دا </w:t>
                      </w:r>
                      <w:r w:rsidRPr="00A03E82">
                        <w:rPr>
                          <w:rFonts w:ascii="Acumin Pro" w:hAnsi="Acumin Pro" w:cs="Acumin Pro"/>
                          <w:color w:val="000000" w:themeColor="text1"/>
                          <w:rtl/>
                          <w:lang w:bidi="ps"/>
                        </w:rPr>
                        <w:t xml:space="preserve"> </w:t>
                      </w:r>
                      <w:r>
                        <w:rPr>
                          <w:rFonts w:ascii="Acumin Pro" w:hAnsi="Acumin Pro" w:cs="Acumin Pro"/>
                          <w:color w:val="000000" w:themeColor="text1"/>
                          <w:sz w:val="22"/>
                          <w:szCs w:val="22"/>
                          <w:rtl/>
                          <w:lang w:bidi="ps"/>
                        </w:rPr>
                        <w:t>محدودیتونه په نیوزیلنډ کې دي ټولنې ته د بهرني دولت لخوا د تړلو او کنټرولیدلو احساس ورکوي. کله چې خلک نشي کولی د خپلې کورنۍ او ملګرو د لیدو لپاره سفر وکړي، دا د دوی په کورنیو او هوساینې باندې لوی اغیزه لري.</w:t>
                      </w:r>
                    </w:p>
                  </w:txbxContent>
                </v:textbox>
                <w10:wrap anchorx="margin"/>
              </v:shape>
            </w:pict>
          </mc:Fallback>
        </mc:AlternateContent>
      </w:r>
      <w:r w:rsidR="002F5860">
        <w:rPr>
          <w:rFonts w:ascii="Acumin Pro" w:hAnsi="Acumin Pro" w:cs="Acumin Pro"/>
          <w:sz w:val="22"/>
          <w:szCs w:val="22"/>
          <w:rtl/>
          <w:lang w:bidi="ps"/>
        </w:rPr>
        <w:t xml:space="preserve">په دې بیلګو کې "بهرنی دولت" </w:t>
      </w:r>
      <w:r w:rsidR="002F5860" w:rsidRPr="00D14716">
        <w:rPr>
          <w:rFonts w:ascii="Acumin Pro" w:hAnsi="Acumin Pro" w:cs="Acumin Pro"/>
          <w:b/>
          <w:bCs/>
          <w:sz w:val="22"/>
          <w:szCs w:val="22"/>
          <w:rtl/>
          <w:lang w:bidi="ps"/>
        </w:rPr>
        <w:t xml:space="preserve">له نیوزیلنډ پرته د یو بل هیواد </w:t>
      </w:r>
      <w:r w:rsidR="002F5860" w:rsidRPr="003A6830">
        <w:rPr>
          <w:rFonts w:ascii="Acumin Pro" w:hAnsi="Acumin Pro" w:cs="Acumin Pro"/>
          <w:sz w:val="22"/>
          <w:szCs w:val="22"/>
          <w:rtl/>
          <w:lang w:bidi="ps"/>
        </w:rPr>
        <w:t>مانا</w:t>
      </w:r>
      <w:r w:rsidR="002F5860" w:rsidRPr="00D14716">
        <w:rPr>
          <w:rFonts w:ascii="Acumin Pro" w:hAnsi="Acumin Pro" w:cs="Acumin Pro"/>
          <w:b/>
          <w:bCs/>
          <w:sz w:val="22"/>
          <w:szCs w:val="22"/>
          <w:rtl/>
          <w:lang w:bidi="ps"/>
        </w:rPr>
        <w:t xml:space="preserve"> </w:t>
      </w:r>
      <w:r w:rsidR="002F5860" w:rsidRPr="003A6830">
        <w:rPr>
          <w:rFonts w:ascii="Acumin Pro" w:hAnsi="Acumin Pro" w:cs="Acumin Pro"/>
          <w:sz w:val="22"/>
          <w:szCs w:val="22"/>
          <w:rtl/>
          <w:lang w:bidi="ps"/>
        </w:rPr>
        <w:t>لري</w:t>
      </w:r>
      <w:r w:rsidR="002F5860">
        <w:rPr>
          <w:rFonts w:ascii="Acumin Pro" w:hAnsi="Acumin Pro" w:cs="Acumin Pro"/>
          <w:sz w:val="22"/>
          <w:szCs w:val="22"/>
          <w:lang w:bidi="ps"/>
        </w:rPr>
        <w:t xml:space="preserve"> .</w:t>
      </w:r>
      <w:r w:rsidR="002F5860">
        <w:rPr>
          <w:rFonts w:ascii="Acumin Pro" w:hAnsi="Acumin Pro" w:cs="Acumin Pro"/>
          <w:sz w:val="22"/>
          <w:szCs w:val="22"/>
          <w:rtl/>
          <w:lang w:bidi="ps"/>
        </w:rPr>
        <w:t>دا اصطلاح له نیوزیلنډ څخه بهر هیوادونو لپاره کارول کیږي</w:t>
      </w:r>
      <w:r w:rsidR="002F5860">
        <w:rPr>
          <w:rFonts w:ascii="Acumin Pro" w:hAnsi="Acumin Pro" w:cs="Acumin Pro"/>
          <w:sz w:val="22"/>
          <w:szCs w:val="22"/>
          <w:lang w:bidi="ps"/>
        </w:rPr>
        <w:t>.</w:t>
      </w:r>
    </w:p>
    <w:p w14:paraId="6B661D54" w14:textId="1CCD7053" w:rsidR="00A03E82" w:rsidRDefault="00574773">
      <w:pPr>
        <w:keepLines w:val="0"/>
        <w:rPr>
          <w:rFonts w:ascii="Acumin Pro" w:eastAsia="Calibri" w:hAnsi="Acumin Pro" w:cs="Acumin Pro"/>
          <w:b/>
          <w:color w:val="00908B"/>
          <w:sz w:val="30"/>
          <w:szCs w:val="30"/>
          <w:lang w:bidi="ps"/>
        </w:rPr>
      </w:pPr>
      <w:r>
        <w:rPr>
          <w:noProof/>
          <w:lang w:bidi="ps"/>
        </w:rPr>
        <w:drawing>
          <wp:anchor distT="0" distB="0" distL="114300" distR="114300" simplePos="0" relativeHeight="251658245" behindDoc="1" locked="0" layoutInCell="1" allowOverlap="1" wp14:anchorId="4C4622AC" wp14:editId="57399A7A">
            <wp:simplePos x="0" y="0"/>
            <wp:positionH relativeFrom="margin">
              <wp:align>center</wp:align>
            </wp:positionH>
            <wp:positionV relativeFrom="paragraph">
              <wp:posOffset>2948305</wp:posOffset>
            </wp:positionV>
            <wp:extent cx="6388100" cy="4213428"/>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8100" cy="4213428"/>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cs="Acumin Pro"/>
          <w:b/>
          <w:color w:val="00908B"/>
          <w:sz w:val="30"/>
          <w:szCs w:val="30"/>
          <w:lang w:bidi="ps"/>
        </w:rPr>
        <w:br w:type="page"/>
      </w:r>
    </w:p>
    <w:p w14:paraId="2EDDD7D6" w14:textId="02F679CA" w:rsidR="00FE6653" w:rsidRDefault="004C1D82" w:rsidP="00FE6653">
      <w:pPr>
        <w:spacing w:line="276" w:lineRule="auto"/>
        <w:rPr>
          <w:rFonts w:ascii="Acumin Pro" w:eastAsia="Calibri" w:hAnsi="Acumin Pro" w:cs="Acumin Pro"/>
          <w:b/>
          <w:color w:val="00908B"/>
          <w:sz w:val="30"/>
          <w:szCs w:val="30"/>
          <w:lang w:bidi="ps"/>
        </w:rPr>
      </w:pPr>
      <w:r>
        <w:rPr>
          <w:noProof/>
          <w:lang w:bidi="ps"/>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 2 بیلګه</w:t>
                            </w:r>
                          </w:p>
                          <w:p w14:paraId="217F0A8C" w14:textId="77777777" w:rsidR="00A03E82" w:rsidRPr="00A03E82" w:rsidRDefault="00A03E82" w:rsidP="00A03E82">
                            <w:pPr>
                              <w:bidi/>
                              <w:spacing w:before="0" w:after="0" w:line="276" w:lineRule="auto"/>
                              <w:rPr>
                                <w:rFonts w:ascii="Acumin Pro" w:eastAsia="Calibri"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په یوه ټولنه کې، د عبادت ځای د بهرني لاسوهنې لخوا په نښه شوي وو. یو نوی غړی، چې ډیر مذهبي ښکاریده، د ټولنو په مذهبي فعالیتونو کې ډیر ښکیل شو. دوی د سیاست په اړه ډیرې خبرې پیل کړې او خلکو ته یې وویل چې د خپل اصلي هیواد د حکومت ملاتړ وکړي. دوی غوښتل چې وعظونه د سیاست په اړه وي. نوي غړي دا هڅه هم وکړه چې خلک د بهرني دولت له نیوکې څخه ډډه وکړي. له دوی څخه د بهرني دولت لخوا وغوښتل شول چې دا ټول ترسره کړي. </w:t>
                            </w:r>
                          </w:p>
                          <w:p w14:paraId="21C4507D" w14:textId="6A084196" w:rsidR="00A03E82" w:rsidRPr="00A03E82" w:rsidRDefault="00A03E82" w:rsidP="00A03E82">
                            <w:pPr>
                              <w:bidi/>
                              <w:spacing w:before="0" w:after="0" w:line="276" w:lineRule="auto"/>
                              <w:rPr>
                                <w:rFonts w:ascii="Acumin Pro" w:eastAsia="Calibri" w:hAnsi="Acumin Pro" w:cs="Acumin Pro"/>
                                <w:color w:val="000000" w:themeColor="text1"/>
                                <w:sz w:val="22"/>
                                <w:szCs w:val="22"/>
                                <w:lang w:bidi="ps"/>
                              </w:rPr>
                            </w:pPr>
                            <w:r w:rsidRPr="00A03E82">
                              <w:rPr>
                                <w:rFonts w:ascii="Acumin Pro" w:hAnsi="Acumin Pro" w:cs="Acumin Pro"/>
                                <w:color w:val="000000" w:themeColor="text1"/>
                                <w:rtl/>
                                <w:lang w:bidi="ps"/>
                              </w:rPr>
                              <w:br/>
                            </w:r>
                            <w:r>
                              <w:rPr>
                                <w:rFonts w:ascii="Acumin Pro" w:hAnsi="Acumin Pro" w:cs="Acumin Pro"/>
                                <w:color w:val="000000" w:themeColor="text1"/>
                                <w:sz w:val="22"/>
                                <w:szCs w:val="22"/>
                                <w:rtl/>
                                <w:lang w:bidi="ps"/>
                              </w:rPr>
                              <w:t>د ټولنې هغه غړو چي د د</w:t>
                            </w:r>
                            <w:r w:rsidR="005179AF">
                              <w:rPr>
                                <w:rFonts w:ascii="Acumin Pro" w:hAnsi="Acumin Pro" w:cs="Acumin Pro" w:hint="cs"/>
                                <w:color w:val="000000" w:themeColor="text1"/>
                                <w:sz w:val="22"/>
                                <w:szCs w:val="22"/>
                                <w:rtl/>
                                <w:lang w:bidi="ps"/>
                              </w:rPr>
                              <w:t>و</w:t>
                            </w:r>
                            <w:r>
                              <w:rPr>
                                <w:rFonts w:ascii="Acumin Pro" w:hAnsi="Acumin Pro" w:cs="Acumin Pro"/>
                                <w:color w:val="000000" w:themeColor="text1"/>
                                <w:sz w:val="22"/>
                                <w:szCs w:val="22"/>
                                <w:rtl/>
                                <w:lang w:bidi="ps"/>
                              </w:rPr>
                              <w:t xml:space="preserve">ي </w:t>
                            </w:r>
                            <w:r w:rsidR="005179AF">
                              <w:rPr>
                                <w:rFonts w:ascii="Acumin Pro" w:hAnsi="Acumin Pro" w:cs="Acumin Pro"/>
                                <w:color w:val="000000" w:themeColor="text1"/>
                                <w:sz w:val="22"/>
                                <w:szCs w:val="22"/>
                                <w:rtl/>
                                <w:lang w:bidi="ps"/>
                              </w:rPr>
                              <w:t>د</w:t>
                            </w:r>
                            <w:r w:rsidR="005179AF">
                              <w:rPr>
                                <w:rFonts w:ascii="Acumin Pro" w:hAnsi="Acumin Pro" w:cs="Acumin Pro" w:hint="cs"/>
                                <w:color w:val="000000" w:themeColor="text1"/>
                                <w:sz w:val="22"/>
                                <w:szCs w:val="22"/>
                                <w:rtl/>
                                <w:lang w:bidi="ps"/>
                              </w:rPr>
                              <w:t xml:space="preserve"> دي</w:t>
                            </w:r>
                            <w:r w:rsidR="005179AF">
                              <w:rPr>
                                <w:rFonts w:ascii="Acumin Pro" w:hAnsi="Acumin Pro" w:cs="Acumin Pro"/>
                                <w:color w:val="000000" w:themeColor="text1"/>
                                <w:sz w:val="22"/>
                                <w:szCs w:val="22"/>
                                <w:rtl/>
                                <w:lang w:bidi="ps"/>
                              </w:rPr>
                              <w:t xml:space="preserve"> </w:t>
                            </w:r>
                            <w:r>
                              <w:rPr>
                                <w:rFonts w:ascii="Acumin Pro" w:hAnsi="Acumin Pro" w:cs="Acumin Pro"/>
                                <w:color w:val="000000" w:themeColor="text1"/>
                                <w:sz w:val="22"/>
                                <w:szCs w:val="22"/>
                                <w:rtl/>
                                <w:lang w:bidi="ps"/>
                              </w:rPr>
                              <w:t>نوي غړي په حضور کې پر بهرني دولت نیوکه یې کوله، بیايي متني پیغامونو او د ټولنیزو رسنیو له لارې نام</w:t>
                            </w:r>
                            <w:r w:rsidR="005179AF">
                              <w:rPr>
                                <w:rFonts w:ascii="Acumin Pro" w:hAnsi="Acumin Pro" w:cs="Acumin Pro" w:hint="cs"/>
                                <w:color w:val="000000" w:themeColor="text1"/>
                                <w:sz w:val="22"/>
                                <w:szCs w:val="22"/>
                                <w:rtl/>
                                <w:lang w:bidi="ps"/>
                              </w:rPr>
                              <w:t>ا</w:t>
                            </w:r>
                            <w:r>
                              <w:rPr>
                                <w:rFonts w:ascii="Acumin Pro" w:hAnsi="Acumin Pro" w:cs="Acumin Pro"/>
                                <w:color w:val="000000" w:themeColor="text1"/>
                                <w:sz w:val="22"/>
                                <w:szCs w:val="22"/>
                                <w:rtl/>
                                <w:lang w:bidi="ps"/>
                              </w:rPr>
                              <w:t>لوم ګواښونه ترلاسه کول. دا ډول څه د نوي غړي له راتګ دمخه نه و پیښ شوي. ټولنې دا شک درلود چې دا نوی غړی بهرني دولت ته راپور ورکوي. دوی ولیدل چې دا مسلې یوازې وروسته له هغه پیل شوې چې دا نوی غړی له دوي سره یوځای شو او هڅه یې وکړه چې خلک د بهرني دولت ملاتړ وکړي. دې وضعیت خلکو ته د یو بل څخه د ناامنۍ او بې باورۍ احساس ورکړ. د ټولنې لپاره دا سخته شوه چې سره راټول شي او په دې عبادت ځای کې په خپله عقیده تمرکز وکړي.</w:t>
                            </w:r>
                          </w:p>
                          <w:p w14:paraId="035084A9" w14:textId="77777777" w:rsidR="00A03E82" w:rsidRPr="00A03E82" w:rsidRDefault="00A03E82" w:rsidP="00A03E82">
                            <w:pPr>
                              <w:spacing w:line="276" w:lineRule="auto"/>
                              <w:rPr>
                                <w:rFonts w:ascii="Acumin Pro" w:hAnsi="Acumin Pro" w:cs="Acumin Pro"/>
                                <w:color w:val="000000" w:themeColor="text1"/>
                                <w:sz w:val="22"/>
                                <w:szCs w:val="22"/>
                                <w:lang w:bidi="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bidi/>
                        <w:spacing w:line="276" w:lineRule="auto"/>
                        <w:rPr>
                          <w:rFonts w:ascii="Acumin Pro" w:eastAsia="Calibri" w:hAnsi="Acumin Pro" w:cs="Acumin Pro"/>
                          <w:b/>
                          <w:sz w:val="30"/>
                          <w:szCs w:val="30"/>
                          <w:lang w:bidi="ps"/>
                        </w:rPr>
                      </w:pPr>
                      <w:r>
                        <w:rPr>
                          <w:rFonts w:ascii="Acumin Pro" w:hAnsi="Acumin Pro" w:cs="Acumin Pro"/>
                          <w:b/>
                          <w:bCs/>
                          <w:sz w:val="30"/>
                          <w:szCs w:val="30"/>
                          <w:rtl/>
                          <w:lang w:bidi="ps"/>
                        </w:rPr>
                        <w:t xml:space="preserve"> 2 بیلګه</w:t>
                      </w:r>
                    </w:p>
                    <w:p w14:paraId="217F0A8C" w14:textId="77777777" w:rsidR="00A03E82" w:rsidRPr="00A03E82" w:rsidRDefault="00A03E82" w:rsidP="00A03E82">
                      <w:pPr>
                        <w:bidi/>
                        <w:spacing w:before="0" w:after="0" w:line="276" w:lineRule="auto"/>
                        <w:rPr>
                          <w:rFonts w:ascii="Acumin Pro" w:eastAsia="Calibri"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په یوه ټولنه کې، د عبادت ځای د بهرني لاسوهنې لخوا په نښه شوي وو. یو نوی غړی، چې ډیر مذهبي ښکاریده، د ټولنو په مذهبي فعالیتونو کې ډیر ښکیل شو. دوی د سیاست په اړه ډیرې خبرې پیل کړې او خلکو ته یې وویل چې د خپل اصلي هیواد د حکومت ملاتړ وکړي. دوی غوښتل چې وعظونه د سیاست په اړه وي. نوي غړي دا هڅه هم وکړه چې خلک د بهرني دولت له نیوکې څخه ډډه وکړي. له دوی څخه د بهرني دولت لخوا وغوښتل شول چې دا ټول ترسره کړي. </w:t>
                      </w:r>
                    </w:p>
                    <w:p w14:paraId="21C4507D" w14:textId="6A084196" w:rsidR="00A03E82" w:rsidRPr="00A03E82" w:rsidRDefault="00A03E82" w:rsidP="00A03E82">
                      <w:pPr>
                        <w:bidi/>
                        <w:spacing w:before="0" w:after="0" w:line="276" w:lineRule="auto"/>
                        <w:rPr>
                          <w:rFonts w:ascii="Acumin Pro" w:eastAsia="Calibri" w:hAnsi="Acumin Pro" w:cs="Acumin Pro"/>
                          <w:color w:val="000000" w:themeColor="text1"/>
                          <w:sz w:val="22"/>
                          <w:szCs w:val="22"/>
                          <w:lang w:bidi="ps"/>
                        </w:rPr>
                      </w:pPr>
                      <w:r w:rsidRPr="00A03E82">
                        <w:rPr>
                          <w:rFonts w:ascii="Acumin Pro" w:hAnsi="Acumin Pro" w:cs="Acumin Pro"/>
                          <w:color w:val="000000" w:themeColor="text1"/>
                          <w:rtl/>
                          <w:lang w:bidi="ps"/>
                        </w:rPr>
                        <w:br/>
                      </w:r>
                      <w:r>
                        <w:rPr>
                          <w:rFonts w:ascii="Acumin Pro" w:hAnsi="Acumin Pro" w:cs="Acumin Pro"/>
                          <w:color w:val="000000" w:themeColor="text1"/>
                          <w:sz w:val="22"/>
                          <w:szCs w:val="22"/>
                          <w:rtl/>
                          <w:lang w:bidi="ps"/>
                        </w:rPr>
                        <w:t xml:space="preserve">د ټولنې هغه غړو </w:t>
                      </w:r>
                      <w:r>
                        <w:rPr>
                          <w:rFonts w:ascii="Acumin Pro" w:hAnsi="Acumin Pro" w:cs="Acumin Pro"/>
                          <w:color w:val="000000" w:themeColor="text1"/>
                          <w:sz w:val="22"/>
                          <w:szCs w:val="22"/>
                          <w:rtl/>
                          <w:lang w:bidi="ps"/>
                        </w:rPr>
                        <w:t>چي د د</w:t>
                      </w:r>
                      <w:r w:rsidR="005179AF">
                        <w:rPr>
                          <w:rFonts w:ascii="Acumin Pro" w:hAnsi="Acumin Pro" w:cs="Acumin Pro" w:hint="cs"/>
                          <w:color w:val="000000" w:themeColor="text1"/>
                          <w:sz w:val="22"/>
                          <w:szCs w:val="22"/>
                          <w:rtl/>
                          <w:lang w:bidi="ps"/>
                        </w:rPr>
                        <w:t>و</w:t>
                      </w:r>
                      <w:r>
                        <w:rPr>
                          <w:rFonts w:ascii="Acumin Pro" w:hAnsi="Acumin Pro" w:cs="Acumin Pro"/>
                          <w:color w:val="000000" w:themeColor="text1"/>
                          <w:sz w:val="22"/>
                          <w:szCs w:val="22"/>
                          <w:rtl/>
                          <w:lang w:bidi="ps"/>
                        </w:rPr>
                        <w:t xml:space="preserve">ي </w:t>
                      </w:r>
                      <w:r w:rsidR="005179AF">
                        <w:rPr>
                          <w:rFonts w:ascii="Acumin Pro" w:hAnsi="Acumin Pro" w:cs="Acumin Pro"/>
                          <w:color w:val="000000" w:themeColor="text1"/>
                          <w:sz w:val="22"/>
                          <w:szCs w:val="22"/>
                          <w:rtl/>
                          <w:lang w:bidi="ps"/>
                        </w:rPr>
                        <w:t>د</w:t>
                      </w:r>
                      <w:r w:rsidR="005179AF">
                        <w:rPr>
                          <w:rFonts w:ascii="Acumin Pro" w:hAnsi="Acumin Pro" w:cs="Acumin Pro" w:hint="cs"/>
                          <w:color w:val="000000" w:themeColor="text1"/>
                          <w:sz w:val="22"/>
                          <w:szCs w:val="22"/>
                          <w:rtl/>
                          <w:lang w:bidi="ps"/>
                        </w:rPr>
                        <w:t xml:space="preserve"> دي</w:t>
                      </w:r>
                      <w:r w:rsidR="005179AF">
                        <w:rPr>
                          <w:rFonts w:ascii="Acumin Pro" w:hAnsi="Acumin Pro" w:cs="Acumin Pro"/>
                          <w:color w:val="000000" w:themeColor="text1"/>
                          <w:sz w:val="22"/>
                          <w:szCs w:val="22"/>
                          <w:rtl/>
                          <w:lang w:bidi="ps"/>
                        </w:rPr>
                        <w:t xml:space="preserve"> </w:t>
                      </w:r>
                      <w:r>
                        <w:rPr>
                          <w:rFonts w:ascii="Acumin Pro" w:hAnsi="Acumin Pro" w:cs="Acumin Pro"/>
                          <w:color w:val="000000" w:themeColor="text1"/>
                          <w:sz w:val="22"/>
                          <w:szCs w:val="22"/>
                          <w:rtl/>
                          <w:lang w:bidi="ps"/>
                        </w:rPr>
                        <w:t>نوي غړي په حضور کې پر بهرني دولت نیوکه یې کوله، بیايي متني پیغامونو او د ټولنیزو رسنیو له لارې نام</w:t>
                      </w:r>
                      <w:r w:rsidR="005179AF">
                        <w:rPr>
                          <w:rFonts w:ascii="Acumin Pro" w:hAnsi="Acumin Pro" w:cs="Acumin Pro" w:hint="cs"/>
                          <w:color w:val="000000" w:themeColor="text1"/>
                          <w:sz w:val="22"/>
                          <w:szCs w:val="22"/>
                          <w:rtl/>
                          <w:lang w:bidi="ps"/>
                        </w:rPr>
                        <w:t>ا</w:t>
                      </w:r>
                      <w:r>
                        <w:rPr>
                          <w:rFonts w:ascii="Acumin Pro" w:hAnsi="Acumin Pro" w:cs="Acumin Pro"/>
                          <w:color w:val="000000" w:themeColor="text1"/>
                          <w:sz w:val="22"/>
                          <w:szCs w:val="22"/>
                          <w:rtl/>
                          <w:lang w:bidi="ps"/>
                        </w:rPr>
                        <w:t>لوم ګواښونه ترلاسه کول. دا ډول څه د نوي غړي له راتګ دمخه نه و پیښ شوي. ټولنې دا شک درلود چې دا نوی غړی بهرني دولت ته راپور ورکوي. دوی ولیدل چې دا مسلې یوازې وروسته له هغه پیل شوې چې دا نوی غړی له دوي سره یوځای شو او هڅه یې وکړه چې خلک د بهرني دولت ملاتړ وکړي. دې وضعیت خلکو ته د یو بل څخه د ناامنۍ او بې باورۍ احساس ورکړ. د ټولنې لپاره دا سخته شوه چې سره راټول شي او په دې عبادت ځای کې په خپله عقیده تمرکز وکړي.</w:t>
                      </w:r>
                    </w:p>
                    <w:p w14:paraId="035084A9" w14:textId="77777777" w:rsidR="00A03E82" w:rsidRPr="00A03E82" w:rsidRDefault="00A03E82" w:rsidP="00A03E82">
                      <w:pPr>
                        <w:spacing w:line="276" w:lineRule="auto"/>
                        <w:rPr>
                          <w:rFonts w:ascii="Acumin Pro" w:hAnsi="Acumin Pro" w:cs="Acumin Pro"/>
                          <w:color w:val="000000" w:themeColor="text1"/>
                          <w:sz w:val="22"/>
                          <w:szCs w:val="22"/>
                          <w:lang w:bidi="ps"/>
                        </w:rPr>
                      </w:pPr>
                    </w:p>
                  </w:txbxContent>
                </v:textbox>
                <w10:wrap anchorx="margin"/>
              </v:shape>
            </w:pict>
          </mc:Fallback>
        </mc:AlternateContent>
      </w:r>
      <w:r w:rsidR="00A61CEA" w:rsidRPr="00810F27">
        <w:rPr>
          <w:noProof/>
          <w:sz w:val="28"/>
          <w:szCs w:val="28"/>
          <w:lang w:bidi="ps"/>
        </w:rPr>
        <w:drawing>
          <wp:anchor distT="0" distB="0" distL="114300" distR="114300" simplePos="0" relativeHeight="251658247" behindDoc="1" locked="0" layoutInCell="1" allowOverlap="1" wp14:anchorId="70E04A19" wp14:editId="2B19ED18">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Acumin Pro"/>
          <w:b/>
          <w:color w:val="00908B"/>
          <w:sz w:val="30"/>
          <w:szCs w:val="30"/>
          <w:lang w:bidi="ps"/>
        </w:rPr>
      </w:pPr>
    </w:p>
    <w:p w14:paraId="54B079C2" w14:textId="77777777" w:rsidR="00A03E82" w:rsidRDefault="00A03E82" w:rsidP="00FE6653">
      <w:pPr>
        <w:spacing w:line="276" w:lineRule="auto"/>
        <w:rPr>
          <w:rFonts w:ascii="Acumin Pro" w:eastAsia="Calibri" w:hAnsi="Acumin Pro" w:cs="Acumin Pro"/>
          <w:b/>
          <w:color w:val="00908B"/>
          <w:sz w:val="30"/>
          <w:szCs w:val="30"/>
          <w:lang w:bidi="ps"/>
        </w:rPr>
      </w:pPr>
    </w:p>
    <w:p w14:paraId="4392B754" w14:textId="77777777" w:rsidR="00A03E82" w:rsidRDefault="00A03E82" w:rsidP="00FE6653">
      <w:pPr>
        <w:spacing w:line="276" w:lineRule="auto"/>
        <w:rPr>
          <w:rFonts w:ascii="Acumin Pro" w:eastAsia="Calibri" w:hAnsi="Acumin Pro" w:cs="Acumin Pro"/>
          <w:b/>
          <w:color w:val="00908B"/>
          <w:sz w:val="30"/>
          <w:szCs w:val="30"/>
          <w:lang w:bidi="ps"/>
        </w:rPr>
      </w:pPr>
    </w:p>
    <w:p w14:paraId="20D7C428" w14:textId="77777777" w:rsidR="00A03E82" w:rsidRDefault="00A03E82" w:rsidP="00FE6653">
      <w:pPr>
        <w:spacing w:line="276" w:lineRule="auto"/>
        <w:rPr>
          <w:rFonts w:ascii="Acumin Pro" w:eastAsia="Calibri" w:hAnsi="Acumin Pro" w:cs="Acumin Pro"/>
          <w:b/>
          <w:color w:val="00908B"/>
          <w:sz w:val="30"/>
          <w:szCs w:val="30"/>
          <w:lang w:bidi="ps"/>
        </w:rPr>
      </w:pPr>
    </w:p>
    <w:p w14:paraId="0C040280" w14:textId="77777777" w:rsidR="00A03E82" w:rsidRDefault="00A03E82" w:rsidP="00FE6653">
      <w:pPr>
        <w:spacing w:line="276" w:lineRule="auto"/>
        <w:rPr>
          <w:rFonts w:ascii="Acumin Pro" w:eastAsia="Calibri" w:hAnsi="Acumin Pro" w:cs="Acumin Pro"/>
          <w:b/>
          <w:color w:val="00908B"/>
          <w:sz w:val="30"/>
          <w:szCs w:val="30"/>
          <w:lang w:bidi="ps"/>
        </w:rPr>
      </w:pPr>
    </w:p>
    <w:p w14:paraId="14DACB57" w14:textId="77777777" w:rsidR="00A03E82" w:rsidRDefault="00A03E82" w:rsidP="00FE6653">
      <w:pPr>
        <w:spacing w:line="276" w:lineRule="auto"/>
        <w:rPr>
          <w:rFonts w:ascii="Acumin Pro" w:eastAsia="Calibri" w:hAnsi="Acumin Pro" w:cs="Acumin Pro"/>
          <w:b/>
          <w:color w:val="00908B"/>
          <w:sz w:val="30"/>
          <w:szCs w:val="30"/>
          <w:lang w:bidi="ps"/>
        </w:rPr>
      </w:pPr>
    </w:p>
    <w:p w14:paraId="679181FA" w14:textId="77777777" w:rsidR="00A03E82" w:rsidRDefault="00A03E82" w:rsidP="00FE6653">
      <w:pPr>
        <w:spacing w:line="276" w:lineRule="auto"/>
        <w:rPr>
          <w:rFonts w:ascii="Acumin Pro" w:eastAsia="Calibri" w:hAnsi="Acumin Pro" w:cs="Acumin Pro"/>
          <w:b/>
          <w:color w:val="00908B"/>
          <w:sz w:val="30"/>
          <w:szCs w:val="30"/>
          <w:lang w:bidi="ps"/>
        </w:rPr>
      </w:pPr>
    </w:p>
    <w:p w14:paraId="74AB1151" w14:textId="77777777" w:rsidR="00A03E82" w:rsidRDefault="00A03E82" w:rsidP="00FE6653">
      <w:pPr>
        <w:spacing w:line="276" w:lineRule="auto"/>
        <w:rPr>
          <w:rFonts w:ascii="Acumin Pro" w:eastAsia="Calibri" w:hAnsi="Acumin Pro" w:cs="Acumin Pro"/>
          <w:b/>
          <w:color w:val="00908B"/>
          <w:sz w:val="30"/>
          <w:szCs w:val="30"/>
          <w:lang w:bidi="ps"/>
        </w:rPr>
      </w:pPr>
    </w:p>
    <w:p w14:paraId="424D8E22" w14:textId="77777777" w:rsidR="00A03E82" w:rsidRPr="002B52A1" w:rsidRDefault="00A03E82" w:rsidP="00FE6653">
      <w:pPr>
        <w:spacing w:line="276" w:lineRule="auto"/>
        <w:rPr>
          <w:rFonts w:ascii="Acumin Pro" w:hAnsi="Acumin Pro" w:cs="Acumin Pro"/>
          <w:sz w:val="22"/>
          <w:szCs w:val="22"/>
          <w:lang w:bidi="ps"/>
        </w:rPr>
      </w:pPr>
    </w:p>
    <w:p w14:paraId="360B57F1" w14:textId="77777777" w:rsidR="00FE6653" w:rsidRDefault="00FE6653" w:rsidP="00FE6653">
      <w:pPr>
        <w:spacing w:line="276" w:lineRule="auto"/>
        <w:rPr>
          <w:rFonts w:ascii="Acumin Pro" w:eastAsia="Calibri" w:hAnsi="Acumin Pro" w:cs="Acumin Pro"/>
          <w:b/>
          <w:color w:val="00908B"/>
          <w:sz w:val="30"/>
          <w:szCs w:val="30"/>
          <w:lang w:bidi="ps"/>
        </w:rPr>
      </w:pPr>
    </w:p>
    <w:p w14:paraId="11109C5B" w14:textId="1B3E7B18" w:rsidR="00A03E82" w:rsidRPr="002B52A1" w:rsidRDefault="004C1D82" w:rsidP="00FE6653">
      <w:pPr>
        <w:spacing w:line="276" w:lineRule="auto"/>
        <w:rPr>
          <w:rFonts w:ascii="Acumin Pro" w:hAnsi="Acumin Pro" w:cs="Acumin Pro"/>
          <w:sz w:val="22"/>
          <w:szCs w:val="22"/>
          <w:lang w:bidi="ps"/>
        </w:rPr>
      </w:pPr>
      <w:r>
        <w:rPr>
          <w:noProof/>
          <w:lang w:bidi="ps"/>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bidi/>
                              <w:spacing w:line="276" w:lineRule="auto"/>
                              <w:rPr>
                                <w:rFonts w:ascii="Acumin Pro" w:eastAsia="Calibri" w:hAnsi="Acumin Pro" w:cs="Acumin Pro"/>
                                <w:b/>
                                <w:color w:val="000000" w:themeColor="text1"/>
                                <w:sz w:val="30"/>
                                <w:szCs w:val="30"/>
                                <w:lang w:bidi="ps"/>
                              </w:rPr>
                            </w:pPr>
                            <w:r>
                              <w:rPr>
                                <w:rFonts w:ascii="Acumin Pro" w:hAnsi="Acumin Pro" w:cs="Acumin Pro"/>
                                <w:b/>
                                <w:bCs/>
                                <w:color w:val="000000" w:themeColor="text1"/>
                                <w:sz w:val="30"/>
                                <w:szCs w:val="30"/>
                                <w:rtl/>
                                <w:lang w:bidi="ps"/>
                              </w:rPr>
                              <w:t>3 بیلګه</w:t>
                            </w:r>
                          </w:p>
                          <w:p w14:paraId="6B36E1B9" w14:textId="77777777"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په یوه ټولنه کې، خلکو د خپلې ټولنې د یو غړي څخه شکمن چلند ولید. دي سړی تل د ټولنې د نورو خلکو د سیاسي نظرونو او فعالیتونو په اړه پوښتنه کوله. ټولنې وموندله چې دا کس د بهرني دولت لخوا غوښتل شوی و چې په نیوزیلنډ کې خپل سفارت ته د هغو خلکو په اړه راپور ورکړي چې د خپل اصلي هیواد پر حکومت یې نیوکه کړې وي. </w:t>
                            </w:r>
                          </w:p>
                          <w:p w14:paraId="337E5A76" w14:textId="211488E2"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د ټولنې ځینې غړي چې له دې کس سره یې خبرې کړې وې او په بهرني دولت یې نیوکه کړې وه، له ناڅاپي ستونزو، لکه د ویزې ستونزې او خپل اصلي هیواد ته له رسیدلو وروسته په هوایی ډګر کې ل</w:t>
                            </w:r>
                            <w:r w:rsidR="005179AF">
                              <w:rPr>
                                <w:rFonts w:ascii="Acumin Pro" w:hAnsi="Acumin Pro" w:cs="Acumin Pro" w:hint="cs"/>
                                <w:color w:val="000000" w:themeColor="text1"/>
                                <w:sz w:val="22"/>
                                <w:szCs w:val="22"/>
                                <w:rtl/>
                                <w:lang w:bidi="ps"/>
                              </w:rPr>
                              <w:t>ه</w:t>
                            </w:r>
                            <w:r>
                              <w:rPr>
                                <w:rFonts w:ascii="Acumin Pro" w:hAnsi="Acumin Pro" w:cs="Acumin Pro"/>
                                <w:color w:val="000000" w:themeColor="text1"/>
                                <w:sz w:val="22"/>
                                <w:szCs w:val="22"/>
                                <w:rtl/>
                                <w:lang w:bidi="ps"/>
                              </w:rPr>
                              <w:t xml:space="preserve"> پوښتنو سره مخ شول. دوی هیڅکله مخکي له دي ستونزو سره نه و مخ شوي. دوی فکر کوي چې دا ستونزې ځکه رامینځته شوې چې د دې ټولنې د هغه غړي سره د دوی خبرې اترې سفارت ته راپور شوې وې. دې کار په ټولنه کې خلک وویرول او بې باوره يي کړل، نو دوی د خپلو ریښتینو نظرونو څرګندول بند کړل.</w:t>
                            </w:r>
                          </w:p>
                          <w:p w14:paraId="11613C35" w14:textId="77777777" w:rsidR="00A03E82" w:rsidRPr="00A03E82" w:rsidRDefault="00A03E82" w:rsidP="00A03E82">
                            <w:pPr>
                              <w:spacing w:line="276" w:lineRule="auto"/>
                              <w:rPr>
                                <w:rFonts w:ascii="Acumin Pro" w:hAnsi="Acumin Pro" w:cs="Acumin Pro"/>
                                <w:color w:val="000000" w:themeColor="text1"/>
                                <w:sz w:val="22"/>
                                <w:szCs w:val="22"/>
                                <w:lang w:bidi="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bidi/>
                        <w:spacing w:line="276" w:lineRule="auto"/>
                        <w:rPr>
                          <w:rFonts w:ascii="Acumin Pro" w:eastAsia="Calibri" w:hAnsi="Acumin Pro" w:cs="Acumin Pro"/>
                          <w:b/>
                          <w:color w:val="000000" w:themeColor="text1"/>
                          <w:sz w:val="30"/>
                          <w:szCs w:val="30"/>
                          <w:lang w:bidi="ps"/>
                        </w:rPr>
                      </w:pPr>
                      <w:r>
                        <w:rPr>
                          <w:rFonts w:ascii="Acumin Pro" w:hAnsi="Acumin Pro" w:cs="Acumin Pro"/>
                          <w:b/>
                          <w:bCs/>
                          <w:color w:val="000000" w:themeColor="text1"/>
                          <w:sz w:val="30"/>
                          <w:szCs w:val="30"/>
                          <w:rtl/>
                          <w:lang w:bidi="ps"/>
                        </w:rPr>
                        <w:t>3 بیلګه</w:t>
                      </w:r>
                    </w:p>
                    <w:p w14:paraId="6B36E1B9" w14:textId="77777777"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په یوه ټولنه کې، خلکو د خپلې ټولنې د یو غړي څخه شکمن چلند ولید. دي سړی تل د ټولنې د نورو خلکو د سیاسي نظرونو او فعالیتونو په اړه پوښتنه کوله. ټولنې وموندله چې دا کس د بهرني دولت لخوا غوښتل شوی و چې په نیوزیلنډ کې خپل سفارت ته د هغو خلکو په اړه راپور ورکړي چې د خپل اصلي هیواد پر حکومت یې نیوکه کړې وي. </w:t>
                      </w:r>
                    </w:p>
                    <w:p w14:paraId="337E5A76" w14:textId="211488E2"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 xml:space="preserve">د ټولنې ځینې غړي چې له دې کس سره یې خبرې کړې وې او په بهرني دولت یې نیوکه کړې وه، له ناڅاپي ستونزو، لکه د ویزې ستونزې او خپل اصلي هیواد ته له رسیدلو وروسته په </w:t>
                      </w:r>
                      <w:r>
                        <w:rPr>
                          <w:rFonts w:ascii="Acumin Pro" w:hAnsi="Acumin Pro" w:cs="Acumin Pro"/>
                          <w:color w:val="000000" w:themeColor="text1"/>
                          <w:sz w:val="22"/>
                          <w:szCs w:val="22"/>
                          <w:rtl/>
                          <w:lang w:bidi="ps"/>
                        </w:rPr>
                        <w:t>هوایی ډګر کې ل</w:t>
                      </w:r>
                      <w:r w:rsidR="005179AF">
                        <w:rPr>
                          <w:rFonts w:ascii="Acumin Pro" w:hAnsi="Acumin Pro" w:cs="Acumin Pro" w:hint="cs"/>
                          <w:color w:val="000000" w:themeColor="text1"/>
                          <w:sz w:val="22"/>
                          <w:szCs w:val="22"/>
                          <w:rtl/>
                          <w:lang w:bidi="ps"/>
                        </w:rPr>
                        <w:t>ه</w:t>
                      </w:r>
                      <w:r>
                        <w:rPr>
                          <w:rFonts w:ascii="Acumin Pro" w:hAnsi="Acumin Pro" w:cs="Acumin Pro"/>
                          <w:color w:val="000000" w:themeColor="text1"/>
                          <w:sz w:val="22"/>
                          <w:szCs w:val="22"/>
                          <w:rtl/>
                          <w:lang w:bidi="ps"/>
                        </w:rPr>
                        <w:t xml:space="preserve"> پوښتنو سره مخ شول. دوی هیڅکله مخکي له دي ستونزو سره نه و مخ شوي. دوی فکر کوي چې دا ستونزې ځکه رامینځته شوې چې د دې ټولنې د هغه غړي سره د دوی خبرې اترې سفارت ته راپور شوې وې. دې کار په ټولنه کې خلک وویرول او بې باوره يي کړل، نو دوی د خپلو ریښتینو نظرونو څرګندول بند کړل.</w:t>
                      </w:r>
                    </w:p>
                    <w:p w14:paraId="11613C35" w14:textId="77777777" w:rsidR="00A03E82" w:rsidRPr="00A03E82" w:rsidRDefault="00A03E82" w:rsidP="00A03E82">
                      <w:pPr>
                        <w:spacing w:line="276" w:lineRule="auto"/>
                        <w:rPr>
                          <w:rFonts w:ascii="Acumin Pro" w:hAnsi="Acumin Pro" w:cs="Acumin Pro"/>
                          <w:color w:val="000000" w:themeColor="text1"/>
                          <w:sz w:val="22"/>
                          <w:szCs w:val="22"/>
                          <w:lang w:bidi="ps"/>
                        </w:rPr>
                      </w:pPr>
                    </w:p>
                  </w:txbxContent>
                </v:textbox>
              </v:shape>
            </w:pict>
          </mc:Fallback>
        </mc:AlternateContent>
      </w:r>
    </w:p>
    <w:p w14:paraId="746F3297" w14:textId="42D90916" w:rsidR="00A03E82" w:rsidRDefault="00A03E82">
      <w:pPr>
        <w:keepLines w:val="0"/>
        <w:rPr>
          <w:rFonts w:ascii="Acumin Pro" w:eastAsia="Calibri" w:hAnsi="Acumin Pro" w:cs="Acumin Pro"/>
          <w:b/>
          <w:color w:val="00908B"/>
          <w:sz w:val="30"/>
          <w:szCs w:val="30"/>
          <w:lang w:bidi="ps"/>
        </w:rPr>
      </w:pPr>
      <w:r>
        <w:rPr>
          <w:rFonts w:ascii="Acumin Pro" w:hAnsi="Acumin Pro" w:cs="Acumin Pro"/>
          <w:b/>
          <w:color w:val="00908B"/>
          <w:sz w:val="30"/>
          <w:szCs w:val="30"/>
          <w:lang w:bidi="ps"/>
        </w:rPr>
        <w:br w:type="page"/>
      </w:r>
    </w:p>
    <w:p w14:paraId="31AB27C8" w14:textId="47339D84" w:rsidR="00A03E82" w:rsidRDefault="004C1D82" w:rsidP="00FE6653">
      <w:pPr>
        <w:spacing w:line="276" w:lineRule="auto"/>
        <w:rPr>
          <w:rFonts w:ascii="Acumin Pro" w:eastAsia="Calibri" w:hAnsi="Acumin Pro" w:cs="Acumin Pro"/>
          <w:b/>
          <w:color w:val="00908B"/>
          <w:sz w:val="30"/>
          <w:szCs w:val="30"/>
          <w:lang w:bidi="ps"/>
        </w:rPr>
      </w:pPr>
      <w:r>
        <w:rPr>
          <w:noProof/>
          <w:lang w:bidi="ps"/>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bidi/>
                              <w:spacing w:line="276" w:lineRule="auto"/>
                              <w:rPr>
                                <w:rFonts w:ascii="Acumin Pro" w:eastAsia="Calibri" w:hAnsi="Acumin Pro" w:cs="Acumin Pro"/>
                                <w:b/>
                                <w:color w:val="000000" w:themeColor="text1"/>
                                <w:sz w:val="30"/>
                                <w:szCs w:val="30"/>
                                <w:lang w:bidi="ps"/>
                              </w:rPr>
                            </w:pPr>
                            <w:r>
                              <w:rPr>
                                <w:rFonts w:ascii="Acumin Pro" w:hAnsi="Acumin Pro" w:cs="Acumin Pro"/>
                                <w:b/>
                                <w:bCs/>
                                <w:color w:val="000000" w:themeColor="text1"/>
                                <w:sz w:val="30"/>
                                <w:szCs w:val="30"/>
                                <w:rtl/>
                                <w:lang w:bidi="ps"/>
                              </w:rPr>
                              <w:t>4 بیلګه</w:t>
                            </w:r>
                          </w:p>
                          <w:p w14:paraId="76127C1A" w14:textId="77777777"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یو فعال چې پر خپل اصلي هیواد يي نیوکه کوله، خپل اصلي هیواد ته د ورګرځیدلو پر مهال د چارواکو لخوا ورته زیان ورسید. په نیوزیلنډ کې چي ټولنې د دې په اړه واورېدل ډیر اندیښمن شول چې دا د هغه چا سره پیښیږي چې دوی یې پیژني.</w:t>
                            </w:r>
                          </w:p>
                          <w:p w14:paraId="3E2FD9BF" w14:textId="77777777"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یو څو میاشتې وروسته په نیوزیلنډ کې، د ټولنې یو غړي ګواښوونکي پیغامونه ترلاسه کړل چې نوموړی ته یې ګواښ کړي و چې که دوی بهر ته سفر وکړي نو محتاط دي واوسئ. دوی په نیوزیلنډ کې د خپل اصلي هیواد د بشري حقوقو اندیښنو په اړه څرګندوني کړي وي. اوس، دوی له خپلې کورنۍ سره د لیدنې او په هغو هیوادونو کې د پاتې کیدلو په اړه ډیر اندیښمن دي چې ممکن د دوی د اصلي هیواد د حکومت لخوا د دوي د نیولو په امر عمل وکړي.</w:t>
                            </w:r>
                          </w:p>
                          <w:p w14:paraId="4CC1483B" w14:textId="7E6C41E6" w:rsidR="00A03E82" w:rsidRPr="00A03E82"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د دوی د اصلي هیواد دولتي چارواکو په هغه هیواد کې د دوی له کورنۍ سره ولیدل، اوس د دوی کورنۍ له دوی څخه غوښتنه کړې چې په نیوزیلنډ کې د بشري حقوقو په اړه خبرې کول ودروي. د دې فشار له امله د ټولنې غړي له خپلې کورنۍ سره اړیکه بنده کړله، ځکه چې دوی د خپلې کورنۍ د خوندیتوب په اړه ویره لري. دوی په نیوزیلنډ کې د خپل خوندیتوب او د بیان آزادۍ په اړه هم اندیښمن دي.</w:t>
                            </w:r>
                          </w:p>
                          <w:p w14:paraId="2DFCE317" w14:textId="77777777" w:rsidR="00A03E82" w:rsidRPr="00A03E82" w:rsidRDefault="00A03E82" w:rsidP="00A03E82">
                            <w:pPr>
                              <w:spacing w:line="276" w:lineRule="auto"/>
                              <w:rPr>
                                <w:rFonts w:ascii="Acumin Pro" w:hAnsi="Acumin Pro" w:cs="Acumin Pro"/>
                                <w:color w:val="000000" w:themeColor="text1"/>
                                <w:sz w:val="22"/>
                                <w:szCs w:val="22"/>
                                <w:lang w:bidi="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74773" w:rsidRDefault="00A03E82" w:rsidP="00A03E82">
                      <w:pPr>
                        <w:spacing w:line="276" w:lineRule="auto"/>
                        <w:rPr>
                          <w:rFonts w:ascii="Acumin Pro" w:eastAsia="Calibri" w:hAnsi="Acumin Pro" w:cs="Acumin Pro"/>
                          <w:b/>
                          <w:color w:val="000000" w:themeColor="text1"/>
                          <w:sz w:val="30"/>
                          <w:szCs w:val="30"/>
                          <w:lang w:bidi="ps"/>
                        </w:rPr>
                      </w:pPr>
                      <w:r>
                        <w:rPr>
                          <w:rFonts w:ascii="Acumin Pro" w:hAnsi="Acumin Pro" w:cs="Acumin Pro"/>
                          <w:b w:val="true"/>
                          <w:color w:val="000000" w:themeColor="text1"/>
                          <w:sz w:val="30"/>
                          <w:lang w:bidi="ps"/>
                        </w:rPr>
                        <w:t xml:space="preserve">Example 4</w:t>
                      </w:r>
                    </w:p>
                    <w:p w14:paraId="76127C1A" w14:textId="77777777" w:rsidR="00A03E82" w:rsidRPr="00A03E82" w:rsidRDefault="00A03E82" w:rsidP="00A03E82">
                      <w:pPr>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lang w:bidi="ps"/>
                        </w:rPr>
                        <w:t xml:space="preserve">An activist who criticised their country of origin was harmed by authorities when they went back to that country. The community in New Zealand heard about this and was very worried about it happening to someone they know</w:t>
                      </w:r>
                      <w:r>
                        <w:rPr>
                          <w:rFonts w:ascii="Acumin Pro" w:hAnsi="Acumin Pro" w:cs="Acumin Pro"/>
                          <w:color w:val="000000" w:themeColor="text1"/>
                          <w:sz w:val="22"/>
                          <w:lang w:bidi="ps"/>
                        </w:rPr>
                        <w:t xml:space="preserve">.</w:t>
                      </w:r>
                    </w:p>
                    <w:p w14:paraId="3E2FD9BF" w14:textId="77777777" w:rsidR="00A03E82" w:rsidRPr="00A03E82" w:rsidRDefault="00A03E82" w:rsidP="00A03E82">
                      <w:pPr>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lang w:bidi="ps"/>
                        </w:rPr>
                        <w:t xml:space="preserve">A few months later in New Zealand, a community member received threatening texts warning them to be careful if they travelled overseas. They had been speaking up about human rights concerns in their home country while in New Zealand. Now, they are very worried about visiting their family and stopping in countries that might act on arrest warrants from their country of origin’s government</w:t>
                      </w:r>
                      <w:r>
                        <w:rPr>
                          <w:rFonts w:ascii="Acumin Pro" w:hAnsi="Acumin Pro" w:cs="Acumin Pro"/>
                          <w:color w:val="000000" w:themeColor="text1"/>
                          <w:sz w:val="22"/>
                          <w:lang w:bidi="ps"/>
                        </w:rPr>
                        <w:t xml:space="preserve">.</w:t>
                      </w:r>
                    </w:p>
                    <w:p w14:paraId="4CC1483B" w14:textId="7E6C41E6" w:rsidR="00A03E82" w:rsidRPr="00A03E82" w:rsidRDefault="00A03E82" w:rsidP="00A03E82">
                      <w:pPr>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lang w:bidi="ps"/>
                        </w:rPr>
                        <w:t xml:space="preserve">Government officials from their country of origin visited their family in that country, and now their family has asked them to stop speaking up about human rights in New Zealand. This pressure made the community member stop contact with their family, as they fear for their family’s safety. They are also worried about their own safety and freedom of speech in New Zealand</w:t>
                      </w:r>
                      <w:r>
                        <w:rPr>
                          <w:rFonts w:ascii="Acumin Pro" w:hAnsi="Acumin Pro" w:cs="Acumin Pro"/>
                          <w:color w:val="000000" w:themeColor="text1"/>
                          <w:sz w:val="22"/>
                          <w:lang w:bidi="ps"/>
                        </w:rPr>
                        <w:t xml:space="preserve">.</w:t>
                      </w:r>
                    </w:p>
                    <w:p w14:paraId="2DFCE317" w14:textId="77777777" w:rsidR="00A03E82" w:rsidRPr="00A03E82" w:rsidRDefault="00A03E82" w:rsidP="00A03E82">
                      <w:pPr>
                        <w:spacing w:line="276" w:lineRule="auto"/>
                        <w:rPr>
                          <w:rFonts w:ascii="Acumin Pro" w:hAnsi="Acumin Pro" w:cs="Acumin Pro"/>
                          <w:color w:val="000000" w:themeColor="text1"/>
                          <w:sz w:val="22"/>
                          <w:szCs w:val="22"/>
                          <w:lang w:bidi="ps"/>
                        </w:rPr>
                      </w:pPr>
                    </w:p>
                  </w:txbxContent>
                </v:textbox>
                <w10:wrap anchorx="margin"/>
              </v:shape>
            </w:pict>
          </mc:Fallback>
        </mc:AlternateContent>
      </w:r>
      <w:r w:rsidR="00A61CEA" w:rsidRPr="00810F27">
        <w:rPr>
          <w:noProof/>
          <w:sz w:val="28"/>
          <w:szCs w:val="28"/>
          <w:lang w:bidi="ps"/>
        </w:rPr>
        <w:drawing>
          <wp:anchor distT="0" distB="0" distL="114300" distR="114300" simplePos="0" relativeHeight="251658248" behindDoc="1" locked="0" layoutInCell="1" allowOverlap="1" wp14:anchorId="6CB7FB02" wp14:editId="2149E66F">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Acumin Pro"/>
          <w:b/>
          <w:color w:val="00908B"/>
          <w:sz w:val="30"/>
          <w:szCs w:val="30"/>
          <w:lang w:bidi="ps"/>
        </w:rPr>
      </w:pPr>
    </w:p>
    <w:p w14:paraId="7464D8C9" w14:textId="77777777" w:rsidR="00A03E82" w:rsidRDefault="00FE6653" w:rsidP="00FE6653">
      <w:pPr>
        <w:spacing w:line="276" w:lineRule="auto"/>
        <w:rPr>
          <w:rFonts w:ascii="Acumin Pro" w:eastAsia="Calibri" w:hAnsi="Acumin Pro" w:cs="Acumin Pro"/>
          <w:b/>
          <w:color w:val="00908B"/>
          <w:sz w:val="30"/>
          <w:szCs w:val="30"/>
          <w:lang w:bidi="ps"/>
        </w:rPr>
      </w:pPr>
      <w:r w:rsidRPr="002B52A1">
        <w:rPr>
          <w:rFonts w:ascii="Acumin Pro" w:hAnsi="Acumin Pro" w:cs="Acumin Pro"/>
          <w:b/>
          <w:bCs/>
          <w:lang w:bidi="ps"/>
        </w:rPr>
        <w:br/>
      </w:r>
    </w:p>
    <w:p w14:paraId="028D213E" w14:textId="3F47FC66" w:rsidR="00FE6653" w:rsidRPr="00A03E82" w:rsidRDefault="00FE6653" w:rsidP="00A03E82">
      <w:pPr>
        <w:keepLines w:val="0"/>
        <w:rPr>
          <w:rFonts w:ascii="Acumin Pro" w:eastAsia="Calibri" w:hAnsi="Acumin Pro" w:cs="Acumin Pro"/>
          <w:b/>
          <w:color w:val="00908B"/>
          <w:sz w:val="30"/>
          <w:szCs w:val="30"/>
          <w:lang w:bidi="ps"/>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cs="Acumin Pro"/>
          <w:sz w:val="22"/>
          <w:szCs w:val="22"/>
          <w:lang w:bidi="ps"/>
        </w:rPr>
      </w:pPr>
      <w:r>
        <w:rPr>
          <w:noProof/>
          <w:lang w:bidi="ps"/>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bidi/>
                              <w:spacing w:line="276" w:lineRule="auto"/>
                              <w:rPr>
                                <w:rFonts w:ascii="Acumin Pro" w:eastAsia="Calibri" w:hAnsi="Acumin Pro" w:cs="Acumin Pro"/>
                                <w:b/>
                                <w:color w:val="000000" w:themeColor="text1"/>
                                <w:sz w:val="30"/>
                                <w:szCs w:val="30"/>
                                <w:lang w:bidi="ps"/>
                              </w:rPr>
                            </w:pPr>
                            <w:r>
                              <w:rPr>
                                <w:rFonts w:ascii="Acumin Pro" w:hAnsi="Acumin Pro" w:cs="Acumin Pro"/>
                                <w:b/>
                                <w:bCs/>
                                <w:color w:val="000000" w:themeColor="text1"/>
                                <w:sz w:val="30"/>
                                <w:szCs w:val="30"/>
                                <w:rtl/>
                                <w:lang w:bidi="ps"/>
                              </w:rPr>
                              <w:t>5 بیلګه</w:t>
                            </w:r>
                          </w:p>
                          <w:p w14:paraId="0524F1B9" w14:textId="77777777" w:rsidR="00A03E82" w:rsidRPr="00574773" w:rsidRDefault="00A03E82" w:rsidP="00A03E82">
                            <w:pPr>
                              <w:bidi/>
                              <w:spacing w:line="276" w:lineRule="auto"/>
                              <w:rPr>
                                <w:rFonts w:ascii="Acumin Pro" w:hAnsi="Acumin Pro" w:cs="Acumin Pro"/>
                                <w:b/>
                                <w:bCs/>
                                <w:color w:val="000000" w:themeColor="text1"/>
                                <w:sz w:val="22"/>
                                <w:szCs w:val="22"/>
                                <w:lang w:bidi="ps"/>
                              </w:rPr>
                            </w:pPr>
                            <w:r>
                              <w:rPr>
                                <w:rFonts w:ascii="Acumin Pro" w:hAnsi="Acumin Pro" w:cs="Acumin Pro"/>
                                <w:color w:val="000000" w:themeColor="text1"/>
                                <w:sz w:val="22"/>
                                <w:szCs w:val="22"/>
                                <w:rtl/>
                                <w:lang w:bidi="ps"/>
                              </w:rPr>
                              <w:t xml:space="preserve">د ټولنې یو غړی چې ډیر وخت يي په ټولنیزو رسنیو کې په ښکاره پر یو بهرنۍ دولت نیوکه کوله، د بهرنۍ لاسوهنې سره مخ شو. د دوی شخصي مالومات لکه د دوی پته، د تلیفون شمیره، او بریښنالیک، آنلاین پرلیکه خپاره شول — دا د افشا کولو (doxing) په نوم یادیږي. هغه خلک چې دا افشا کول یې کړی و د بهرني دولت لخوا ګمارل شوې وو. د ټولنې غړي ګواښوونکي تلیفونونه او پیغامونه ترلاسه کړل. د دوی د ټولنیزو رسنیو حسابونو هم ډیرې ناوړه تبصرې ترلاسه کړې. د ټولنې غړی ډیره ویره درلوده او د ناامنۍ احساس يي کاوه. </w:t>
                            </w:r>
                          </w:p>
                          <w:p w14:paraId="7559FD80" w14:textId="77777777" w:rsidR="00A03E82" w:rsidRPr="00574773" w:rsidRDefault="00A03E82" w:rsidP="00A03E82">
                            <w:pPr>
                              <w:bidi/>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szCs w:val="22"/>
                                <w:rtl/>
                                <w:lang w:bidi="ps"/>
                              </w:rPr>
                              <w:t>دوی وروسته وموندله چې دا کار په نیوزیلنډ کې د هغو خلکو لخوا شوی چې د بهرني دولت لپاره کار کوي. د ټولنې د غړی شخصي مالومات د ویرولو لپاره افشا کړل شوي وو، تر څو دوی په ډاګیزه ټوګه پر بهرني دولت نیوکه ودروي. دوی په ټولنیزو رسنیو کې د خپلو نظرونو څرګندول او خبرې کول بند کړل.</w:t>
                            </w:r>
                          </w:p>
                          <w:p w14:paraId="185F19A7" w14:textId="77777777" w:rsidR="00A03E82" w:rsidRPr="00574773" w:rsidRDefault="00A03E82" w:rsidP="00A03E82">
                            <w:pPr>
                              <w:spacing w:line="276" w:lineRule="auto"/>
                              <w:rPr>
                                <w:rFonts w:ascii="Acumin Pro" w:hAnsi="Acumin Pro" w:cs="Acumin Pro"/>
                                <w:color w:val="000000" w:themeColor="text1"/>
                                <w:sz w:val="22"/>
                                <w:szCs w:val="22"/>
                                <w:lang w:bidi="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574773" w:rsidRDefault="00A03E82" w:rsidP="00A03E82">
                      <w:pPr>
                        <w:spacing w:line="276" w:lineRule="auto"/>
                        <w:rPr>
                          <w:rFonts w:ascii="Acumin Pro" w:eastAsia="Calibri" w:hAnsi="Acumin Pro" w:cs="Acumin Pro"/>
                          <w:b/>
                          <w:color w:val="000000" w:themeColor="text1"/>
                          <w:sz w:val="30"/>
                          <w:szCs w:val="30"/>
                          <w:lang w:bidi="ps"/>
                        </w:rPr>
                      </w:pPr>
                      <w:r>
                        <w:rPr>
                          <w:rFonts w:ascii="Acumin Pro" w:hAnsi="Acumin Pro" w:cs="Acumin Pro"/>
                          <w:b w:val="true"/>
                          <w:color w:val="000000" w:themeColor="text1"/>
                          <w:sz w:val="30"/>
                          <w:lang w:bidi="ps"/>
                        </w:rPr>
                        <w:t xml:space="preserve">Example 5</w:t>
                      </w:r>
                    </w:p>
                    <w:p w14:paraId="0524F1B9" w14:textId="77777777" w:rsidR="00A03E82" w:rsidRPr="00574773" w:rsidRDefault="00A03E82" w:rsidP="00A03E82">
                      <w:pPr>
                        <w:spacing w:line="276" w:lineRule="auto"/>
                        <w:rPr>
                          <w:rFonts w:ascii="Acumin Pro" w:hAnsi="Acumin Pro" w:cs="Acumin Pro"/>
                          <w:b/>
                          <w:bCs/>
                          <w:color w:val="000000" w:themeColor="text1"/>
                          <w:sz w:val="22"/>
                          <w:szCs w:val="22"/>
                          <w:lang w:bidi="ps"/>
                        </w:rPr>
                      </w:pPr>
                      <w:r>
                        <w:rPr>
                          <w:rFonts w:ascii="Acumin Pro" w:hAnsi="Acumin Pro" w:cs="Acumin Pro"/>
                          <w:color w:val="000000" w:themeColor="text1"/>
                          <w:sz w:val="22"/>
                          <w:lang w:bidi="ps"/>
                        </w:rPr>
                        <w:t xml:space="preserve">A community member who often publicly criticises a foreign state on social media experienced foreign interference. Their personal information like their address, phone number, and email, was posted online—this is called doxing. The people who did the doxing were asked to do this by the foreign state. The community member got threatening phone calls and messages. Their social media accounts also got a lot of abusive comments. The community member felt very scared and unsafe</w:t>
                      </w:r>
                      <w:r>
                        <w:rPr>
                          <w:rFonts w:ascii="Acumin Pro" w:hAnsi="Acumin Pro" w:cs="Acumin Pro"/>
                          <w:color w:val="000000" w:themeColor="text1"/>
                          <w:sz w:val="22"/>
                          <w:lang w:bidi="ps"/>
                        </w:rPr>
                        <w:t xml:space="preserve">. </w:t>
                      </w:r>
                    </w:p>
                    <w:p w14:paraId="7559FD80" w14:textId="77777777" w:rsidR="00A03E82" w:rsidRPr="00574773" w:rsidRDefault="00A03E82" w:rsidP="00A03E82">
                      <w:pPr>
                        <w:spacing w:line="276" w:lineRule="auto"/>
                        <w:rPr>
                          <w:rFonts w:ascii="Acumin Pro" w:hAnsi="Acumin Pro" w:cs="Acumin Pro"/>
                          <w:color w:val="000000" w:themeColor="text1"/>
                          <w:sz w:val="22"/>
                          <w:szCs w:val="22"/>
                          <w:lang w:bidi="ps"/>
                        </w:rPr>
                      </w:pPr>
                      <w:r>
                        <w:rPr>
                          <w:rFonts w:ascii="Acumin Pro" w:hAnsi="Acumin Pro" w:cs="Acumin Pro"/>
                          <w:color w:val="000000" w:themeColor="text1"/>
                          <w:sz w:val="22"/>
                          <w:lang w:bidi="ps"/>
                        </w:rPr>
                        <w:t xml:space="preserve">They later found out that the doxing was done by people in New Zealand who were working for the foreign state. The community member was doxed to scare them, so they would stop publicly criticising the foreign state on social media. They stopped expressing their views on social media and speaking out</w:t>
                      </w:r>
                      <w:r>
                        <w:rPr>
                          <w:rFonts w:ascii="Acumin Pro" w:hAnsi="Acumin Pro" w:cs="Acumin Pro"/>
                          <w:color w:val="000000" w:themeColor="text1"/>
                          <w:sz w:val="22"/>
                          <w:lang w:bidi="ps"/>
                        </w:rPr>
                        <w:t xml:space="preserve">.</w:t>
                      </w:r>
                    </w:p>
                    <w:p w14:paraId="185F19A7" w14:textId="77777777" w:rsidR="00A03E82" w:rsidRPr="00574773" w:rsidRDefault="00A03E82" w:rsidP="00A03E82">
                      <w:pPr>
                        <w:spacing w:line="276" w:lineRule="auto"/>
                        <w:rPr>
                          <w:rFonts w:ascii="Acumin Pro" w:hAnsi="Acumin Pro" w:cs="Acumin Pro"/>
                          <w:color w:val="000000" w:themeColor="text1"/>
                          <w:sz w:val="22"/>
                          <w:szCs w:val="22"/>
                          <w:lang w:bidi="ps"/>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597DA" w14:textId="77777777" w:rsidR="00984AAD" w:rsidRDefault="00984AAD">
      <w:r>
        <w:rPr>
          <w:lang w:bidi="ps"/>
        </w:rPr>
        <w:separator/>
      </w:r>
    </w:p>
    <w:p w14:paraId="419F4BBB" w14:textId="77777777" w:rsidR="00984AAD" w:rsidRDefault="00984AAD"/>
    <w:p w14:paraId="17290DFE" w14:textId="77777777" w:rsidR="00984AAD" w:rsidRDefault="00984AAD"/>
  </w:endnote>
  <w:endnote w:type="continuationSeparator" w:id="0">
    <w:p w14:paraId="36F33CD4" w14:textId="77777777" w:rsidR="00984AAD" w:rsidRDefault="00984AAD">
      <w:r>
        <w:rPr>
          <w:lang w:bidi="ps"/>
        </w:rPr>
        <w:continuationSeparator/>
      </w:r>
    </w:p>
    <w:p w14:paraId="2C71580D" w14:textId="77777777" w:rsidR="00984AAD" w:rsidRDefault="00984AAD"/>
    <w:p w14:paraId="134BA5B2" w14:textId="77777777" w:rsidR="00984AAD" w:rsidRDefault="00984AAD"/>
  </w:endnote>
  <w:endnote w:type="continuationNotice" w:id="1">
    <w:p w14:paraId="6A8DC6FB" w14:textId="77777777" w:rsidR="00984AAD" w:rsidRDefault="00984A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185FF" w14:textId="77777777" w:rsidR="00FD27CF" w:rsidRDefault="00FD2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6E9EE7E1" w:rsidR="004C1D82" w:rsidRPr="004C1D82" w:rsidRDefault="004C1D82" w:rsidP="007E3B3E">
    <w:pPr>
      <w:pStyle w:val="Footer"/>
      <w:bidi/>
      <w:jc w:val="center"/>
      <w:rPr>
        <w:rFonts w:ascii="Acumin Pro" w:hAnsi="Acumin Pro" w:cs="Acumin Pro"/>
        <w:i w:val="0"/>
        <w:iCs/>
        <w:sz w:val="22"/>
        <w:szCs w:val="22"/>
        <w:lang w:bidi="ps"/>
      </w:rPr>
    </w:pPr>
    <w:r w:rsidRPr="004C1D82">
      <w:rPr>
        <w:rFonts w:ascii="Acumin Pro" w:hAnsi="Acumin Pro" w:cs="Acumin Pro"/>
        <w:b/>
        <w:bCs/>
        <w:i w:val="0"/>
        <w:sz w:val="22"/>
        <w:szCs w:val="22"/>
        <w:rtl/>
        <w:lang w:bidi="ps"/>
      </w:rPr>
      <w:t xml:space="preserve">د قومي ټولنو لخوا د تجربه شوي بهرني لاسوهنې </w:t>
    </w:r>
    <w:r w:rsidR="005179AF">
      <w:rPr>
        <w:rFonts w:ascii="Acumin Pro" w:hAnsi="Acumin Pro" w:cs="Acumin Pro" w:hint="cs"/>
        <w:b/>
        <w:bCs/>
        <w:i w:val="0"/>
        <w:sz w:val="22"/>
        <w:szCs w:val="22"/>
        <w:rtl/>
        <w:lang w:bidi="ps"/>
      </w:rPr>
      <w:t>بیلګې</w:t>
    </w:r>
    <w:r w:rsidR="005179AF">
      <w:rPr>
        <w:rFonts w:ascii="Acumin Pro" w:hAnsi="Acumin Pro" w:cs="Acumin Pro"/>
        <w:i w:val="0"/>
        <w:sz w:val="22"/>
        <w:szCs w:val="22"/>
        <w:rtl/>
        <w:lang w:bidi="ps"/>
      </w:rPr>
      <w:t xml:space="preserve"> </w:t>
    </w:r>
    <w:r>
      <w:rPr>
        <w:rFonts w:ascii="Acumin Pro" w:hAnsi="Acumin Pro" w:cs="Acumin Pro"/>
        <w:i w:val="0"/>
        <w:sz w:val="22"/>
        <w:szCs w:val="22"/>
        <w:rtl/>
        <w:lang w:bidi="ps"/>
      </w:rPr>
      <w:tab/>
    </w:r>
    <w:r>
      <w:rPr>
        <w:rFonts w:ascii="Acumin Pro" w:hAnsi="Acumin Pro" w:cs="Acumin Pro"/>
        <w:i w:val="0"/>
        <w:sz w:val="22"/>
        <w:szCs w:val="22"/>
        <w:rtl/>
        <w:lang w:bidi="ps"/>
      </w:rPr>
      <w:tab/>
    </w:r>
    <w:sdt>
      <w:sdtPr>
        <w:rPr>
          <w:rFonts w:ascii="Acumin Pro" w:hAnsi="Acumin Pro" w:cs="Acumin Pro"/>
          <w:i w:val="0"/>
          <w:iCs/>
          <w:sz w:val="22"/>
          <w:szCs w:val="22"/>
          <w:rtl/>
          <w:lang w:bidi="ps"/>
        </w:rPr>
        <w:id w:val="-1825496445"/>
        <w:docPartObj>
          <w:docPartGallery w:val="Page Numbers (Bottom of Page)"/>
          <w:docPartUnique/>
        </w:docPartObj>
      </w:sdtPr>
      <w:sdtEndPr/>
      <w:sdtContent>
        <w:r w:rsidRPr="004C1D82">
          <w:rPr>
            <w:rFonts w:ascii="Acumin Pro" w:hAnsi="Acumin Pro" w:cs="Acumin Pro"/>
            <w:i w:val="0"/>
            <w:iCs/>
            <w:sz w:val="22"/>
            <w:szCs w:val="22"/>
            <w:lang w:bidi="ps"/>
          </w:rPr>
          <w:fldChar w:fldCharType="begin"/>
        </w:r>
        <w:r w:rsidRPr="004C1D82">
          <w:rPr>
            <w:rFonts w:ascii="Acumin Pro" w:hAnsi="Acumin Pro" w:cs="Acumin Pro"/>
            <w:i w:val="0"/>
            <w:iCs/>
            <w:sz w:val="22"/>
            <w:szCs w:val="22"/>
            <w:lang w:bidi="ps"/>
          </w:rPr>
          <w:instrText xml:space="preserve"> PAGE   \* MERGEFORMAT </w:instrText>
        </w:r>
        <w:r w:rsidRPr="004C1D82">
          <w:rPr>
            <w:rFonts w:ascii="Acumin Pro" w:hAnsi="Acumin Pro" w:cs="Acumin Pro"/>
            <w:i w:val="0"/>
            <w:iCs/>
            <w:sz w:val="22"/>
            <w:szCs w:val="22"/>
            <w:lang w:bidi="ps"/>
          </w:rPr>
          <w:fldChar w:fldCharType="separate"/>
        </w:r>
        <w:r>
          <w:rPr>
            <w:rFonts w:ascii="Acumin Pro" w:hAnsi="Acumin Pro" w:cs="Acumin Pro"/>
            <w:i w:val="0"/>
            <w:sz w:val="22"/>
            <w:lang w:bidi="ps"/>
          </w:rPr>
          <w:t xml:space="preserve"> 2</w:t>
        </w:r>
        <w:r w:rsidRPr="004C1D82">
          <w:rPr>
            <w:rFonts w:ascii="Acumin Pro" w:hAnsi="Acumin Pro" w:cs="Acumin Pro"/>
            <w:i w:val="0"/>
            <w:iCs/>
            <w:sz w:val="22"/>
            <w:szCs w:val="22"/>
            <w:lang w:bidi="ps"/>
          </w:rPr>
          <w:fldChar w:fldCharType="end"/>
        </w:r>
      </w:sdtContent>
    </w:sdt>
  </w:p>
  <w:p w14:paraId="02B13053" w14:textId="1D651BD2" w:rsidR="00A61CEA" w:rsidRPr="00A61CEA" w:rsidRDefault="00A61CEA" w:rsidP="00A61CEA">
    <w:pPr>
      <w:pStyle w:val="Footer"/>
      <w:jc w:val="center"/>
      <w:rPr>
        <w:i w:val="0"/>
        <w:iCs/>
        <w:lang w:bidi="p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A3C7" w14:textId="77777777" w:rsidR="00FD27CF" w:rsidRDefault="00FD2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230B0" w14:textId="77777777" w:rsidR="00984AAD" w:rsidRDefault="00984AAD" w:rsidP="00FB1990">
      <w:pPr>
        <w:pStyle w:val="Spacer"/>
      </w:pPr>
      <w:r>
        <w:rPr>
          <w:lang w:bidi="ps"/>
        </w:rPr>
        <w:separator/>
      </w:r>
    </w:p>
    <w:p w14:paraId="2BC28BA8" w14:textId="77777777" w:rsidR="00984AAD" w:rsidRDefault="00984AAD" w:rsidP="00FB1990">
      <w:pPr>
        <w:pStyle w:val="Spacer"/>
      </w:pPr>
    </w:p>
  </w:footnote>
  <w:footnote w:type="continuationSeparator" w:id="0">
    <w:p w14:paraId="4CEA7D13" w14:textId="77777777" w:rsidR="00984AAD" w:rsidRDefault="00984AAD">
      <w:r>
        <w:rPr>
          <w:lang w:bidi="ps"/>
        </w:rPr>
        <w:continuationSeparator/>
      </w:r>
    </w:p>
    <w:p w14:paraId="5ACD12F9" w14:textId="77777777" w:rsidR="00984AAD" w:rsidRDefault="00984AAD"/>
    <w:p w14:paraId="085DC8D5" w14:textId="77777777" w:rsidR="00984AAD" w:rsidRDefault="00984AAD"/>
  </w:footnote>
  <w:footnote w:type="continuationNotice" w:id="1">
    <w:p w14:paraId="1D948E97" w14:textId="77777777" w:rsidR="00984AAD" w:rsidRDefault="00984AA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B363" w14:textId="77777777" w:rsidR="00FD27CF" w:rsidRDefault="00FD27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lang w:bidi="ps"/>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cs="Acumin Pro"/>
            <w:sz w:val="20"/>
            <w:szCs w:val="22"/>
            <w:lang w:bidi="ps"/>
          </w:rPr>
        </w:pPr>
        <w:r>
          <w:rPr>
            <w:rFonts w:ascii="Acumin Pro" w:hAnsi="Acumin Pro" w:cs="Acumin Pro"/>
            <w:sz w:val="20"/>
            <w:szCs w:val="22"/>
            <w:lang w:bidi="ps"/>
          </w:rPr>
          <w:br/>
        </w:r>
      </w:p>
    </w:sdtContent>
  </w:sdt>
  <w:p w14:paraId="396BFA5E" w14:textId="06A1811E" w:rsidR="00677F8A" w:rsidRPr="00A61CEA" w:rsidRDefault="00677F8A" w:rsidP="003423F6">
    <w:pPr>
      <w:pStyle w:val="Header"/>
      <w:jc w:val="center"/>
      <w:rPr>
        <w:rFonts w:ascii="Acumin Pro" w:hAnsi="Acumin Pro" w:cs="Acumin Pro"/>
        <w:b/>
        <w:bCs/>
        <w:sz w:val="20"/>
        <w:szCs w:val="22"/>
        <w:lang w:bidi="p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lang w:bidi="ps"/>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cs="Acumin Pro"/>
            <w:sz w:val="20"/>
            <w:szCs w:val="20"/>
            <w:lang w:bidi="ps"/>
          </w:rPr>
        </w:pPr>
        <w:r w:rsidRPr="00A61CEA">
          <w:rPr>
            <w:rFonts w:ascii="Acumin Pro" w:hAnsi="Acumin Pro" w:cs="Acumin Pro"/>
            <w:sz w:val="20"/>
            <w:szCs w:val="20"/>
            <w:lang w:bidi="ps"/>
          </w:rPr>
          <w:fldChar w:fldCharType="begin"/>
        </w:r>
        <w:r w:rsidRPr="00A61CEA">
          <w:rPr>
            <w:rFonts w:ascii="Acumin Pro" w:hAnsi="Acumin Pro" w:cs="Acumin Pro"/>
            <w:sz w:val="20"/>
            <w:szCs w:val="20"/>
            <w:lang w:bidi="ps"/>
          </w:rPr>
          <w:instrText xml:space="preserve"> PAGE   \* MERGEFORMAT </w:instrText>
        </w:r>
        <w:r w:rsidRPr="00A61CEA">
          <w:rPr>
            <w:rFonts w:ascii="Acumin Pro" w:hAnsi="Acumin Pro" w:cs="Acumin Pro"/>
            <w:sz w:val="20"/>
            <w:szCs w:val="20"/>
            <w:lang w:bidi="ps"/>
          </w:rPr>
          <w:fldChar w:fldCharType="separate"/>
        </w:r>
        <w:r>
          <w:rPr>
            <w:rFonts w:ascii="Acumin Pro" w:hAnsi="Acumin Pro" w:cs="Acumin Pro"/>
            <w:sz w:val="20"/>
            <w:lang w:bidi="ps"/>
          </w:rPr>
          <w:t>2</w:t>
        </w:r>
        <w:r w:rsidRPr="00A61CEA">
          <w:rPr>
            <w:rFonts w:ascii="Acumin Pro" w:hAnsi="Acumin Pro" w:cs="Acumin Pro"/>
            <w:sz w:val="20"/>
            <w:szCs w:val="20"/>
            <w:lang w:bidi="ps"/>
          </w:rPr>
          <w:fldChar w:fldCharType="end"/>
        </w:r>
      </w:p>
    </w:sdtContent>
  </w:sdt>
  <w:p w14:paraId="36573C4C" w14:textId="77777777" w:rsidR="00A61CEA" w:rsidRPr="00A61CEA" w:rsidRDefault="00A61CEA">
    <w:pPr>
      <w:pStyle w:val="Header"/>
      <w:rPr>
        <w:rFonts w:ascii="Acumin Pro" w:hAnsi="Acumin Pro" w:cs="Acumin Pro"/>
        <w:sz w:val="20"/>
        <w:szCs w:val="20"/>
        <w:lang w:bidi="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3A18"/>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106C"/>
    <w:rsid w:val="00175A48"/>
    <w:rsid w:val="00180EE4"/>
    <w:rsid w:val="00184C0F"/>
    <w:rsid w:val="00190773"/>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0D6E"/>
    <w:rsid w:val="002224B4"/>
    <w:rsid w:val="00226D5E"/>
    <w:rsid w:val="00234BBB"/>
    <w:rsid w:val="00237A3D"/>
    <w:rsid w:val="00240E83"/>
    <w:rsid w:val="002502D1"/>
    <w:rsid w:val="00260A17"/>
    <w:rsid w:val="00270EEC"/>
    <w:rsid w:val="002721B3"/>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2F5860"/>
    <w:rsid w:val="0030084C"/>
    <w:rsid w:val="003010C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830"/>
    <w:rsid w:val="003A6FFE"/>
    <w:rsid w:val="003A7695"/>
    <w:rsid w:val="003B045F"/>
    <w:rsid w:val="003B3A23"/>
    <w:rsid w:val="003B3B89"/>
    <w:rsid w:val="003B6592"/>
    <w:rsid w:val="003C75FE"/>
    <w:rsid w:val="003C772C"/>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748"/>
    <w:rsid w:val="005028A7"/>
    <w:rsid w:val="00502BD0"/>
    <w:rsid w:val="005078B7"/>
    <w:rsid w:val="00510D73"/>
    <w:rsid w:val="00512ACB"/>
    <w:rsid w:val="00516443"/>
    <w:rsid w:val="005179AF"/>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3FEE"/>
    <w:rsid w:val="00574773"/>
    <w:rsid w:val="00576AAA"/>
    <w:rsid w:val="0058206B"/>
    <w:rsid w:val="00585690"/>
    <w:rsid w:val="00585B2E"/>
    <w:rsid w:val="00591BDC"/>
    <w:rsid w:val="00594AAA"/>
    <w:rsid w:val="00595B33"/>
    <w:rsid w:val="0059662F"/>
    <w:rsid w:val="005A2008"/>
    <w:rsid w:val="005A7B01"/>
    <w:rsid w:val="005B1205"/>
    <w:rsid w:val="005B6A89"/>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5E3E"/>
    <w:rsid w:val="00627F70"/>
    <w:rsid w:val="006339D4"/>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0CF8"/>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67CEA"/>
    <w:rsid w:val="0077097F"/>
    <w:rsid w:val="007736A2"/>
    <w:rsid w:val="00774F30"/>
    <w:rsid w:val="007773BB"/>
    <w:rsid w:val="00782AB9"/>
    <w:rsid w:val="00785F91"/>
    <w:rsid w:val="007872CF"/>
    <w:rsid w:val="007874A6"/>
    <w:rsid w:val="00793908"/>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4AAD"/>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C4B35"/>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1CEA"/>
    <w:rsid w:val="00A77512"/>
    <w:rsid w:val="00A81737"/>
    <w:rsid w:val="00A863E3"/>
    <w:rsid w:val="00A94161"/>
    <w:rsid w:val="00A97BFB"/>
    <w:rsid w:val="00AA7F69"/>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2F62"/>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6E09"/>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308B"/>
    <w:rsid w:val="00CA5358"/>
    <w:rsid w:val="00CB0B17"/>
    <w:rsid w:val="00CB0DCA"/>
    <w:rsid w:val="00CB1DCA"/>
    <w:rsid w:val="00CC1B77"/>
    <w:rsid w:val="00CC646C"/>
    <w:rsid w:val="00CD3560"/>
    <w:rsid w:val="00CD502A"/>
    <w:rsid w:val="00CD63F5"/>
    <w:rsid w:val="00CE4CD1"/>
    <w:rsid w:val="00CF12CF"/>
    <w:rsid w:val="00CF2C4D"/>
    <w:rsid w:val="00CF4BE3"/>
    <w:rsid w:val="00CF5157"/>
    <w:rsid w:val="00D01C06"/>
    <w:rsid w:val="00D060D2"/>
    <w:rsid w:val="00D1102C"/>
    <w:rsid w:val="00D13E2D"/>
    <w:rsid w:val="00D14394"/>
    <w:rsid w:val="00D14716"/>
    <w:rsid w:val="00D242CD"/>
    <w:rsid w:val="00D26F74"/>
    <w:rsid w:val="00D341C3"/>
    <w:rsid w:val="00D372E5"/>
    <w:rsid w:val="00D3779F"/>
    <w:rsid w:val="00D40C03"/>
    <w:rsid w:val="00D417BE"/>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DF7B4E"/>
    <w:rsid w:val="00E033C3"/>
    <w:rsid w:val="00E04171"/>
    <w:rsid w:val="00E04E98"/>
    <w:rsid w:val="00E32A3A"/>
    <w:rsid w:val="00E34170"/>
    <w:rsid w:val="00E367C5"/>
    <w:rsid w:val="00E37E71"/>
    <w:rsid w:val="00E42486"/>
    <w:rsid w:val="00E42847"/>
    <w:rsid w:val="00E434AD"/>
    <w:rsid w:val="00E46064"/>
    <w:rsid w:val="00E604A1"/>
    <w:rsid w:val="00E6621C"/>
    <w:rsid w:val="00E67E53"/>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413"/>
    <w:rsid w:val="00EE243C"/>
    <w:rsid w:val="00EF33E9"/>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3CC"/>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D27CF"/>
    <w:rsid w:val="00FE0240"/>
    <w:rsid w:val="00FE25B8"/>
    <w:rsid w:val="00FE56E1"/>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ps"/>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cs="Times New Roman"/>
      <w:lang w:eastAsia="en-US" w:bidi="ar-SA"/>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p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p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p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p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imes New Roman"/>
      <w:b/>
      <w:bCs/>
      <w:color w:val="1F546B"/>
      <w:sz w:val="60"/>
      <w:szCs w:val="28"/>
      <w:lang w:val="en-US" w:eastAsia="ja-JP" w:bidi="ar-SA"/>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p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Times New Roman"/>
      <w:lang w:eastAsia="en-US" w:bidi="ar-SA"/>
    </w:rPr>
  </w:style>
  <w:style w:type="character" w:customStyle="1" w:styleId="MacroTextChar">
    <w:name w:val="Macro Text Char"/>
    <w:basedOn w:val="DefaultParagraphFont"/>
    <w:link w:val="MacroText"/>
    <w:uiPriority w:val="99"/>
    <w:semiHidden/>
    <w:rsid w:val="00065F18"/>
    <w:rPr>
      <w:lang w:eastAsia="en-US" w:bidi="p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p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p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p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ps"/>
    </w:rPr>
  </w:style>
  <w:style w:type="character" w:customStyle="1" w:styleId="FooterChar">
    <w:name w:val="Footer Char"/>
    <w:basedOn w:val="DefaultParagraphFont"/>
    <w:link w:val="Footer"/>
    <w:uiPriority w:val="99"/>
    <w:rsid w:val="00065F18"/>
    <w:rPr>
      <w:rFonts w:eastAsiaTheme="minorHAnsi"/>
      <w:i/>
      <w:sz w:val="20"/>
      <w:lang w:eastAsia="en-US" w:bidi="p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p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p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p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ps"/>
    </w:rPr>
  </w:style>
  <w:style w:type="paragraph" w:styleId="Revision">
    <w:name w:val="Revision"/>
    <w:hidden/>
    <w:uiPriority w:val="99"/>
    <w:semiHidden/>
    <w:rsid w:val="00785F91"/>
    <w:pPr>
      <w:spacing w:before="0" w:after="0"/>
    </w:pPr>
    <w:rPr>
      <w:rFonts w:eastAsiaTheme="minorHAnsi" w:cs="Times New Roman"/>
      <w:lang w:eastAsia="en-US" w:bidi="ar-SA"/>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ZHNFQZVQ3Y4V-1257920297-4363</_dlc_DocId>
    <_dlc_DocIdUrl xmlns="f241499f-97c4-44af-badf-d067f056cf3c">
      <Url>https://azurediagovt.sharepoint.com/sites/ECMS-CMT-ETC-PLM-PLI-FI/_layouts/15/DocIdRedir.aspx?ID=ZHNFQZVQ3Y4V-1257920297-4363</Url>
      <Description>ZHNFQZVQ3Y4V-1257920297-4363</Description>
    </_dlc_DocIdUrl>
  </documentManagement>
</p:propertie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A19D6900-BDAC-4B27-82E1-99CEF5FF775C}">
  <ds:schemaRefs>
    <ds:schemaRef ds:uri="http://schemas.microsoft.com/sharepoint/events"/>
  </ds:schemaRefs>
</ds:datastoreItem>
</file>

<file path=customXml/itemProps2.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3.xml><?xml version="1.0" encoding="utf-8"?>
<ds:datastoreItem xmlns:ds="http://schemas.openxmlformats.org/officeDocument/2006/customXml" ds:itemID="{CE9DB981-D534-4011-A5EC-7E261A77864B}"/>
</file>

<file path=customXml/itemProps4.xml><?xml version="1.0" encoding="utf-8"?>
<ds:datastoreItem xmlns:ds="http://schemas.openxmlformats.org/officeDocument/2006/customXml" ds:itemID="{D2A88E14-327B-481D-9EAC-70C1E6C73CBB}">
  <ds:schemaRefs>
    <ds:schemaRef ds:uri="http://schemas.microsoft.com/office/infopath/2007/PartnerControls"/>
    <ds:schemaRef ds:uri="http://purl.org/dc/terms/"/>
    <ds:schemaRef ds:uri="http://schemas.microsoft.com/office/2006/metadata/properties"/>
    <ds:schemaRef ds:uri="http://purl.org/dc/elements/1.1/"/>
    <ds:schemaRef ds:uri="f241499f-97c4-44af-badf-d067f056cf3c"/>
    <ds:schemaRef ds:uri="http://schemas.microsoft.com/office/2006/documentManagement/types"/>
    <ds:schemaRef ds:uri="http://schemas.openxmlformats.org/package/2006/metadata/core-properties"/>
    <ds:schemaRef ds:uri="11cc6b14-7fce-430e-b961-eeb3627faed4"/>
    <ds:schemaRef ds:uri="5750afb1-007a-481a-96df-a71c539b9a3e"/>
    <ds:schemaRef ds:uri="http://www.w3.org/XML/1998/namespace"/>
    <ds:schemaRef ds:uri="http://purl.org/dc/dcmitype/"/>
  </ds:schemaRefs>
</ds:datastoreItem>
</file>

<file path=customXml/itemProps5.xml><?xml version="1.0" encoding="utf-8"?>
<ds:datastoreItem xmlns:ds="http://schemas.openxmlformats.org/officeDocument/2006/customXml" ds:itemID="{F6F8045F-DD6B-4AAC-BAF8-97149B131E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Words>
  <Characters>266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2025-02-25T20:57:00Z</dcterms:created>
  <dcterms:modified xsi:type="dcterms:W3CDTF">2025-08-14T01:59:00Z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bb5efc9a-b3dc-4389-9e44-e29911f262b5</vt:lpwstr>
  </property>
  <property fmtid="{D5CDD505-2E9C-101B-9397-08002B2CF9AE}" pid="6" name="TaxKeyword">
    <vt:lpwstr/>
  </property>
  <property fmtid="{D5CDD505-2E9C-101B-9397-08002B2CF9AE}" pid="7" name="d545d1b5010243bcae2cac870a559cbd">
    <vt:lpwstr/>
  </property>
  <property fmtid="{D5CDD505-2E9C-101B-9397-08002B2CF9AE}" pid="8" name="DIALegislation">
    <vt:lpwstr/>
  </property>
  <property fmtid="{D5CDD505-2E9C-101B-9397-08002B2CF9AE}" pid="9" name="MediaServiceImageTags">
    <vt:lpwstr/>
  </property>
  <property fmtid="{D5CDD505-2E9C-101B-9397-08002B2CF9AE}" pid="10" name="a43c847a0bb444b9ba08276b667d1291">
    <vt:lpwstr/>
  </property>
  <property fmtid="{D5CDD505-2E9C-101B-9397-08002B2CF9AE}" pid="11" name="aa0293da76ee462da8ea97e7ed70c5ee">
    <vt:lpwstr/>
  </property>
  <property fmtid="{D5CDD505-2E9C-101B-9397-08002B2CF9AE}" pid="12" name="DIAReportDocumentType">
    <vt:lpwstr/>
  </property>
  <property fmtid="{D5CDD505-2E9C-101B-9397-08002B2CF9AE}" pid="13" name="fb4cec6bda93410d8ae43a0f8dc367a2">
    <vt:lpwstr/>
  </property>
  <property fmtid="{D5CDD505-2E9C-101B-9397-08002B2CF9AE}" pid="14" name="f61444bc44204a64a934873ee4bc3140">
    <vt:lpwstr/>
  </property>
  <property fmtid="{D5CDD505-2E9C-101B-9397-08002B2CF9AE}" pid="15" name="DIAEmailContentType">
    <vt:lpwstr>3;#Correspondence|dcd6b05f-dc80-4336-b228-09aebf3d212c</vt:lpwstr>
  </property>
  <property fmtid="{D5CDD505-2E9C-101B-9397-08002B2CF9AE}" pid="16" name="DIAMeetingDocumentType">
    <vt:lpwstr/>
  </property>
  <property fmtid="{D5CDD505-2E9C-101B-9397-08002B2CF9AE}" pid="17" name="DIAOfficialEntity">
    <vt:lpwstr/>
  </property>
  <property fmtid="{D5CDD505-2E9C-101B-9397-08002B2CF9AE}" pid="18" name="DIAPlanningDocumentType">
    <vt:lpwstr/>
  </property>
  <property fmtid="{D5CDD505-2E9C-101B-9397-08002B2CF9AE}" pid="19" name="DIAPortfolio">
    <vt:lpwstr/>
  </property>
  <property fmtid="{D5CDD505-2E9C-101B-9397-08002B2CF9AE}" pid="20" name="e426f00ce1c04b36b10d4c3e43c2da46">
    <vt:lpwstr/>
  </property>
  <property fmtid="{D5CDD505-2E9C-101B-9397-08002B2CF9AE}" pid="21" name="DIAAdministrationDocumentType">
    <vt:lpwstr/>
  </property>
  <property fmtid="{D5CDD505-2E9C-101B-9397-08002B2CF9AE}" pid="22" name="DIAAnalysisDocumentType">
    <vt:lpwstr/>
  </property>
  <property fmtid="{D5CDD505-2E9C-101B-9397-08002B2CF9AE}" pid="23" name="DIABriefingType">
    <vt:lpwstr/>
  </property>
  <property fmtid="{D5CDD505-2E9C-101B-9397-08002B2CF9AE}" pid="24" name="n519a372ec7b434bb313ba820b4e8ea6">
    <vt:lpwstr/>
  </property>
  <property fmtid="{D5CDD505-2E9C-101B-9397-08002B2CF9AE}" pid="25" name="DIAAgreementType">
    <vt:lpwstr/>
  </property>
  <property fmtid="{D5CDD505-2E9C-101B-9397-08002B2CF9AE}" pid="26" name="DIABriefingAudience">
    <vt:lpwstr/>
  </property>
  <property fmtid="{D5CDD505-2E9C-101B-9397-08002B2CF9AE}" pid="27" name="C3Topic">
    <vt:lpwstr/>
  </property>
</Properties>
</file>